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snapToGrid/>
        <w:spacing w:line="570" w:lineRule="exact"/>
        <w:ind w:left="0" w:right="0" w:firstLine="723"/>
        <w:jc w:val="center"/>
        <w:textAlignment w:val="auto"/>
        <w:rPr>
          <w:rFonts w:ascii="黑体" w:hAnsi="黑体" w:eastAsia="黑体"/>
          <w:b/>
          <w:bCs/>
          <w:sz w:val="36"/>
          <w:szCs w:val="36"/>
        </w:rPr>
      </w:pPr>
    </w:p>
    <w:p>
      <w:pPr>
        <w:pageBreakBefore w:val="0"/>
        <w:widowControl w:val="0"/>
        <w:kinsoku/>
        <w:wordWrap/>
        <w:overflowPunct w:val="0"/>
        <w:topLinePunct w:val="0"/>
        <w:autoSpaceDE/>
        <w:autoSpaceDN/>
        <w:bidi w:val="0"/>
        <w:adjustRightInd/>
        <w:snapToGrid/>
        <w:spacing w:line="570" w:lineRule="exact"/>
        <w:ind w:left="0" w:right="0" w:firstLine="0" w:firstLineChars="0"/>
        <w:jc w:val="center"/>
        <w:textAlignment w:val="auto"/>
        <w:rPr>
          <w:rFonts w:ascii="方正黑体_GBK" w:hAnsi="方正黑体_GBK" w:eastAsia="方正黑体_GBK" w:cs="方正黑体_GBK"/>
          <w:sz w:val="44"/>
          <w:szCs w:val="44"/>
        </w:rPr>
      </w:pPr>
      <w:r>
        <w:rPr>
          <w:rFonts w:hint="eastAsia" w:ascii="黑体" w:hAnsi="黑体" w:eastAsia="黑体" w:cs="黑体"/>
          <w:b w:val="0"/>
          <w:bCs w:val="0"/>
          <w:sz w:val="44"/>
          <w:szCs w:val="44"/>
        </w:rPr>
        <w:t>唐山市社会信用建设促进条例</w:t>
      </w:r>
    </w:p>
    <w:p>
      <w:pPr>
        <w:pageBreakBefore w:val="0"/>
        <w:widowControl w:val="0"/>
        <w:kinsoku/>
        <w:wordWrap/>
        <w:overflowPunct w:val="0"/>
        <w:topLinePunct w:val="0"/>
        <w:autoSpaceDE/>
        <w:autoSpaceDN/>
        <w:bidi w:val="0"/>
        <w:adjustRightInd/>
        <w:snapToGrid/>
        <w:spacing w:line="570" w:lineRule="exact"/>
        <w:ind w:left="0" w:right="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2"/>
        <w:pageBreakBefore w:val="0"/>
        <w:widowControl w:val="0"/>
        <w:kinsoku/>
        <w:wordWrap/>
        <w:overflowPunct w:val="0"/>
        <w:topLinePunct w:val="0"/>
        <w:autoSpaceDE/>
        <w:autoSpaceDN/>
        <w:bidi w:val="0"/>
        <w:adjustRightInd/>
        <w:snapToGrid/>
        <w:spacing w:after="0" w:line="570" w:lineRule="exact"/>
        <w:ind w:left="0" w:right="0" w:firstLine="320"/>
        <w:textAlignment w:val="auto"/>
      </w:pPr>
    </w:p>
    <w:p>
      <w:pPr>
        <w:pStyle w:val="2"/>
        <w:pageBreakBefore w:val="0"/>
        <w:widowControl w:val="0"/>
        <w:kinsoku/>
        <w:wordWrap/>
        <w:overflowPunct w:val="0"/>
        <w:topLinePunct w:val="0"/>
        <w:autoSpaceDE/>
        <w:autoSpaceDN/>
        <w:bidi w:val="0"/>
        <w:adjustRightInd/>
        <w:snapToGrid/>
        <w:spacing w:after="0" w:line="570" w:lineRule="exact"/>
        <w:ind w:left="0" w:leftChars="0" w:right="0" w:firstLine="0" w:firstLineChars="0"/>
        <w:textAlignment w:val="auto"/>
      </w:pPr>
      <w:r>
        <w:rPr>
          <w:rFonts w:hint="eastAsia"/>
        </w:rPr>
        <w:t>目　录　</w:t>
      </w:r>
    </w:p>
    <w:p>
      <w:pPr>
        <w:pStyle w:val="2"/>
        <w:pageBreakBefore w:val="0"/>
        <w:widowControl w:val="0"/>
        <w:kinsoku/>
        <w:wordWrap/>
        <w:overflowPunct w:val="0"/>
        <w:topLinePunct w:val="0"/>
        <w:autoSpaceDE/>
        <w:autoSpaceDN/>
        <w:bidi w:val="0"/>
        <w:adjustRightInd/>
        <w:snapToGrid/>
        <w:spacing w:after="0" w:line="570" w:lineRule="exact"/>
        <w:ind w:left="0" w:leftChars="0" w:right="0" w:firstLine="0" w:firstLineChars="0"/>
        <w:textAlignment w:val="auto"/>
      </w:pPr>
      <w:r>
        <w:rPr>
          <w:rFonts w:hint="eastAsia"/>
        </w:rPr>
        <w:t>第一章 总则</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第二章 信用环境建设</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第三章 信用信息应用</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第四章 信用</w:t>
      </w:r>
      <w:r>
        <w:rPr>
          <w:rFonts w:hint="eastAsia"/>
          <w:lang w:eastAsia="zh-CN"/>
        </w:rPr>
        <w:t>监管</w:t>
      </w:r>
      <w:r>
        <w:rPr>
          <w:rFonts w:hint="eastAsia"/>
        </w:rPr>
        <w:t>与服务</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第五章 信用主体权益保护</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第六章 法律责任</w:t>
      </w:r>
    </w:p>
    <w:p>
      <w:pPr>
        <w:pStyle w:val="2"/>
        <w:pageBreakBefore w:val="0"/>
        <w:widowControl w:val="0"/>
        <w:kinsoku/>
        <w:wordWrap/>
        <w:overflowPunct w:val="0"/>
        <w:topLinePunct w:val="0"/>
        <w:autoSpaceDE/>
        <w:autoSpaceDN/>
        <w:bidi w:val="0"/>
        <w:adjustRightInd/>
        <w:snapToGrid/>
        <w:spacing w:after="0" w:line="570" w:lineRule="exact"/>
        <w:ind w:left="0" w:right="0" w:firstLine="0" w:firstLineChars="0"/>
        <w:textAlignment w:val="auto"/>
      </w:pPr>
      <w:r>
        <w:rPr>
          <w:rFonts w:hint="eastAsia"/>
        </w:rPr>
        <w:t>第七章 附则</w:t>
      </w:r>
    </w:p>
    <w:p>
      <w:pPr>
        <w:pStyle w:val="2"/>
        <w:pageBreakBefore w:val="0"/>
        <w:widowControl w:val="0"/>
        <w:kinsoku/>
        <w:wordWrap/>
        <w:overflowPunct w:val="0"/>
        <w:topLinePunct w:val="0"/>
        <w:autoSpaceDE/>
        <w:autoSpaceDN/>
        <w:bidi w:val="0"/>
        <w:adjustRightInd/>
        <w:snapToGrid/>
        <w:spacing w:after="0" w:line="570" w:lineRule="exact"/>
        <w:ind w:left="0" w:right="0" w:firstLine="320"/>
        <w:textAlignment w:val="auto"/>
      </w:pPr>
    </w:p>
    <w:p>
      <w:pPr>
        <w:pStyle w:val="4"/>
        <w:pageBreakBefore w:val="0"/>
        <w:widowControl w:val="0"/>
        <w:kinsoku/>
        <w:wordWrap/>
        <w:overflowPunct w:val="0"/>
        <w:topLinePunct w:val="0"/>
        <w:autoSpaceDE/>
        <w:autoSpaceDN/>
        <w:bidi w:val="0"/>
        <w:adjustRightInd/>
        <w:snapToGrid/>
        <w:spacing w:before="0" w:after="0" w:line="570" w:lineRule="exact"/>
        <w:ind w:left="0" w:right="0" w:firstLine="0" w:firstLineChars="0"/>
        <w:textAlignment w:val="auto"/>
        <w:rPr>
          <w:b w:val="0"/>
          <w:bCs w:val="0"/>
        </w:rPr>
      </w:pPr>
      <w:bookmarkStart w:id="0" w:name="_Toc129844339"/>
      <w:bookmarkStart w:id="1" w:name="_Toc1618981926"/>
      <w:bookmarkStart w:id="2" w:name="_Toc662999714"/>
      <w:r>
        <w:rPr>
          <w:rFonts w:hint="eastAsia"/>
          <w:b w:val="0"/>
          <w:bCs w:val="0"/>
        </w:rPr>
        <w:t xml:space="preserve">第一章  </w:t>
      </w:r>
      <w:r>
        <w:rPr>
          <w:b w:val="0"/>
          <w:bCs w:val="0"/>
        </w:rPr>
        <w:t>总 则</w:t>
      </w:r>
      <w:bookmarkEnd w:id="0"/>
      <w:bookmarkEnd w:id="1"/>
      <w:bookmarkEnd w:id="2"/>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sz w:val="32"/>
        </w:rPr>
      </w:pPr>
      <w:bookmarkStart w:id="3" w:name="_Toc129844340"/>
      <w:bookmarkStart w:id="4" w:name="_Toc1891032562"/>
      <w:bookmarkStart w:id="5" w:name="_Toc1611422792"/>
      <w:r>
        <w:rPr>
          <w:rFonts w:hint="eastAsia"/>
          <w:b w:val="0"/>
          <w:bCs w:val="0"/>
          <w:sz w:val="32"/>
        </w:rPr>
        <w:t>第一条</w:t>
      </w:r>
      <w:bookmarkEnd w:id="3"/>
      <w:bookmarkEnd w:id="4"/>
      <w:bookmarkEnd w:id="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为了加强社会信用管理，规范社会信用服务，创新社会治理机制，优化营商环境，保护信用主体合法权益，提高全市社会诚信意识和信用水平，弘扬社会主义核心价值观，根据有关法律、法规，结合本市实际，制定本条例。</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sz w:val="32"/>
        </w:rPr>
      </w:pPr>
      <w:bookmarkStart w:id="6" w:name="_Toc129844341"/>
      <w:r>
        <w:rPr>
          <w:rFonts w:hint="eastAsia"/>
          <w:b w:val="0"/>
          <w:bCs w:val="0"/>
          <w:sz w:val="32"/>
        </w:rPr>
        <w:t>第二条</w:t>
      </w:r>
      <w:bookmarkEnd w:id="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本市行政区域内促进社会信用环境建设</w:t>
      </w:r>
      <w:r>
        <w:rPr>
          <w:rFonts w:hint="eastAsia" w:ascii="仿宋" w:hAnsi="仿宋" w:eastAsia="仿宋" w:cs="仿宋"/>
          <w:b w:val="0"/>
          <w:bCs w:val="0"/>
          <w:sz w:val="32"/>
          <w:lang w:eastAsia="zh-CN"/>
        </w:rPr>
        <w:t>、</w:t>
      </w:r>
      <w:r>
        <w:rPr>
          <w:rFonts w:hint="eastAsia" w:ascii="仿宋" w:hAnsi="仿宋" w:eastAsia="仿宋" w:cs="仿宋"/>
          <w:b w:val="0"/>
          <w:bCs w:val="0"/>
          <w:sz w:val="32"/>
        </w:rPr>
        <w:t>信用信息应用</w:t>
      </w:r>
      <w:r>
        <w:rPr>
          <w:rFonts w:hint="eastAsia" w:ascii="仿宋" w:hAnsi="仿宋" w:eastAsia="仿宋" w:cs="仿宋"/>
          <w:b w:val="0"/>
          <w:bCs w:val="0"/>
          <w:sz w:val="32"/>
          <w:lang w:eastAsia="zh-CN"/>
        </w:rPr>
        <w:t>、</w:t>
      </w:r>
      <w:r>
        <w:rPr>
          <w:rFonts w:hint="eastAsia" w:ascii="仿宋" w:hAnsi="仿宋" w:eastAsia="仿宋" w:cs="仿宋"/>
          <w:b w:val="0"/>
          <w:bCs w:val="0"/>
          <w:sz w:val="32"/>
        </w:rPr>
        <w:t>信用监管与服务、信用主体权益保障等相关活动，适用本条例。</w:t>
      </w:r>
    </w:p>
    <w:p>
      <w:pPr>
        <w:pStyle w:val="5"/>
        <w:pageBreakBefore w:val="0"/>
        <w:widowControl w:val="0"/>
        <w:kinsoku/>
        <w:wordWrap/>
        <w:overflowPunct w:val="0"/>
        <w:topLinePunct w:val="0"/>
        <w:autoSpaceDE/>
        <w:autoSpaceDN/>
        <w:bidi w:val="0"/>
        <w:adjustRightInd/>
        <w:snapToGrid/>
        <w:spacing w:line="570" w:lineRule="exact"/>
        <w:ind w:left="0" w:right="0" w:firstLine="600"/>
        <w:textAlignment w:val="auto"/>
        <w:rPr>
          <w:rFonts w:ascii="仿宋" w:hAnsi="仿宋" w:eastAsia="仿宋" w:cs="仿宋"/>
          <w:b w:val="0"/>
          <w:bCs w:val="0"/>
          <w:sz w:val="32"/>
        </w:rPr>
      </w:pPr>
      <w:bookmarkStart w:id="7" w:name="_Toc129844342"/>
      <w:r>
        <w:rPr>
          <w:rFonts w:hint="eastAsia"/>
          <w:b w:val="0"/>
          <w:bCs w:val="0"/>
          <w:sz w:val="32"/>
        </w:rPr>
        <w:t>第三条</w:t>
      </w:r>
      <w:bookmarkEnd w:id="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bCs w:val="0"/>
          <w:color w:val="000000" w:themeColor="text1"/>
          <w:sz w:val="32"/>
        </w:rPr>
        <w:t>社会信用建设应当遵循</w:t>
      </w:r>
      <w:bookmarkStart w:id="8" w:name="_Hlk128661014"/>
      <w:r>
        <w:rPr>
          <w:rFonts w:hint="eastAsia" w:ascii="仿宋" w:hAnsi="仿宋" w:eastAsia="仿宋" w:cs="仿宋"/>
          <w:b w:val="0"/>
          <w:bCs w:val="0"/>
          <w:color w:val="000000" w:themeColor="text1"/>
          <w:sz w:val="32"/>
        </w:rPr>
        <w:t>党的领导、</w:t>
      </w:r>
      <w:r>
        <w:rPr>
          <w:rFonts w:ascii="仿宋" w:hAnsi="仿宋" w:eastAsia="仿宋" w:cs="仿宋"/>
          <w:b w:val="0"/>
          <w:bCs w:val="0"/>
          <w:color w:val="000000" w:themeColor="text1"/>
          <w:sz w:val="32"/>
        </w:rPr>
        <w:t>政府推动、共建共享、依法依规、权益保障</w:t>
      </w:r>
      <w:bookmarkEnd w:id="8"/>
      <w:r>
        <w:rPr>
          <w:rFonts w:hint="eastAsia" w:ascii="仿宋" w:hAnsi="仿宋" w:eastAsia="仿宋" w:cs="仿宋"/>
          <w:b w:val="0"/>
          <w:bCs w:val="0"/>
          <w:color w:val="000000" w:themeColor="text1"/>
          <w:sz w:val="32"/>
        </w:rPr>
        <w:t>和规范应用</w:t>
      </w:r>
      <w:r>
        <w:rPr>
          <w:rFonts w:ascii="仿宋" w:hAnsi="仿宋" w:eastAsia="仿宋" w:cs="仿宋"/>
          <w:b w:val="0"/>
          <w:bCs w:val="0"/>
          <w:color w:val="000000" w:themeColor="text1"/>
          <w:sz w:val="32"/>
        </w:rPr>
        <w:t>的原则。</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color w:val="auto"/>
          <w:sz w:val="32"/>
        </w:rPr>
      </w:pPr>
      <w:bookmarkStart w:id="9" w:name="_Toc129844343"/>
      <w:r>
        <w:rPr>
          <w:rFonts w:hint="eastAsia"/>
          <w:b w:val="0"/>
          <w:bCs w:val="0"/>
          <w:sz w:val="32"/>
        </w:rPr>
        <w:t>第四条</w:t>
      </w:r>
      <w:bookmarkEnd w:id="9"/>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市、县级人民政府</w:t>
      </w:r>
      <w:r>
        <w:rPr>
          <w:rFonts w:hint="eastAsia" w:ascii="仿宋" w:hAnsi="仿宋" w:eastAsia="仿宋" w:cs="仿宋"/>
          <w:b w:val="0"/>
          <w:bCs w:val="0"/>
          <w:color w:val="auto"/>
          <w:sz w:val="32"/>
        </w:rPr>
        <w:t>应当加强对社会信用建设工作的领导，纳入国民经济和社会发展规划，建立健全协调机制，建设全市统一的</w:t>
      </w:r>
      <w:r>
        <w:rPr>
          <w:rFonts w:hint="eastAsia" w:ascii="仿宋" w:hAnsi="仿宋" w:eastAsia="仿宋" w:cs="仿宋"/>
          <w:b w:val="0"/>
          <w:bCs w:val="0"/>
          <w:color w:val="auto"/>
          <w:sz w:val="32"/>
          <w:lang w:val="en-US" w:eastAsia="zh-CN"/>
        </w:rPr>
        <w:t>公共</w:t>
      </w:r>
      <w:r>
        <w:rPr>
          <w:rFonts w:hint="eastAsia" w:ascii="仿宋" w:hAnsi="仿宋" w:eastAsia="仿宋" w:cs="仿宋"/>
          <w:b w:val="0"/>
          <w:bCs w:val="0"/>
          <w:color w:val="auto"/>
          <w:sz w:val="32"/>
        </w:rPr>
        <w:t>信用信息平台。</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color w:val="auto"/>
        </w:rPr>
      </w:pPr>
      <w:r>
        <w:rPr>
          <w:rFonts w:hint="eastAsia" w:ascii="仿宋" w:hAnsi="仿宋" w:eastAsia="仿宋" w:cs="仿宋"/>
          <w:color w:val="auto"/>
        </w:rPr>
        <w:t>市、</w:t>
      </w:r>
      <w:r>
        <w:rPr>
          <w:rFonts w:ascii="仿宋" w:hAnsi="仿宋" w:eastAsia="仿宋" w:cs="仿宋"/>
          <w:color w:val="auto"/>
        </w:rPr>
        <w:t>县级社会信用体系建设领导小组，负责统筹推进社会信用体系建设工作，研究决定社会信用体系建设中的重大事项</w:t>
      </w:r>
      <w:bookmarkStart w:id="10" w:name="_Hlk128695185"/>
      <w:r>
        <w:rPr>
          <w:rFonts w:hint="eastAsia" w:ascii="仿宋" w:hAnsi="仿宋" w:eastAsia="仿宋" w:cs="仿宋"/>
          <w:color w:val="auto"/>
        </w:rPr>
        <w:t>，建立联合奖惩机制</w:t>
      </w:r>
      <w:bookmarkEnd w:id="10"/>
      <w:r>
        <w:rPr>
          <w:rFonts w:ascii="仿宋" w:hAnsi="仿宋" w:eastAsia="仿宋" w:cs="仿宋"/>
          <w:color w:val="auto"/>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color w:val="auto"/>
        </w:rPr>
      </w:pPr>
      <w:r>
        <w:rPr>
          <w:rFonts w:hint="eastAsia" w:ascii="仿宋" w:hAnsi="仿宋" w:eastAsia="仿宋" w:cs="仿宋"/>
          <w:color w:val="auto"/>
        </w:rPr>
        <w:t>社会信用建设所需经费列入本级财政预算。</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color w:val="auto"/>
          <w:sz w:val="32"/>
          <w:szCs w:val="32"/>
        </w:rPr>
      </w:pPr>
      <w:bookmarkStart w:id="11" w:name="_Toc129844344"/>
      <w:bookmarkStart w:id="12" w:name="_Toc204964567"/>
      <w:bookmarkStart w:id="13" w:name="_Toc422720517"/>
      <w:r>
        <w:rPr>
          <w:rFonts w:hint="eastAsia"/>
          <w:b w:val="0"/>
          <w:bCs w:val="0"/>
          <w:color w:val="auto"/>
          <w:sz w:val="32"/>
        </w:rPr>
        <w:t>第五条</w:t>
      </w:r>
      <w:bookmarkEnd w:id="1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color w:val="auto"/>
          <w:sz w:val="32"/>
          <w:szCs w:val="32"/>
        </w:rPr>
        <w:t>市、县级人民政府社会信用主管部门负责本行政区域内</w:t>
      </w:r>
      <w:r>
        <w:rPr>
          <w:rFonts w:ascii="仿宋" w:hAnsi="仿宋" w:eastAsia="仿宋" w:cs="仿宋"/>
          <w:b w:val="0"/>
          <w:bCs w:val="0"/>
          <w:color w:val="auto"/>
          <w:sz w:val="32"/>
          <w:szCs w:val="32"/>
        </w:rPr>
        <w:t>社会信用</w:t>
      </w:r>
      <w:r>
        <w:rPr>
          <w:rFonts w:hint="eastAsia" w:ascii="仿宋" w:hAnsi="仿宋" w:eastAsia="仿宋" w:cs="仿宋"/>
          <w:b w:val="0"/>
          <w:bCs w:val="0"/>
          <w:color w:val="auto"/>
          <w:sz w:val="32"/>
          <w:szCs w:val="32"/>
          <w:lang w:eastAsia="zh-CN"/>
        </w:rPr>
        <w:t>体系</w:t>
      </w:r>
      <w:r>
        <w:rPr>
          <w:rFonts w:ascii="仿宋" w:hAnsi="仿宋" w:eastAsia="仿宋" w:cs="仿宋"/>
          <w:b w:val="0"/>
          <w:bCs w:val="0"/>
          <w:color w:val="auto"/>
          <w:sz w:val="32"/>
          <w:szCs w:val="32"/>
        </w:rPr>
        <w:t>建设工作</w:t>
      </w:r>
      <w:r>
        <w:rPr>
          <w:rFonts w:hint="eastAsia" w:ascii="仿宋" w:hAnsi="仿宋" w:eastAsia="仿宋" w:cs="仿宋"/>
          <w:b w:val="0"/>
          <w:bCs w:val="0"/>
          <w:color w:val="auto"/>
          <w:sz w:val="32"/>
          <w:szCs w:val="32"/>
        </w:rPr>
        <w:t>的综合协调和监督管理。</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发展改革、财政、公安、教育、生态环境、住房和城乡建设、交通运输、市场监管、应急管理、工业和信息化、卫生健康、商务、民政等部门，人民法院、人民检察院、中国人民银行唐山市中心支行应当在各自职责范围内做好社会信用建设工作。</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方正仿宋_GBK"/>
          <w:b w:val="0"/>
          <w:bCs w:val="0"/>
          <w:sz w:val="32"/>
        </w:rPr>
      </w:pPr>
      <w:bookmarkStart w:id="14" w:name="_Toc129844345"/>
      <w:r>
        <w:rPr>
          <w:rFonts w:hint="eastAsia"/>
          <w:b w:val="0"/>
          <w:bCs w:val="0"/>
          <w:sz w:val="32"/>
        </w:rPr>
        <w:t>第六条</w:t>
      </w:r>
      <w:bookmarkEnd w:id="12"/>
      <w:bookmarkEnd w:id="13"/>
      <w:bookmarkEnd w:id="14"/>
      <w:bookmarkStart w:id="15" w:name="_Toc129373631"/>
      <w:bookmarkEnd w:id="15"/>
      <w:bookmarkStart w:id="16" w:name="_Toc129373626"/>
      <w:bookmarkEnd w:id="16"/>
      <w:bookmarkStart w:id="17" w:name="_Toc129373625"/>
      <w:bookmarkEnd w:id="17"/>
      <w:bookmarkStart w:id="18" w:name="_Toc129373629"/>
      <w:bookmarkEnd w:id="18"/>
      <w:bookmarkStart w:id="19" w:name="_Toc129373628"/>
      <w:bookmarkEnd w:id="19"/>
      <w:bookmarkStart w:id="20" w:name="_Toc129373630"/>
      <w:bookmarkEnd w:id="20"/>
      <w:bookmarkStart w:id="21" w:name="_Toc129373627"/>
      <w:bookmarkEnd w:id="21"/>
      <w:bookmarkStart w:id="22" w:name="_Hlk12869376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方正仿宋_GBK"/>
          <w:b w:val="0"/>
          <w:bCs w:val="0"/>
          <w:sz w:val="32"/>
        </w:rPr>
        <w:t>建立区域信用合作机制，促进与周边区域的信用信息共享和信用评价结果互认，加强重点领域跨区域联合激励和惩戒。</w:t>
      </w:r>
      <w:bookmarkEnd w:id="22"/>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rPr>
      </w:pPr>
      <w:bookmarkStart w:id="23" w:name="_Toc1698448688"/>
      <w:bookmarkStart w:id="24" w:name="_Toc1737133246"/>
      <w:bookmarkStart w:id="25" w:name="_Toc129844346"/>
      <w:r>
        <w:rPr>
          <w:rFonts w:hint="eastAsia"/>
          <w:b w:val="0"/>
          <w:bCs w:val="0"/>
          <w:sz w:val="32"/>
        </w:rPr>
        <w:t>第七条</w:t>
      </w:r>
      <w:bookmarkEnd w:id="23"/>
      <w:bookmarkEnd w:id="24"/>
      <w:bookmarkEnd w:id="2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color w:val="000000" w:themeColor="text1"/>
          <w:sz w:val="32"/>
        </w:rPr>
        <w:t>鼓励</w:t>
      </w:r>
      <w:r>
        <w:rPr>
          <w:rFonts w:hint="eastAsia" w:ascii="仿宋" w:hAnsi="仿宋" w:eastAsia="仿宋" w:cs="仿宋"/>
          <w:b w:val="0"/>
          <w:bCs w:val="0"/>
          <w:color w:val="auto"/>
          <w:sz w:val="32"/>
        </w:rPr>
        <w:t>、引导社会力量参与社会信用体系建设，增强守法履约意识，弘扬</w:t>
      </w:r>
      <w:r>
        <w:rPr>
          <w:rFonts w:hint="eastAsia" w:ascii="仿宋" w:hAnsi="仿宋" w:eastAsia="仿宋" w:cs="仿宋"/>
          <w:b w:val="0"/>
          <w:bCs w:val="0"/>
          <w:color w:val="000000" w:themeColor="text1"/>
          <w:sz w:val="32"/>
        </w:rPr>
        <w:t>诚信文化，共同提升全社会诚信意识和信用水平。</w:t>
      </w:r>
    </w:p>
    <w:p>
      <w:pPr>
        <w:pStyle w:val="4"/>
        <w:pageBreakBefore w:val="0"/>
        <w:widowControl w:val="0"/>
        <w:kinsoku/>
        <w:wordWrap/>
        <w:overflowPunct w:val="0"/>
        <w:topLinePunct w:val="0"/>
        <w:autoSpaceDE/>
        <w:autoSpaceDN/>
        <w:bidi w:val="0"/>
        <w:adjustRightInd/>
        <w:snapToGrid/>
        <w:spacing w:before="0" w:after="0" w:line="570" w:lineRule="exact"/>
        <w:ind w:left="0" w:right="0" w:firstLine="0" w:firstLineChars="0"/>
        <w:textAlignment w:val="auto"/>
        <w:rPr>
          <w:b w:val="0"/>
          <w:bCs w:val="0"/>
        </w:rPr>
      </w:pPr>
      <w:r>
        <w:rPr>
          <w:rFonts w:hint="eastAsia"/>
          <w:b w:val="0"/>
          <w:bCs w:val="0"/>
        </w:rPr>
        <w:t>第二章</w:t>
      </w:r>
      <w:bookmarkStart w:id="26" w:name="_Toc129844347"/>
      <w:bookmarkStart w:id="27" w:name="_Toc958284557"/>
      <w:bookmarkStart w:id="28" w:name="_Toc1474463292"/>
      <w:r>
        <w:rPr>
          <w:rFonts w:hint="eastAsia"/>
          <w:b w:val="0"/>
          <w:bCs w:val="0"/>
        </w:rPr>
        <w:t xml:space="preserve">  信用环境建设</w:t>
      </w:r>
      <w:bookmarkEnd w:id="26"/>
      <w:bookmarkEnd w:id="27"/>
      <w:bookmarkEnd w:id="28"/>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color w:val="000000" w:themeColor="text1"/>
        </w:rPr>
      </w:pPr>
      <w:bookmarkStart w:id="29" w:name="_Toc1490745911"/>
      <w:bookmarkStart w:id="30" w:name="_Toc129844348"/>
      <w:bookmarkStart w:id="31" w:name="_Toc1908680646"/>
      <w:r>
        <w:rPr>
          <w:rFonts w:hint="eastAsia"/>
          <w:b w:val="0"/>
          <w:bCs w:val="0"/>
          <w:sz w:val="32"/>
        </w:rPr>
        <w:t>第八条</w:t>
      </w:r>
      <w:bookmarkEnd w:id="29"/>
      <w:bookmarkEnd w:id="30"/>
      <w:bookmarkEnd w:id="3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color w:val="000000" w:themeColor="text1"/>
          <w:sz w:val="32"/>
        </w:rPr>
        <w:t>健全社会信用体系，统筹推进政务诚信、商务诚信、社会诚信和司法公信等重点领域诚信建设，倡导和褒扬诚实守信，依法惩戒失信行为。</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sz w:val="32"/>
        </w:rPr>
      </w:pPr>
      <w:bookmarkStart w:id="32" w:name="_Toc84898436"/>
      <w:bookmarkStart w:id="33" w:name="_Toc129844349"/>
      <w:bookmarkStart w:id="34" w:name="_Toc274816628"/>
      <w:bookmarkStart w:id="35" w:name="_Hlk129788678"/>
      <w:r>
        <w:rPr>
          <w:rFonts w:hint="eastAsia"/>
          <w:b w:val="0"/>
          <w:bCs w:val="0"/>
          <w:sz w:val="32"/>
        </w:rPr>
        <w:t>第九条</w:t>
      </w:r>
      <w:bookmarkEnd w:id="32"/>
      <w:bookmarkEnd w:id="33"/>
      <w:bookmarkEnd w:id="3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市、县级人民政府及其有关部门应当依法履行职责，建立健全守信践诺机制，加强公务员诚信管理和教育。对依法作出的政策承诺和签订的各类合同要认真履约和兑现，不得以机构调整、人员变动等理由违约毁约。</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因国家利益、公共利益或者其他法定事由需要改变政策承诺、合同约定的，应当依照法定权限和程序进行，并依法对相关市场主体的财产损失予以补偿。</w:t>
      </w:r>
      <w:bookmarkStart w:id="36" w:name="_Toc129844350"/>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eastAsia="黑体" w:asciiTheme="majorHAnsi" w:hAnsiTheme="majorHAnsi" w:cstheme="majorBidi"/>
          <w:b w:val="0"/>
          <w:bCs w:val="0"/>
          <w:kern w:val="2"/>
          <w:sz w:val="32"/>
          <w:szCs w:val="32"/>
          <w:lang w:val="en-US" w:eastAsia="zh-CN" w:bidi="ar-SA"/>
        </w:rPr>
        <w:t>第十条</w:t>
      </w:r>
      <w:bookmarkEnd w:id="35"/>
      <w:bookmarkEnd w:id="36"/>
      <w:bookmarkStart w:id="37" w:name="_Toc129365865"/>
      <w:bookmarkEnd w:id="37"/>
      <w:bookmarkStart w:id="38" w:name="_Toc129341651"/>
      <w:bookmarkEnd w:id="38"/>
      <w:bookmarkStart w:id="39" w:name="_Toc129341661"/>
      <w:bookmarkEnd w:id="39"/>
      <w:bookmarkStart w:id="40" w:name="_Toc129373644"/>
      <w:bookmarkEnd w:id="40"/>
      <w:bookmarkStart w:id="41" w:name="_Toc129301786"/>
      <w:bookmarkEnd w:id="41"/>
      <w:bookmarkStart w:id="42" w:name="_Toc129301791"/>
      <w:bookmarkEnd w:id="42"/>
      <w:bookmarkStart w:id="43" w:name="_Toc129301790"/>
      <w:bookmarkEnd w:id="43"/>
      <w:bookmarkStart w:id="44" w:name="_Toc129301793"/>
      <w:bookmarkEnd w:id="44"/>
      <w:bookmarkStart w:id="45" w:name="_Toc129341914"/>
      <w:bookmarkEnd w:id="45"/>
      <w:bookmarkStart w:id="46" w:name="_Toc129341916"/>
      <w:bookmarkEnd w:id="46"/>
      <w:bookmarkStart w:id="47" w:name="_Toc129341921"/>
      <w:bookmarkEnd w:id="47"/>
      <w:bookmarkStart w:id="48" w:name="_Toc129341654"/>
      <w:bookmarkEnd w:id="48"/>
      <w:bookmarkStart w:id="49" w:name="_Toc129341660"/>
      <w:bookmarkEnd w:id="49"/>
      <w:bookmarkStart w:id="50" w:name="_Toc129341918"/>
      <w:bookmarkEnd w:id="50"/>
      <w:bookmarkStart w:id="51" w:name="_Toc128819630"/>
      <w:bookmarkEnd w:id="51"/>
      <w:bookmarkStart w:id="52" w:name="_Toc129341917"/>
      <w:bookmarkEnd w:id="52"/>
      <w:bookmarkStart w:id="53" w:name="_Toc129365862"/>
      <w:bookmarkEnd w:id="53"/>
      <w:bookmarkStart w:id="54" w:name="_Toc129373646"/>
      <w:bookmarkEnd w:id="54"/>
      <w:bookmarkStart w:id="55" w:name="_Toc129301788"/>
      <w:bookmarkEnd w:id="55"/>
      <w:bookmarkStart w:id="56" w:name="_Toc129373641"/>
      <w:bookmarkEnd w:id="56"/>
      <w:bookmarkStart w:id="57" w:name="_Toc128783548"/>
      <w:bookmarkEnd w:id="57"/>
      <w:bookmarkStart w:id="58" w:name="_Toc129365872"/>
      <w:bookmarkEnd w:id="58"/>
      <w:bookmarkStart w:id="59" w:name="_Toc129341658"/>
      <w:bookmarkEnd w:id="59"/>
      <w:bookmarkStart w:id="60" w:name="_Toc129365871"/>
      <w:bookmarkEnd w:id="60"/>
      <w:bookmarkStart w:id="61" w:name="_Toc129341911"/>
      <w:bookmarkEnd w:id="61"/>
      <w:bookmarkStart w:id="62" w:name="_Toc129341920"/>
      <w:bookmarkEnd w:id="62"/>
      <w:bookmarkStart w:id="63" w:name="_Toc129341659"/>
      <w:bookmarkEnd w:id="63"/>
      <w:bookmarkStart w:id="64" w:name="_Toc129301792"/>
      <w:bookmarkEnd w:id="64"/>
      <w:bookmarkStart w:id="65" w:name="_Toc129341662"/>
      <w:bookmarkEnd w:id="65"/>
      <w:bookmarkStart w:id="66" w:name="_Toc129373647"/>
      <w:bookmarkEnd w:id="66"/>
      <w:bookmarkStart w:id="67" w:name="_Toc129301789"/>
      <w:bookmarkEnd w:id="67"/>
      <w:bookmarkStart w:id="68" w:name="_Toc129365868"/>
      <w:bookmarkEnd w:id="68"/>
      <w:bookmarkStart w:id="69" w:name="_Toc129373643"/>
      <w:bookmarkEnd w:id="69"/>
      <w:bookmarkStart w:id="70" w:name="_Toc129373648"/>
      <w:bookmarkEnd w:id="70"/>
      <w:bookmarkStart w:id="71" w:name="_Toc129365869"/>
      <w:bookmarkEnd w:id="71"/>
      <w:bookmarkStart w:id="72" w:name="_Toc129341919"/>
      <w:bookmarkEnd w:id="72"/>
      <w:bookmarkStart w:id="73" w:name="_Toc129341655"/>
      <w:bookmarkEnd w:id="73"/>
      <w:bookmarkStart w:id="74" w:name="_Toc129301784"/>
      <w:bookmarkEnd w:id="74"/>
      <w:bookmarkStart w:id="75" w:name="_Toc129341912"/>
      <w:bookmarkEnd w:id="75"/>
      <w:bookmarkStart w:id="76" w:name="_Toc129341657"/>
      <w:bookmarkEnd w:id="76"/>
      <w:bookmarkStart w:id="77" w:name="_Toc129301794"/>
      <w:bookmarkEnd w:id="77"/>
      <w:bookmarkStart w:id="78" w:name="_Toc129301783"/>
      <w:bookmarkEnd w:id="78"/>
      <w:bookmarkStart w:id="79" w:name="_Toc129365866"/>
      <w:bookmarkEnd w:id="79"/>
      <w:bookmarkStart w:id="80" w:name="_Toc129373637"/>
      <w:bookmarkEnd w:id="80"/>
      <w:bookmarkStart w:id="81" w:name="_Toc129373640"/>
      <w:bookmarkEnd w:id="81"/>
      <w:bookmarkStart w:id="82" w:name="_Toc129341656"/>
      <w:bookmarkEnd w:id="82"/>
      <w:bookmarkStart w:id="83" w:name="_Toc129373642"/>
      <w:bookmarkEnd w:id="83"/>
      <w:bookmarkStart w:id="84" w:name="_Toc129341922"/>
      <w:bookmarkEnd w:id="84"/>
      <w:bookmarkStart w:id="85" w:name="_Toc129301787"/>
      <w:bookmarkEnd w:id="85"/>
      <w:bookmarkStart w:id="86" w:name="_Toc129341915"/>
      <w:bookmarkEnd w:id="86"/>
      <w:bookmarkStart w:id="87" w:name="_Toc129365864"/>
      <w:bookmarkEnd w:id="87"/>
      <w:bookmarkStart w:id="88" w:name="_Toc128776293"/>
      <w:bookmarkEnd w:id="88"/>
      <w:bookmarkStart w:id="89" w:name="_Toc129373639"/>
      <w:bookmarkEnd w:id="89"/>
      <w:bookmarkStart w:id="90" w:name="_Toc129365867"/>
      <w:bookmarkEnd w:id="90"/>
      <w:bookmarkStart w:id="91" w:name="_Toc129341652"/>
      <w:bookmarkEnd w:id="91"/>
      <w:bookmarkStart w:id="92" w:name="_Toc129365873"/>
      <w:bookmarkEnd w:id="92"/>
      <w:bookmarkStart w:id="93" w:name="_Toc129373645"/>
      <w:bookmarkEnd w:id="93"/>
      <w:bookmarkStart w:id="94" w:name="_Toc129341913"/>
      <w:bookmarkEnd w:id="94"/>
      <w:bookmarkStart w:id="95" w:name="_Toc129365863"/>
      <w:bookmarkEnd w:id="95"/>
      <w:bookmarkStart w:id="96" w:name="_Toc129341653"/>
      <w:bookmarkEnd w:id="96"/>
      <w:bookmarkStart w:id="97" w:name="_Toc129365870"/>
      <w:bookmarkEnd w:id="97"/>
      <w:bookmarkStart w:id="98" w:name="_Toc129301785"/>
      <w:bookmarkEnd w:id="98"/>
      <w:bookmarkStart w:id="99" w:name="_Toc129373638"/>
      <w:bookmarkEnd w:id="99"/>
      <w:bookmarkStart w:id="100" w:name="_Toc1598785662"/>
      <w:bookmarkStart w:id="101" w:name="_Toc188193458"/>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rPr>
        <w:t>各类市场主体应当在经济活动中恪守诚实信用原则，依法诚信经营，尊重契约精神，履行商业合同，构建公平竞争市场环境。</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安全生产、环境保护、工程建设、产品质量、电子商务、流通服务和社会中介等重点领域的行业主管部门应加强信用体系建设，健全行业信用记录和从业人员信用档案，完善重点领域从业人员的信用约束机制。</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支持行业协会</w:t>
      </w:r>
      <w:r>
        <w:rPr>
          <w:rFonts w:hint="eastAsia" w:ascii="仿宋" w:hAnsi="仿宋" w:eastAsia="仿宋" w:cs="仿宋"/>
        </w:rPr>
        <w:t>、商会</w:t>
      </w:r>
      <w:r>
        <w:rPr>
          <w:rFonts w:ascii="仿宋" w:hAnsi="仿宋" w:eastAsia="仿宋" w:cs="仿宋"/>
        </w:rPr>
        <w:t>按照行业标准、行业规定和约定，视情节轻重，对失信会员及其主要负责人实行警告、行业内通报批评、公开谴责、不予接纳、劝退等</w:t>
      </w:r>
      <w:r>
        <w:rPr>
          <w:rFonts w:hint="eastAsia" w:ascii="仿宋" w:hAnsi="仿宋" w:eastAsia="仿宋" w:cs="仿宋"/>
        </w:rPr>
        <w:t>约束</w:t>
      </w:r>
      <w:r>
        <w:rPr>
          <w:rFonts w:ascii="仿宋" w:hAnsi="仿宋" w:eastAsia="仿宋" w:cs="仿宋"/>
        </w:rPr>
        <w:t>措施。</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ascii="仿宋" w:hAnsi="仿宋" w:eastAsia="仿宋" w:cs="仿宋"/>
          <w:b w:val="0"/>
          <w:bCs w:val="0"/>
          <w:sz w:val="32"/>
        </w:rPr>
      </w:pPr>
      <w:bookmarkStart w:id="102" w:name="_Toc129844351"/>
      <w:r>
        <w:rPr>
          <w:rFonts w:hint="eastAsia" w:eastAsia="黑体" w:asciiTheme="majorHAnsi" w:hAnsiTheme="majorHAnsi" w:cstheme="majorBidi"/>
          <w:b w:val="0"/>
          <w:bCs w:val="0"/>
          <w:kern w:val="2"/>
          <w:sz w:val="32"/>
          <w:szCs w:val="32"/>
          <w:lang w:val="en-US" w:eastAsia="zh-CN" w:bidi="ar-SA"/>
        </w:rPr>
        <w:t>第十一条</w:t>
      </w:r>
      <w:bookmarkEnd w:id="100"/>
      <w:bookmarkEnd w:id="101"/>
      <w:bookmarkEnd w:id="102"/>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司法机关应当加强司法公信建设，加大司法公开力度，提高司法公信力，维护法律权威和社会公平正义。</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审判机关应当依法公正审理案件，推进案件信息公开，定期发布重大失信典型案例，建立健全信息披露和失信被执行人名单退出机制，完善执行联动机制，提高生效法律文书的执行率。</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检察机关应当创新检务公开的手段和途径，充分发挥法律监督职能作用，促进诚信建设。</w:t>
      </w:r>
      <w:bookmarkStart w:id="103" w:name="_Toc12984435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b w:val="0"/>
          <w:bCs w:val="0"/>
          <w:sz w:val="32"/>
        </w:rPr>
      </w:pPr>
      <w:r>
        <w:rPr>
          <w:rFonts w:hint="eastAsia" w:eastAsia="黑体" w:asciiTheme="majorHAnsi" w:hAnsiTheme="majorHAnsi" w:cstheme="majorBidi"/>
          <w:b w:val="0"/>
          <w:bCs w:val="0"/>
          <w:kern w:val="2"/>
          <w:sz w:val="32"/>
          <w:szCs w:val="32"/>
          <w:lang w:val="en-US" w:eastAsia="zh-CN" w:bidi="ar-SA"/>
        </w:rPr>
        <w:t>第十二条</w:t>
      </w:r>
      <w:bookmarkEnd w:id="103"/>
      <w:bookmarkStart w:id="104" w:name="_Toc128696325"/>
      <w:bookmarkEnd w:id="104"/>
      <w:bookmarkStart w:id="105" w:name="_Toc129341927"/>
      <w:bookmarkEnd w:id="105"/>
      <w:bookmarkStart w:id="106" w:name="_Toc128763262"/>
      <w:bookmarkEnd w:id="106"/>
      <w:bookmarkStart w:id="107" w:name="_Toc128763132"/>
      <w:bookmarkEnd w:id="107"/>
      <w:bookmarkStart w:id="108" w:name="_Toc128763263"/>
      <w:bookmarkEnd w:id="108"/>
      <w:bookmarkStart w:id="109" w:name="_Toc129341925"/>
      <w:bookmarkEnd w:id="109"/>
      <w:bookmarkStart w:id="110" w:name="_Toc129301798"/>
      <w:bookmarkEnd w:id="110"/>
      <w:bookmarkStart w:id="111" w:name="_Toc128527770"/>
      <w:bookmarkEnd w:id="111"/>
      <w:bookmarkStart w:id="112" w:name="_Toc128783551"/>
      <w:bookmarkEnd w:id="112"/>
      <w:bookmarkStart w:id="113" w:name="_Toc129341666"/>
      <w:bookmarkEnd w:id="113"/>
      <w:bookmarkStart w:id="114" w:name="_Toc128658012"/>
      <w:bookmarkEnd w:id="114"/>
      <w:bookmarkStart w:id="115" w:name="_Toc129373660"/>
      <w:bookmarkEnd w:id="115"/>
      <w:bookmarkStart w:id="116" w:name="_Toc129373664"/>
      <w:bookmarkEnd w:id="116"/>
      <w:bookmarkStart w:id="117" w:name="_Toc128783553"/>
      <w:bookmarkEnd w:id="117"/>
      <w:bookmarkStart w:id="118" w:name="_Toc128527769"/>
      <w:bookmarkEnd w:id="118"/>
      <w:bookmarkStart w:id="119" w:name="_Toc129373662"/>
      <w:bookmarkEnd w:id="119"/>
      <w:bookmarkStart w:id="120" w:name="_Toc129341926"/>
      <w:bookmarkEnd w:id="120"/>
      <w:bookmarkStart w:id="121" w:name="_Toc128696324"/>
      <w:bookmarkEnd w:id="121"/>
      <w:bookmarkStart w:id="122" w:name="_Toc128692637"/>
      <w:bookmarkEnd w:id="122"/>
      <w:bookmarkStart w:id="123" w:name="_Toc128550895"/>
      <w:bookmarkEnd w:id="123"/>
      <w:bookmarkStart w:id="124" w:name="_Toc129341665"/>
      <w:bookmarkEnd w:id="124"/>
      <w:bookmarkStart w:id="125" w:name="_Toc128658011"/>
      <w:bookmarkEnd w:id="125"/>
      <w:bookmarkStart w:id="126" w:name="_Toc129341667"/>
      <w:bookmarkEnd w:id="126"/>
      <w:bookmarkStart w:id="127" w:name="_Toc129373651"/>
      <w:bookmarkEnd w:id="127"/>
      <w:bookmarkStart w:id="128" w:name="_Toc128776296"/>
      <w:bookmarkEnd w:id="128"/>
      <w:bookmarkStart w:id="129" w:name="_Toc129365875"/>
      <w:bookmarkEnd w:id="129"/>
      <w:bookmarkStart w:id="130" w:name="_Toc129301799"/>
      <w:bookmarkEnd w:id="130"/>
      <w:bookmarkStart w:id="131" w:name="_Toc129373658"/>
      <w:bookmarkEnd w:id="131"/>
      <w:bookmarkStart w:id="132" w:name="_Toc128550738"/>
      <w:bookmarkEnd w:id="132"/>
      <w:bookmarkStart w:id="133" w:name="_Toc128776298"/>
      <w:bookmarkEnd w:id="133"/>
      <w:bookmarkStart w:id="134" w:name="_Toc128550622"/>
      <w:bookmarkEnd w:id="134"/>
      <w:bookmarkStart w:id="135" w:name="_Toc129365877"/>
      <w:bookmarkEnd w:id="135"/>
      <w:bookmarkStart w:id="136" w:name="_Toc129301796"/>
      <w:bookmarkEnd w:id="136"/>
      <w:bookmarkStart w:id="137" w:name="_Toc128527652"/>
      <w:bookmarkEnd w:id="137"/>
      <w:bookmarkStart w:id="138" w:name="_Toc129373656"/>
      <w:bookmarkEnd w:id="138"/>
      <w:bookmarkStart w:id="139" w:name="_Toc128783552"/>
      <w:bookmarkEnd w:id="139"/>
      <w:bookmarkStart w:id="140" w:name="_Toc128783550"/>
      <w:bookmarkEnd w:id="140"/>
      <w:bookmarkStart w:id="141" w:name="_Toc128527651"/>
      <w:bookmarkEnd w:id="141"/>
      <w:bookmarkStart w:id="142" w:name="_Toc128692638"/>
      <w:bookmarkEnd w:id="142"/>
      <w:bookmarkStart w:id="143" w:name="_Toc128819632"/>
      <w:bookmarkEnd w:id="143"/>
      <w:bookmarkStart w:id="144" w:name="_Toc129365876"/>
      <w:bookmarkEnd w:id="144"/>
      <w:bookmarkStart w:id="145" w:name="_Toc128819633"/>
      <w:bookmarkEnd w:id="145"/>
      <w:bookmarkStart w:id="146" w:name="_Toc128550621"/>
      <w:bookmarkEnd w:id="146"/>
      <w:bookmarkStart w:id="147" w:name="_Toc128550739"/>
      <w:bookmarkEnd w:id="147"/>
      <w:bookmarkStart w:id="148" w:name="_Toc129373652"/>
      <w:bookmarkEnd w:id="148"/>
      <w:bookmarkStart w:id="149" w:name="_Toc129373665"/>
      <w:bookmarkEnd w:id="149"/>
      <w:bookmarkStart w:id="150" w:name="_Toc129373653"/>
      <w:bookmarkEnd w:id="150"/>
      <w:bookmarkStart w:id="151" w:name="_Toc129365878"/>
      <w:bookmarkEnd w:id="151"/>
      <w:bookmarkStart w:id="152" w:name="_Toc129301797"/>
      <w:bookmarkEnd w:id="152"/>
      <w:bookmarkStart w:id="153" w:name="_Toc129373663"/>
      <w:bookmarkEnd w:id="153"/>
      <w:bookmarkStart w:id="154" w:name="_Toc129373659"/>
      <w:bookmarkEnd w:id="154"/>
      <w:bookmarkStart w:id="155" w:name="_Toc129373654"/>
      <w:bookmarkEnd w:id="155"/>
      <w:bookmarkStart w:id="156" w:name="_Toc128819635"/>
      <w:bookmarkEnd w:id="156"/>
      <w:bookmarkStart w:id="157" w:name="_Toc128776297"/>
      <w:bookmarkEnd w:id="157"/>
      <w:bookmarkStart w:id="158" w:name="_Toc129373661"/>
      <w:bookmarkEnd w:id="158"/>
      <w:bookmarkStart w:id="159" w:name="_Toc128550896"/>
      <w:bookmarkEnd w:id="159"/>
      <w:bookmarkStart w:id="160" w:name="_Toc128776295"/>
      <w:bookmarkEnd w:id="160"/>
      <w:bookmarkStart w:id="161" w:name="_Toc128763131"/>
      <w:bookmarkEnd w:id="161"/>
      <w:bookmarkStart w:id="162" w:name="_Toc129373657"/>
      <w:bookmarkEnd w:id="162"/>
      <w:bookmarkStart w:id="163" w:name="_Toc128819634"/>
      <w:bookmarkEnd w:id="163"/>
      <w:bookmarkStart w:id="164" w:name="_Toc129373655"/>
      <w:bookmarkEnd w:id="164"/>
      <w:bookmarkStart w:id="165" w:name="_Toc129341664"/>
      <w:bookmarkEnd w:id="165"/>
      <w:bookmarkStart w:id="166" w:name="_Toc129341924"/>
      <w:bookmarkEnd w:id="166"/>
      <w:bookmarkStart w:id="167" w:name="_Toc936194734"/>
      <w:bookmarkStart w:id="168" w:name="_Toc1885518849"/>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加强诚信文化建设，推动形成崇尚诚信、践行诚信的良好风尚。引导行业协会、商会加强诚信自律，支持新闻媒体开展诚信宣传和舆论监督，鼓励社会公众积极参与诚信建设活动，营造公平诚信的市场环境和社会环境。</w:t>
      </w:r>
      <w:bookmarkStart w:id="169" w:name="_Toc129844354"/>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b w:val="0"/>
          <w:bCs w:val="0"/>
          <w:color w:val="000000" w:themeColor="text1"/>
          <w:sz w:val="32"/>
        </w:rPr>
      </w:pPr>
      <w:r>
        <w:rPr>
          <w:rFonts w:hint="eastAsia" w:eastAsia="黑体" w:asciiTheme="majorHAnsi" w:hAnsiTheme="majorHAnsi" w:cstheme="majorBidi"/>
          <w:b w:val="0"/>
          <w:bCs w:val="0"/>
          <w:kern w:val="2"/>
          <w:sz w:val="32"/>
          <w:szCs w:val="32"/>
          <w:lang w:val="en-US" w:eastAsia="zh-CN" w:bidi="ar-SA"/>
        </w:rPr>
        <w:t>第十三条</w:t>
      </w:r>
      <w:bookmarkEnd w:id="169"/>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bCs w:val="0"/>
          <w:color w:val="000000" w:themeColor="text1"/>
          <w:sz w:val="32"/>
        </w:rPr>
        <w:t>国家机关、企事业单位应当</w:t>
      </w:r>
      <w:r>
        <w:rPr>
          <w:rFonts w:hint="eastAsia" w:ascii="仿宋" w:hAnsi="仿宋" w:eastAsia="仿宋" w:cs="仿宋"/>
          <w:b w:val="0"/>
          <w:bCs w:val="0"/>
          <w:color w:val="000000" w:themeColor="text1"/>
          <w:sz w:val="32"/>
        </w:rPr>
        <w:t>采取公益性培训、信用知识解读等方式宣传普及社会信用知识，并</w:t>
      </w:r>
      <w:r>
        <w:rPr>
          <w:rFonts w:ascii="仿宋" w:hAnsi="仿宋" w:eastAsia="仿宋" w:cs="仿宋"/>
          <w:b w:val="0"/>
          <w:bCs w:val="0"/>
          <w:color w:val="000000" w:themeColor="text1"/>
          <w:sz w:val="32"/>
        </w:rPr>
        <w:t>把诚信教育纳入本系统、本单位在职人员、重点人群的日常</w:t>
      </w:r>
      <w:r>
        <w:rPr>
          <w:rFonts w:hint="eastAsia" w:ascii="仿宋" w:hAnsi="仿宋" w:eastAsia="仿宋" w:cs="仿宋"/>
          <w:b w:val="0"/>
          <w:bCs w:val="0"/>
          <w:color w:val="000000" w:themeColor="text1"/>
          <w:sz w:val="32"/>
        </w:rPr>
        <w:t>教育</w:t>
      </w:r>
      <w:r>
        <w:rPr>
          <w:rFonts w:ascii="仿宋" w:hAnsi="仿宋" w:eastAsia="仿宋" w:cs="仿宋"/>
          <w:b w:val="0"/>
          <w:bCs w:val="0"/>
          <w:color w:val="000000" w:themeColor="text1"/>
          <w:sz w:val="32"/>
        </w:rPr>
        <w:t>、管理活动，增强诚信意识</w:t>
      </w:r>
      <w:r>
        <w:rPr>
          <w:rFonts w:hint="eastAsia" w:ascii="仿宋" w:hAnsi="仿宋" w:eastAsia="仿宋" w:cs="仿宋"/>
          <w:b w:val="0"/>
          <w:bCs w:val="0"/>
          <w:color w:val="000000" w:themeColor="text1"/>
          <w:sz w:val="32"/>
          <w:lang w:eastAsia="zh-CN"/>
        </w:rPr>
        <w:t>，</w:t>
      </w:r>
      <w:r>
        <w:rPr>
          <w:rFonts w:hint="eastAsia" w:ascii="仿宋" w:hAnsi="仿宋" w:eastAsia="仿宋" w:cs="仿宋"/>
          <w:b w:val="0"/>
          <w:bCs w:val="0"/>
          <w:color w:val="000000" w:themeColor="text1"/>
          <w:sz w:val="32"/>
        </w:rPr>
        <w:t>提高信用主体的信用风险意识和信用管理能力。</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倡导诚信教育纳入中小学生德育课堂，坚持立德树人，普及社会信用知识。</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支持有条件的高等院校设置相关专业或者开设相关课程，开展信用建设理论、技术、标准等方面研究。</w:t>
      </w:r>
      <w:bookmarkStart w:id="170" w:name="_Toc129844355"/>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b w:val="0"/>
          <w:bCs w:val="0"/>
          <w:sz w:val="32"/>
        </w:rPr>
      </w:pPr>
      <w:r>
        <w:rPr>
          <w:rFonts w:hint="eastAsia" w:eastAsia="黑体" w:asciiTheme="majorHAnsi" w:hAnsiTheme="majorHAnsi" w:cstheme="majorBidi"/>
          <w:b w:val="0"/>
          <w:bCs w:val="0"/>
          <w:kern w:val="2"/>
          <w:sz w:val="32"/>
          <w:szCs w:val="32"/>
          <w:lang w:val="en-US" w:eastAsia="zh-CN" w:bidi="ar-SA"/>
        </w:rPr>
        <w:t>第十四条</w:t>
      </w:r>
      <w:bookmarkEnd w:id="17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bCs w:val="0"/>
          <w:sz w:val="32"/>
        </w:rPr>
        <w:t>市、县</w:t>
      </w:r>
      <w:r>
        <w:rPr>
          <w:rFonts w:hint="eastAsia" w:ascii="仿宋" w:hAnsi="仿宋" w:eastAsia="仿宋" w:cs="仿宋"/>
          <w:b w:val="0"/>
          <w:bCs w:val="0"/>
          <w:sz w:val="32"/>
        </w:rPr>
        <w:t>级社会信用体系</w:t>
      </w:r>
      <w:r>
        <w:rPr>
          <w:rFonts w:hint="eastAsia" w:ascii="仿宋" w:hAnsi="仿宋" w:eastAsia="仿宋" w:cs="仿宋"/>
          <w:b w:val="0"/>
          <w:bCs w:val="0"/>
          <w:sz w:val="32"/>
          <w:lang w:val="en-US" w:eastAsia="zh-CN"/>
        </w:rPr>
        <w:t>建设</w:t>
      </w:r>
      <w:r>
        <w:rPr>
          <w:rFonts w:hint="eastAsia" w:ascii="仿宋" w:hAnsi="仿宋" w:eastAsia="仿宋" w:cs="仿宋"/>
          <w:b w:val="0"/>
          <w:bCs w:val="0"/>
          <w:sz w:val="32"/>
        </w:rPr>
        <w:t>领导小组应当树立诚信典范，开展信用建设示范城市、示范县、</w:t>
      </w:r>
      <w:r>
        <w:rPr>
          <w:rFonts w:hint="eastAsia" w:ascii="仿宋" w:hAnsi="仿宋" w:eastAsia="仿宋" w:cs="仿宋"/>
          <w:b w:val="0"/>
          <w:bCs w:val="0"/>
          <w:color w:val="000000" w:themeColor="text1"/>
          <w:sz w:val="32"/>
        </w:rPr>
        <w:t>诚信企业</w:t>
      </w:r>
      <w:r>
        <w:rPr>
          <w:rFonts w:hint="eastAsia" w:ascii="仿宋" w:hAnsi="仿宋" w:eastAsia="仿宋" w:cs="仿宋"/>
          <w:b w:val="0"/>
          <w:bCs w:val="0"/>
          <w:sz w:val="32"/>
        </w:rPr>
        <w:t>等创建活动，推广信用建设、信用管理和信用惠民等方面的创新经验。</w:t>
      </w:r>
      <w:bookmarkStart w:id="171" w:name="_Toc129844356"/>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b w:val="0"/>
          <w:bCs w:val="0"/>
          <w:sz w:val="32"/>
        </w:rPr>
      </w:pPr>
      <w:r>
        <w:rPr>
          <w:rFonts w:hint="eastAsia" w:eastAsia="黑体" w:asciiTheme="majorHAnsi" w:hAnsiTheme="majorHAnsi" w:cstheme="majorBidi"/>
          <w:b w:val="0"/>
          <w:bCs w:val="0"/>
          <w:kern w:val="2"/>
          <w:sz w:val="32"/>
          <w:szCs w:val="32"/>
          <w:lang w:val="en-US" w:eastAsia="zh-CN" w:bidi="ar-SA"/>
        </w:rPr>
        <w:t>第十五条</w:t>
      </w:r>
      <w:bookmarkEnd w:id="17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社会信用主管部门根据法律法规或者国家有关规定，对市场主体开展公共信用综合评价。行业领域主管部门可以建立本行业、本领域信用评价机制，对监管对象开展行业信用评价。</w:t>
      </w:r>
      <w:bookmarkStart w:id="172" w:name="_Toc129844357"/>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b w:val="0"/>
          <w:bCs w:val="0"/>
          <w:sz w:val="32"/>
        </w:rPr>
      </w:pPr>
      <w:r>
        <w:rPr>
          <w:rFonts w:hint="eastAsia" w:eastAsia="黑体" w:asciiTheme="majorHAnsi" w:hAnsiTheme="majorHAnsi" w:cstheme="majorBidi"/>
          <w:b w:val="0"/>
          <w:bCs w:val="0"/>
          <w:kern w:val="2"/>
          <w:sz w:val="32"/>
          <w:szCs w:val="32"/>
          <w:lang w:val="en-US" w:eastAsia="zh-CN" w:bidi="ar-SA"/>
        </w:rPr>
        <w:t>第十六条</w:t>
      </w:r>
      <w:bookmarkEnd w:id="167"/>
      <w:bookmarkEnd w:id="168"/>
      <w:bookmarkEnd w:id="172"/>
      <w:bookmarkStart w:id="173" w:name="_Toc12212769"/>
      <w:bookmarkStart w:id="174" w:name="_Toc164660001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建立健全公共信用信息平台，依法汇集社会信用信息，促进社会信用信息跨部门、跨领域、跨区域互联互通、共享共用。</w:t>
      </w:r>
      <w:bookmarkEnd w:id="173"/>
      <w:bookmarkEnd w:id="174"/>
      <w:bookmarkStart w:id="175" w:name="_Toc129373673"/>
      <w:bookmarkEnd w:id="175"/>
      <w:bookmarkStart w:id="176" w:name="_Toc128783562"/>
      <w:bookmarkEnd w:id="176"/>
      <w:bookmarkStart w:id="177" w:name="_Toc129365888"/>
      <w:bookmarkEnd w:id="177"/>
      <w:bookmarkStart w:id="178" w:name="_Toc128776307"/>
      <w:bookmarkEnd w:id="178"/>
      <w:bookmarkStart w:id="179" w:name="_Toc128783563"/>
      <w:bookmarkEnd w:id="179"/>
      <w:bookmarkStart w:id="180" w:name="_Toc128783564"/>
      <w:bookmarkEnd w:id="180"/>
      <w:bookmarkStart w:id="181" w:name="_Toc129844358"/>
      <w:bookmarkEnd w:id="181"/>
      <w:bookmarkStart w:id="182" w:name="_Toc129844148"/>
      <w:bookmarkEnd w:id="182"/>
      <w:bookmarkStart w:id="183" w:name="_Toc129844150"/>
      <w:bookmarkEnd w:id="183"/>
      <w:bookmarkStart w:id="184" w:name="_Toc129341936"/>
      <w:bookmarkEnd w:id="184"/>
      <w:bookmarkStart w:id="185" w:name="_Toc129365887"/>
      <w:bookmarkEnd w:id="185"/>
      <w:bookmarkStart w:id="186" w:name="_Toc128819645"/>
      <w:bookmarkEnd w:id="186"/>
      <w:bookmarkStart w:id="187" w:name="_Toc129301808"/>
      <w:bookmarkEnd w:id="187"/>
      <w:bookmarkStart w:id="188" w:name="_Toc129301807"/>
      <w:bookmarkEnd w:id="188"/>
      <w:bookmarkStart w:id="189" w:name="_Toc128819644"/>
      <w:bookmarkEnd w:id="189"/>
      <w:bookmarkStart w:id="190" w:name="_Toc129844359"/>
      <w:bookmarkEnd w:id="190"/>
      <w:bookmarkStart w:id="191" w:name="_Toc129341676"/>
      <w:bookmarkEnd w:id="191"/>
      <w:bookmarkStart w:id="192" w:name="_Toc129365886"/>
      <w:bookmarkEnd w:id="192"/>
      <w:bookmarkStart w:id="193" w:name="_Toc129341675"/>
      <w:bookmarkEnd w:id="193"/>
      <w:bookmarkStart w:id="194" w:name="_Toc128776306"/>
      <w:bookmarkEnd w:id="194"/>
      <w:bookmarkStart w:id="195" w:name="_Toc128819646"/>
      <w:bookmarkEnd w:id="195"/>
      <w:bookmarkStart w:id="196" w:name="_Toc129373674"/>
      <w:bookmarkEnd w:id="196"/>
      <w:bookmarkStart w:id="197" w:name="_Toc129844360"/>
      <w:bookmarkEnd w:id="197"/>
      <w:bookmarkStart w:id="198" w:name="_Toc129341937"/>
      <w:bookmarkEnd w:id="198"/>
      <w:bookmarkStart w:id="199" w:name="_Toc129341935"/>
      <w:bookmarkEnd w:id="199"/>
      <w:bookmarkStart w:id="200" w:name="_Toc129341677"/>
      <w:bookmarkEnd w:id="200"/>
      <w:bookmarkStart w:id="201" w:name="_Toc128776308"/>
      <w:bookmarkEnd w:id="201"/>
      <w:bookmarkStart w:id="202" w:name="_Toc129301809"/>
      <w:bookmarkEnd w:id="202"/>
      <w:bookmarkStart w:id="203" w:name="_Toc129844149"/>
      <w:bookmarkEnd w:id="203"/>
      <w:bookmarkStart w:id="204" w:name="_Toc129373672"/>
      <w:bookmarkEnd w:id="204"/>
      <w:bookmarkStart w:id="205" w:name="_Toc129844361"/>
      <w:bookmarkStart w:id="206" w:name="_Toc1249062118"/>
      <w:bookmarkStart w:id="207" w:name="_Toc1932109635"/>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center"/>
        <w:textAlignment w:val="auto"/>
        <w:rPr>
          <w:rFonts w:hint="eastAsia" w:ascii="Times" w:hAnsi="Times" w:eastAsia="黑体" w:cs="宋体"/>
          <w:b w:val="0"/>
          <w:bCs w:val="0"/>
          <w:kern w:val="44"/>
          <w:sz w:val="32"/>
          <w:szCs w:val="44"/>
          <w:lang w:val="en-US" w:eastAsia="zh-CN" w:bidi="ar-SA"/>
        </w:rPr>
      </w:pPr>
      <w:r>
        <w:rPr>
          <w:rFonts w:hint="eastAsia" w:ascii="Times" w:hAnsi="Times" w:eastAsia="黑体" w:cs="宋体"/>
          <w:b w:val="0"/>
          <w:bCs w:val="0"/>
          <w:kern w:val="44"/>
          <w:sz w:val="32"/>
          <w:szCs w:val="44"/>
          <w:lang w:val="en-US" w:eastAsia="zh-CN" w:bidi="ar-SA"/>
        </w:rPr>
        <w:t>第三章　信用信息应用</w:t>
      </w:r>
      <w:bookmarkEnd w:id="205"/>
      <w:bookmarkEnd w:id="206"/>
      <w:bookmarkEnd w:id="207"/>
      <w:bookmarkStart w:id="208" w:name="_Toc129844362"/>
      <w:bookmarkStart w:id="209" w:name="_Toc1334367801"/>
      <w:bookmarkStart w:id="210" w:name="_Toc866409158"/>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b w:val="0"/>
        </w:rPr>
      </w:pPr>
      <w:r>
        <w:rPr>
          <w:rFonts w:hint="eastAsia" w:eastAsia="黑体" w:asciiTheme="majorHAnsi" w:hAnsiTheme="majorHAnsi" w:cstheme="majorBidi"/>
          <w:b w:val="0"/>
          <w:bCs w:val="0"/>
          <w:kern w:val="2"/>
          <w:sz w:val="32"/>
          <w:szCs w:val="32"/>
          <w:lang w:val="en-US" w:eastAsia="zh-CN" w:bidi="ar-SA"/>
        </w:rPr>
        <w:t>第十七条</w:t>
      </w:r>
      <w:bookmarkEnd w:id="208"/>
      <w:bookmarkEnd w:id="209"/>
      <w:bookmarkEnd w:id="210"/>
      <w:bookmarkStart w:id="211" w:name="_Hlk129790482"/>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sz w:val="32"/>
        </w:rPr>
        <w:t>公共信用信息实行目录管理制度。</w:t>
      </w:r>
      <w:r>
        <w:rPr>
          <w:rFonts w:hint="eastAsia" w:ascii="仿宋" w:hAnsi="仿宋" w:eastAsia="仿宋" w:cs="仿宋"/>
          <w:b w:val="0"/>
        </w:rPr>
        <w:t>市信用主管部门会同有关部门根据法律、法规和</w:t>
      </w:r>
      <w:r>
        <w:rPr>
          <w:rFonts w:hint="eastAsia" w:ascii="仿宋" w:hAnsi="仿宋" w:eastAsia="仿宋" w:cs="仿宋"/>
          <w:b w:val="0"/>
          <w:bCs w:val="0"/>
          <w:sz w:val="32"/>
        </w:rPr>
        <w:t>国家、省公共信用信息目录</w:t>
      </w:r>
      <w:r>
        <w:rPr>
          <w:rFonts w:hint="eastAsia" w:ascii="仿宋" w:hAnsi="仿宋" w:eastAsia="仿宋" w:cs="仿宋"/>
          <w:b w:val="0"/>
        </w:rPr>
        <w:t>，在广泛征求相关市场主体、行业协会、专家学者以及社会公众意见后编制、更新公共信用信息补充目录，报本级人民政府批准后，向社会公布。</w:t>
      </w:r>
      <w:bookmarkStart w:id="212" w:name="_Toc129844363"/>
    </w:p>
    <w:p>
      <w:pPr>
        <w:pStyle w:val="5"/>
        <w:pageBreakBefore w:val="0"/>
        <w:widowControl w:val="0"/>
        <w:kinsoku/>
        <w:wordWrap/>
        <w:overflowPunct w:val="0"/>
        <w:topLinePunct w:val="0"/>
        <w:autoSpaceDE/>
        <w:autoSpaceDN/>
        <w:bidi w:val="0"/>
        <w:adjustRightInd/>
        <w:snapToGrid/>
        <w:spacing w:line="570" w:lineRule="exact"/>
        <w:ind w:left="0" w:right="0" w:firstLine="600"/>
        <w:textAlignment w:val="auto"/>
        <w:rPr>
          <w:rFonts w:hint="eastAsia" w:ascii="仿宋" w:hAnsi="仿宋" w:eastAsia="仿宋" w:cs="仿宋"/>
          <w:b w:val="0"/>
          <w:bCs w:val="0"/>
          <w:kern w:val="2"/>
          <w:sz w:val="32"/>
          <w:szCs w:val="32"/>
          <w:lang w:val="en-US" w:eastAsia="zh-CN" w:bidi="ar-SA"/>
        </w:rPr>
      </w:pPr>
      <w:r>
        <w:rPr>
          <w:rFonts w:hint="eastAsia" w:eastAsia="黑体" w:asciiTheme="majorHAnsi" w:hAnsiTheme="majorHAnsi" w:cstheme="majorBidi"/>
          <w:b w:val="0"/>
          <w:bCs w:val="0"/>
          <w:kern w:val="2"/>
          <w:sz w:val="32"/>
          <w:szCs w:val="32"/>
          <w:lang w:val="en-US" w:eastAsia="zh-CN" w:bidi="ar-SA"/>
        </w:rPr>
        <w:t>第十八条</w:t>
      </w:r>
      <w:bookmarkEnd w:id="211"/>
      <w:bookmarkEnd w:id="212"/>
      <w:bookmarkStart w:id="213" w:name="_Toc128783571"/>
      <w:bookmarkEnd w:id="213"/>
      <w:bookmarkStart w:id="214" w:name="_Toc129341940"/>
      <w:bookmarkEnd w:id="214"/>
      <w:bookmarkStart w:id="215" w:name="_Toc128819660"/>
      <w:bookmarkEnd w:id="215"/>
      <w:bookmarkStart w:id="216" w:name="_Toc128776323"/>
      <w:bookmarkEnd w:id="216"/>
      <w:bookmarkStart w:id="217" w:name="_Toc129373684"/>
      <w:bookmarkEnd w:id="217"/>
      <w:bookmarkStart w:id="218" w:name="_Toc129301817"/>
      <w:bookmarkEnd w:id="218"/>
      <w:bookmarkStart w:id="219" w:name="_Toc129373695"/>
      <w:bookmarkEnd w:id="219"/>
      <w:bookmarkStart w:id="220" w:name="_Toc128819662"/>
      <w:bookmarkEnd w:id="220"/>
      <w:bookmarkStart w:id="221" w:name="_Toc129373689"/>
      <w:bookmarkEnd w:id="221"/>
      <w:bookmarkStart w:id="222" w:name="_Toc129341947"/>
      <w:bookmarkEnd w:id="222"/>
      <w:bookmarkStart w:id="223" w:name="_Toc128783570"/>
      <w:bookmarkEnd w:id="223"/>
      <w:bookmarkStart w:id="224" w:name="_Toc129373678"/>
      <w:bookmarkEnd w:id="224"/>
      <w:bookmarkStart w:id="225" w:name="_Toc128783577"/>
      <w:bookmarkEnd w:id="225"/>
      <w:bookmarkStart w:id="226" w:name="_Toc128776311"/>
      <w:bookmarkEnd w:id="226"/>
      <w:bookmarkStart w:id="227" w:name="_Toc128776315"/>
      <w:bookmarkEnd w:id="227"/>
      <w:bookmarkStart w:id="228" w:name="_Toc129373691"/>
      <w:bookmarkEnd w:id="228"/>
      <w:bookmarkStart w:id="229" w:name="_Toc129301820"/>
      <w:bookmarkEnd w:id="229"/>
      <w:bookmarkStart w:id="230" w:name="_Toc128819654"/>
      <w:bookmarkEnd w:id="230"/>
      <w:bookmarkStart w:id="231" w:name="_Toc129373690"/>
      <w:bookmarkEnd w:id="231"/>
      <w:bookmarkStart w:id="232" w:name="_Toc128819656"/>
      <w:bookmarkEnd w:id="232"/>
      <w:bookmarkStart w:id="233" w:name="_Toc129341952"/>
      <w:bookmarkEnd w:id="233"/>
      <w:bookmarkStart w:id="234" w:name="_Toc128776326"/>
      <w:bookmarkEnd w:id="234"/>
      <w:bookmarkStart w:id="235" w:name="_Toc128763142"/>
      <w:bookmarkEnd w:id="235"/>
      <w:bookmarkStart w:id="236" w:name="_Toc128783583"/>
      <w:bookmarkEnd w:id="236"/>
      <w:bookmarkStart w:id="237" w:name="_Toc129341687"/>
      <w:bookmarkEnd w:id="237"/>
      <w:bookmarkStart w:id="238" w:name="_Toc128783580"/>
      <w:bookmarkEnd w:id="238"/>
      <w:bookmarkStart w:id="239" w:name="_Toc128776316"/>
      <w:bookmarkEnd w:id="239"/>
      <w:bookmarkStart w:id="240" w:name="_Toc129373681"/>
      <w:bookmarkEnd w:id="240"/>
      <w:bookmarkStart w:id="241" w:name="_Toc129373687"/>
      <w:bookmarkEnd w:id="241"/>
      <w:bookmarkStart w:id="242" w:name="_Toc128819652"/>
      <w:bookmarkEnd w:id="242"/>
      <w:bookmarkStart w:id="243" w:name="_Toc128776312"/>
      <w:bookmarkEnd w:id="243"/>
      <w:bookmarkStart w:id="244" w:name="_Toc129301815"/>
      <w:bookmarkEnd w:id="244"/>
      <w:bookmarkStart w:id="245" w:name="_Toc129365897"/>
      <w:bookmarkEnd w:id="245"/>
      <w:bookmarkStart w:id="246" w:name="_Toc128783574"/>
      <w:bookmarkEnd w:id="246"/>
      <w:bookmarkStart w:id="247" w:name="_Toc129341697"/>
      <w:bookmarkEnd w:id="247"/>
      <w:bookmarkStart w:id="248" w:name="_Toc129373683"/>
      <w:bookmarkEnd w:id="248"/>
      <w:bookmarkStart w:id="249" w:name="_Toc129301822"/>
      <w:bookmarkEnd w:id="249"/>
      <w:bookmarkStart w:id="250" w:name="_Toc128819663"/>
      <w:bookmarkEnd w:id="250"/>
      <w:bookmarkStart w:id="251" w:name="_Toc129341944"/>
      <w:bookmarkEnd w:id="251"/>
      <w:bookmarkStart w:id="252" w:name="_Toc129365899"/>
      <w:bookmarkEnd w:id="252"/>
      <w:bookmarkStart w:id="253" w:name="_Toc129341956"/>
      <w:bookmarkEnd w:id="253"/>
      <w:bookmarkStart w:id="254" w:name="_Toc129341941"/>
      <w:bookmarkEnd w:id="254"/>
      <w:bookmarkStart w:id="255" w:name="_Toc129365905"/>
      <w:bookmarkEnd w:id="255"/>
      <w:bookmarkStart w:id="256" w:name="_Toc129301819"/>
      <w:bookmarkEnd w:id="256"/>
      <w:bookmarkStart w:id="257" w:name="_Toc129365900"/>
      <w:bookmarkEnd w:id="257"/>
      <w:bookmarkStart w:id="258" w:name="_Toc129301816"/>
      <w:bookmarkEnd w:id="258"/>
      <w:bookmarkStart w:id="259" w:name="_Toc129373688"/>
      <w:bookmarkEnd w:id="259"/>
      <w:bookmarkStart w:id="260" w:name="_Toc128819657"/>
      <w:bookmarkEnd w:id="260"/>
      <w:bookmarkStart w:id="261" w:name="_Toc128783572"/>
      <w:bookmarkEnd w:id="261"/>
      <w:bookmarkStart w:id="262" w:name="_Toc129341957"/>
      <w:bookmarkEnd w:id="262"/>
      <w:bookmarkStart w:id="263" w:name="_Toc128776322"/>
      <w:bookmarkEnd w:id="263"/>
      <w:bookmarkStart w:id="264" w:name="_Toc129341698"/>
      <w:bookmarkEnd w:id="264"/>
      <w:bookmarkStart w:id="265" w:name="_Toc129341958"/>
      <w:bookmarkEnd w:id="265"/>
      <w:bookmarkStart w:id="266" w:name="_Toc129365908"/>
      <w:bookmarkEnd w:id="266"/>
      <w:bookmarkStart w:id="267" w:name="_Toc129341951"/>
      <w:bookmarkEnd w:id="267"/>
      <w:bookmarkStart w:id="268" w:name="_Toc128819655"/>
      <w:bookmarkEnd w:id="268"/>
      <w:bookmarkStart w:id="269" w:name="_Toc129341682"/>
      <w:bookmarkEnd w:id="269"/>
      <w:bookmarkStart w:id="270" w:name="_Toc129341949"/>
      <w:bookmarkEnd w:id="270"/>
      <w:bookmarkStart w:id="271" w:name="_Toc129365893"/>
      <w:bookmarkEnd w:id="271"/>
      <w:bookmarkStart w:id="272" w:name="_Toc129365898"/>
      <w:bookmarkEnd w:id="272"/>
      <w:bookmarkStart w:id="273" w:name="_Toc128819661"/>
      <w:bookmarkEnd w:id="273"/>
      <w:bookmarkStart w:id="274" w:name="_Toc128776319"/>
      <w:bookmarkEnd w:id="274"/>
      <w:bookmarkStart w:id="275" w:name="_Toc129341942"/>
      <w:bookmarkEnd w:id="275"/>
      <w:bookmarkStart w:id="276" w:name="_Toc129365903"/>
      <w:bookmarkEnd w:id="276"/>
      <w:bookmarkStart w:id="277" w:name="_Toc129341950"/>
      <w:bookmarkEnd w:id="277"/>
      <w:bookmarkStart w:id="278" w:name="_Toc129341943"/>
      <w:bookmarkEnd w:id="278"/>
      <w:bookmarkStart w:id="279" w:name="_Toc129373692"/>
      <w:bookmarkEnd w:id="279"/>
      <w:bookmarkStart w:id="280" w:name="_Toc128776317"/>
      <w:bookmarkEnd w:id="280"/>
      <w:bookmarkStart w:id="281" w:name="_Toc129341694"/>
      <w:bookmarkEnd w:id="281"/>
      <w:bookmarkStart w:id="282" w:name="_Toc129341945"/>
      <w:bookmarkEnd w:id="282"/>
      <w:bookmarkStart w:id="283" w:name="_Toc129301818"/>
      <w:bookmarkEnd w:id="283"/>
      <w:bookmarkStart w:id="284" w:name="_Toc128527780"/>
      <w:bookmarkEnd w:id="284"/>
      <w:bookmarkStart w:id="285" w:name="_Toc129365906"/>
      <w:bookmarkEnd w:id="285"/>
      <w:bookmarkStart w:id="286" w:name="_Toc129301812"/>
      <w:bookmarkEnd w:id="286"/>
      <w:bookmarkStart w:id="287" w:name="_Toc129341685"/>
      <w:bookmarkEnd w:id="287"/>
      <w:bookmarkStart w:id="288" w:name="_Toc128658022"/>
      <w:bookmarkEnd w:id="288"/>
      <w:bookmarkStart w:id="289" w:name="_Toc128819650"/>
      <w:bookmarkEnd w:id="289"/>
      <w:bookmarkStart w:id="290" w:name="_Toc128783568"/>
      <w:bookmarkEnd w:id="290"/>
      <w:bookmarkStart w:id="291" w:name="_Toc128763273"/>
      <w:bookmarkEnd w:id="291"/>
      <w:bookmarkStart w:id="292" w:name="_Toc128550906"/>
      <w:bookmarkEnd w:id="292"/>
      <w:bookmarkStart w:id="293" w:name="_Toc129341680"/>
      <w:bookmarkEnd w:id="293"/>
      <w:bookmarkStart w:id="294" w:name="_Toc128776314"/>
      <w:bookmarkEnd w:id="294"/>
      <w:bookmarkStart w:id="295" w:name="_Toc129373680"/>
      <w:bookmarkEnd w:id="295"/>
      <w:bookmarkStart w:id="296" w:name="_Toc129341953"/>
      <w:bookmarkEnd w:id="296"/>
      <w:bookmarkStart w:id="297" w:name="_Toc129301829"/>
      <w:bookmarkEnd w:id="297"/>
      <w:bookmarkStart w:id="298" w:name="_Toc128550632"/>
      <w:bookmarkEnd w:id="298"/>
      <w:bookmarkStart w:id="299" w:name="_Toc128783573"/>
      <w:bookmarkEnd w:id="299"/>
      <w:bookmarkStart w:id="300" w:name="_Toc129365904"/>
      <w:bookmarkEnd w:id="300"/>
      <w:bookmarkStart w:id="301" w:name="_Toc128776318"/>
      <w:bookmarkEnd w:id="301"/>
      <w:bookmarkStart w:id="302" w:name="_Toc128776325"/>
      <w:bookmarkEnd w:id="302"/>
      <w:bookmarkStart w:id="303" w:name="_Toc128776327"/>
      <w:bookmarkEnd w:id="303"/>
      <w:bookmarkStart w:id="304" w:name="_Toc128819664"/>
      <w:bookmarkEnd w:id="304"/>
      <w:bookmarkStart w:id="305" w:name="_Toc128783575"/>
      <w:bookmarkEnd w:id="305"/>
      <w:bookmarkStart w:id="306" w:name="_Toc128819665"/>
      <w:bookmarkEnd w:id="306"/>
      <w:bookmarkStart w:id="307" w:name="_Toc129341696"/>
      <w:bookmarkEnd w:id="307"/>
      <w:bookmarkStart w:id="308" w:name="_Toc129341684"/>
      <w:bookmarkEnd w:id="308"/>
      <w:bookmarkStart w:id="309" w:name="_Toc129341681"/>
      <w:bookmarkEnd w:id="309"/>
      <w:bookmarkStart w:id="310" w:name="_Toc128692648"/>
      <w:bookmarkEnd w:id="310"/>
      <w:bookmarkStart w:id="311" w:name="_Toc129341691"/>
      <w:bookmarkEnd w:id="311"/>
      <w:bookmarkStart w:id="312" w:name="_Toc129341692"/>
      <w:bookmarkEnd w:id="312"/>
      <w:bookmarkStart w:id="313" w:name="_Toc129373693"/>
      <w:bookmarkEnd w:id="313"/>
      <w:bookmarkStart w:id="314" w:name="_Toc129341695"/>
      <w:bookmarkEnd w:id="314"/>
      <w:bookmarkStart w:id="315" w:name="_Toc129373694"/>
      <w:bookmarkEnd w:id="315"/>
      <w:bookmarkStart w:id="316" w:name="_Toc129301825"/>
      <w:bookmarkEnd w:id="316"/>
      <w:bookmarkStart w:id="317" w:name="_Toc129301830"/>
      <w:bookmarkEnd w:id="317"/>
      <w:bookmarkStart w:id="318" w:name="_Toc129301813"/>
      <w:bookmarkEnd w:id="318"/>
      <w:bookmarkStart w:id="319" w:name="_Toc128776320"/>
      <w:bookmarkEnd w:id="319"/>
      <w:bookmarkStart w:id="320" w:name="_Toc129341683"/>
      <w:bookmarkEnd w:id="320"/>
      <w:bookmarkStart w:id="321" w:name="_Toc128783569"/>
      <w:bookmarkEnd w:id="321"/>
      <w:bookmarkStart w:id="322" w:name="_Toc129301827"/>
      <w:bookmarkEnd w:id="322"/>
      <w:bookmarkStart w:id="323" w:name="_Toc129365907"/>
      <w:bookmarkEnd w:id="323"/>
      <w:bookmarkStart w:id="324" w:name="_Toc129365895"/>
      <w:bookmarkEnd w:id="324"/>
      <w:bookmarkStart w:id="325" w:name="_Toc129341688"/>
      <w:bookmarkEnd w:id="325"/>
      <w:bookmarkStart w:id="326" w:name="_Toc128819658"/>
      <w:bookmarkEnd w:id="326"/>
      <w:bookmarkStart w:id="327" w:name="_Toc129365892"/>
      <w:bookmarkEnd w:id="327"/>
      <w:bookmarkStart w:id="328" w:name="_Toc128527662"/>
      <w:bookmarkEnd w:id="328"/>
      <w:bookmarkStart w:id="329" w:name="_Toc129301826"/>
      <w:bookmarkEnd w:id="329"/>
      <w:bookmarkStart w:id="330" w:name="_Toc129341693"/>
      <w:bookmarkEnd w:id="330"/>
      <w:bookmarkStart w:id="331" w:name="_Toc129341689"/>
      <w:bookmarkEnd w:id="331"/>
      <w:bookmarkStart w:id="332" w:name="_Toc129341954"/>
      <w:bookmarkEnd w:id="332"/>
      <w:bookmarkStart w:id="333" w:name="_Toc129341690"/>
      <w:bookmarkEnd w:id="333"/>
      <w:bookmarkStart w:id="334" w:name="_Toc128696335"/>
      <w:bookmarkEnd w:id="334"/>
      <w:bookmarkStart w:id="335" w:name="_Toc129341955"/>
      <w:bookmarkEnd w:id="335"/>
      <w:bookmarkStart w:id="336" w:name="_Toc128783578"/>
      <w:bookmarkEnd w:id="336"/>
      <w:bookmarkStart w:id="337" w:name="_Toc129301824"/>
      <w:bookmarkEnd w:id="337"/>
      <w:bookmarkStart w:id="338" w:name="_Toc129365896"/>
      <w:bookmarkEnd w:id="338"/>
      <w:bookmarkStart w:id="339" w:name="_Toc128783576"/>
      <w:bookmarkEnd w:id="339"/>
      <w:bookmarkStart w:id="340" w:name="_Toc128819659"/>
      <w:bookmarkEnd w:id="340"/>
      <w:bookmarkStart w:id="341" w:name="_Toc128776313"/>
      <w:bookmarkEnd w:id="341"/>
      <w:bookmarkStart w:id="342" w:name="_Toc128819649"/>
      <w:bookmarkEnd w:id="342"/>
      <w:bookmarkStart w:id="343" w:name="_Toc129341686"/>
      <w:bookmarkEnd w:id="343"/>
      <w:bookmarkStart w:id="344" w:name="_Toc129365909"/>
      <w:bookmarkEnd w:id="344"/>
      <w:bookmarkStart w:id="345" w:name="_Toc129373682"/>
      <w:bookmarkEnd w:id="345"/>
      <w:bookmarkStart w:id="346" w:name="_Toc128783579"/>
      <w:bookmarkEnd w:id="346"/>
      <w:bookmarkStart w:id="347" w:name="_Toc128776324"/>
      <w:bookmarkEnd w:id="347"/>
      <w:bookmarkStart w:id="348" w:name="_Toc128819653"/>
      <w:bookmarkEnd w:id="348"/>
      <w:bookmarkStart w:id="349" w:name="_Toc129301814"/>
      <w:bookmarkEnd w:id="349"/>
      <w:bookmarkStart w:id="350" w:name="_Toc129373679"/>
      <w:bookmarkEnd w:id="350"/>
      <w:bookmarkStart w:id="351" w:name="_Toc129341946"/>
      <w:bookmarkEnd w:id="351"/>
      <w:bookmarkStart w:id="352" w:name="_Toc129365891"/>
      <w:bookmarkEnd w:id="352"/>
      <w:bookmarkStart w:id="353" w:name="_Toc129373686"/>
      <w:bookmarkEnd w:id="353"/>
      <w:bookmarkStart w:id="354" w:name="_Toc129365902"/>
      <w:bookmarkEnd w:id="354"/>
      <w:bookmarkStart w:id="355" w:name="_Toc128776321"/>
      <w:bookmarkEnd w:id="355"/>
      <w:bookmarkStart w:id="356" w:name="_Toc128819651"/>
      <w:bookmarkEnd w:id="356"/>
      <w:bookmarkStart w:id="357" w:name="_Toc129301823"/>
      <w:bookmarkEnd w:id="357"/>
      <w:bookmarkStart w:id="358" w:name="_Toc129373677"/>
      <w:bookmarkEnd w:id="358"/>
      <w:bookmarkStart w:id="359" w:name="_Toc129301821"/>
      <w:bookmarkEnd w:id="359"/>
      <w:bookmarkStart w:id="360" w:name="_Toc129365894"/>
      <w:bookmarkEnd w:id="360"/>
      <w:bookmarkStart w:id="361" w:name="_Toc128783567"/>
      <w:bookmarkEnd w:id="361"/>
      <w:bookmarkStart w:id="362" w:name="_Toc128783582"/>
      <w:bookmarkEnd w:id="362"/>
      <w:bookmarkStart w:id="363" w:name="_Toc128550749"/>
      <w:bookmarkEnd w:id="363"/>
      <w:bookmarkStart w:id="364" w:name="_Toc129365901"/>
      <w:bookmarkEnd w:id="364"/>
      <w:bookmarkStart w:id="365" w:name="_Toc129301828"/>
      <w:bookmarkEnd w:id="365"/>
      <w:bookmarkStart w:id="366" w:name="_Toc129341948"/>
      <w:bookmarkEnd w:id="366"/>
      <w:bookmarkStart w:id="367" w:name="_Toc129373685"/>
      <w:bookmarkEnd w:id="367"/>
      <w:bookmarkStart w:id="368" w:name="_Toc128783581"/>
      <w:bookmarkEnd w:id="368"/>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bCs w:val="0"/>
          <w:kern w:val="2"/>
          <w:sz w:val="32"/>
          <w:szCs w:val="32"/>
          <w:lang w:val="en-US" w:eastAsia="zh-CN" w:bidi="ar-SA"/>
        </w:rPr>
        <w:t>公共信用信息提供主体应当按照公共信用信息目录，及时、准确地向公共信用信息平台报送信息，并对所提供信用信息的</w:t>
      </w:r>
      <w:bookmarkStart w:id="369" w:name="_Hlk129278893"/>
      <w:r>
        <w:rPr>
          <w:rFonts w:hint="eastAsia" w:ascii="仿宋" w:hAnsi="仿宋" w:eastAsia="仿宋" w:cs="仿宋"/>
          <w:b w:val="0"/>
          <w:bCs w:val="0"/>
          <w:kern w:val="2"/>
          <w:sz w:val="32"/>
          <w:szCs w:val="32"/>
          <w:lang w:val="en-US" w:eastAsia="zh-CN" w:bidi="ar-SA"/>
        </w:rPr>
        <w:t>合法性、真实性、准确性</w:t>
      </w:r>
      <w:bookmarkEnd w:id="369"/>
      <w:r>
        <w:rPr>
          <w:rFonts w:hint="eastAsia" w:ascii="仿宋" w:hAnsi="仿宋" w:eastAsia="仿宋" w:cs="仿宋"/>
          <w:b w:val="0"/>
          <w:bCs w:val="0"/>
          <w:kern w:val="2"/>
          <w:sz w:val="32"/>
          <w:szCs w:val="32"/>
          <w:lang w:val="en-US" w:eastAsia="zh-CN" w:bidi="ar-SA"/>
        </w:rPr>
        <w:t>和完整性负责。</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b w:val="0"/>
          <w:bCs w:val="0"/>
          <w:kern w:val="2"/>
          <w:sz w:val="32"/>
          <w:szCs w:val="32"/>
          <w:lang w:val="en-US" w:eastAsia="zh-CN" w:bidi="ar-SA"/>
        </w:rPr>
        <w:t>公共信用信息提供主体发现其提供的信</w:t>
      </w:r>
      <w:r>
        <w:rPr>
          <w:rFonts w:hint="eastAsia" w:ascii="仿宋" w:hAnsi="仿宋" w:eastAsia="仿宋" w:cs="仿宋"/>
        </w:rPr>
        <w:t>息存在错误、遗漏的，应当及时更正，并将更正后的信息及时报送市信用主管部门。</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370" w:name="_Toc129844364"/>
      <w:r>
        <w:rPr>
          <w:rFonts w:hint="eastAsia" w:eastAsia="黑体" w:asciiTheme="majorHAnsi" w:hAnsiTheme="majorHAnsi" w:cstheme="majorBidi"/>
          <w:b w:val="0"/>
          <w:bCs w:val="0"/>
          <w:kern w:val="2"/>
          <w:sz w:val="32"/>
          <w:szCs w:val="32"/>
          <w:lang w:val="en-US" w:eastAsia="zh-CN" w:bidi="ar-SA"/>
        </w:rPr>
        <w:t>第十九条</w:t>
      </w:r>
      <w:bookmarkEnd w:id="37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公共信用信息分类包括基础信息、良好信息、失信信息和其他信息。</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371" w:name="_Toc129844365"/>
      <w:r>
        <w:rPr>
          <w:rFonts w:hint="eastAsia" w:eastAsia="黑体" w:asciiTheme="majorHAnsi" w:hAnsiTheme="majorHAnsi" w:cstheme="majorBidi"/>
          <w:b w:val="0"/>
          <w:bCs w:val="0"/>
          <w:kern w:val="2"/>
          <w:sz w:val="32"/>
          <w:szCs w:val="32"/>
          <w:lang w:val="en-US" w:eastAsia="zh-CN" w:bidi="ar-SA"/>
        </w:rPr>
        <w:t>第二十条</w:t>
      </w:r>
      <w:bookmarkEnd w:id="37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自然人的基础信息包括姓名、身份号码、婚姻状况、就业就学、资格资质等信息。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lang w:val="zh-CN"/>
        </w:rPr>
      </w:pPr>
      <w:r>
        <w:rPr>
          <w:rFonts w:hint="eastAsia" w:ascii="仿宋" w:hAnsi="仿宋" w:eastAsia="仿宋" w:cs="仿宋"/>
          <w:lang w:val="zh-CN"/>
        </w:rPr>
        <w:t>法人和非法人组织的基础信息包括统一社会信用代码、登记注册、资格资质、认证认可等信息。</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372" w:name="_Toc129844366"/>
      <w:r>
        <w:rPr>
          <w:rFonts w:hint="eastAsia" w:eastAsia="黑体" w:asciiTheme="majorHAnsi" w:hAnsiTheme="majorHAnsi" w:cstheme="majorBidi"/>
          <w:b w:val="0"/>
          <w:bCs w:val="0"/>
          <w:kern w:val="2"/>
          <w:sz w:val="32"/>
          <w:szCs w:val="32"/>
          <w:lang w:val="en-US" w:eastAsia="zh-CN" w:bidi="ar-SA"/>
        </w:rPr>
        <w:t>第二十一条</w:t>
      </w:r>
      <w:bookmarkEnd w:id="372"/>
      <w:bookmarkStart w:id="373" w:name="_Toc129341701"/>
      <w:bookmarkEnd w:id="373"/>
      <w:bookmarkStart w:id="374" w:name="_Toc128763145"/>
      <w:bookmarkEnd w:id="374"/>
      <w:bookmarkStart w:id="375" w:name="_Toc128763276"/>
      <w:bookmarkEnd w:id="375"/>
      <w:bookmarkStart w:id="376" w:name="_Toc129365912"/>
      <w:bookmarkEnd w:id="376"/>
      <w:bookmarkStart w:id="377" w:name="_Toc129373698"/>
      <w:bookmarkEnd w:id="377"/>
      <w:bookmarkStart w:id="378" w:name="_Toc128776330"/>
      <w:bookmarkEnd w:id="378"/>
      <w:bookmarkStart w:id="379" w:name="_Toc128783586"/>
      <w:bookmarkEnd w:id="379"/>
      <w:bookmarkStart w:id="380" w:name="_Toc129301833"/>
      <w:bookmarkEnd w:id="380"/>
      <w:bookmarkStart w:id="381" w:name="_Toc128696338"/>
      <w:bookmarkEnd w:id="381"/>
      <w:bookmarkStart w:id="382" w:name="_Toc128819669"/>
      <w:bookmarkEnd w:id="382"/>
      <w:bookmarkStart w:id="383" w:name="_Toc129341961"/>
      <w:bookmarkEnd w:id="383"/>
      <w:bookmarkStart w:id="384" w:name="_Toc128692651"/>
      <w:bookmarkEnd w:id="38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napToGrid w:val="0"/>
          <w:color w:val="000000" w:themeColor="text1"/>
          <w:sz w:val="32"/>
        </w:rPr>
        <w:t>自然人</w:t>
      </w:r>
      <w:r>
        <w:rPr>
          <w:rFonts w:hint="eastAsia" w:ascii="仿宋" w:hAnsi="仿宋" w:eastAsia="仿宋" w:cs="仿宋"/>
          <w:b w:val="0"/>
          <w:snapToGrid w:val="0"/>
          <w:color w:val="000000" w:themeColor="text1"/>
          <w:sz w:val="32"/>
          <w:lang w:eastAsia="zh-CN"/>
        </w:rPr>
        <w:t>、</w:t>
      </w:r>
      <w:r>
        <w:rPr>
          <w:rFonts w:hint="eastAsia" w:ascii="仿宋" w:hAnsi="仿宋" w:eastAsia="仿宋" w:cs="仿宋"/>
          <w:b w:val="0"/>
          <w:snapToGrid w:val="0"/>
          <w:color w:val="000000" w:themeColor="text1"/>
          <w:sz w:val="32"/>
        </w:rPr>
        <w:t>法人和非法人组织的良好信息包括下列内容：</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lang w:val="zh-CN"/>
        </w:rPr>
      </w:pPr>
      <w:r>
        <w:rPr>
          <w:rFonts w:hint="eastAsia" w:ascii="仿宋" w:hAnsi="仿宋" w:eastAsia="仿宋" w:cs="仿宋"/>
          <w:lang w:val="zh-CN"/>
        </w:rPr>
        <w:t>（一）国家机关、法律法规授权具有管理公共事务职能的组织等授予的表彰奖励等信息；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lang w:val="zh-CN"/>
        </w:rPr>
      </w:pPr>
      <w:r>
        <w:rPr>
          <w:rFonts w:hint="eastAsia" w:ascii="仿宋" w:hAnsi="仿宋" w:eastAsia="仿宋" w:cs="仿宋"/>
          <w:lang w:val="zh-CN"/>
        </w:rPr>
        <w:t>（二）志愿服务、慈善捐赠、见义勇为等信息；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lang w:val="zh-CN"/>
        </w:rPr>
      </w:pPr>
      <w:r>
        <w:rPr>
          <w:rFonts w:hint="eastAsia" w:ascii="仿宋" w:hAnsi="仿宋" w:eastAsia="仿宋" w:cs="仿宋"/>
          <w:lang w:val="zh-CN"/>
        </w:rPr>
        <w:t>（三）国家、省、市规定的其他良好信息。</w:t>
      </w:r>
      <w:bookmarkStart w:id="385" w:name="_Toc129844367"/>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第二十二条</w:t>
      </w:r>
      <w:bookmarkEnd w:id="38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失信信息，是指全国公共信用信息基础目录和地方公共信用信息补充目录中所列的对信用主体信用状况具有负面影响的信息，包括严重失信主体名单信息、行政处罚信息和其他失信信息。</w:t>
      </w:r>
      <w:bookmarkStart w:id="386" w:name="_Toc129844368"/>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b w:val="0"/>
          <w:sz w:val="32"/>
        </w:rPr>
      </w:pPr>
      <w:r>
        <w:rPr>
          <w:rFonts w:hint="eastAsia" w:eastAsia="黑体" w:asciiTheme="majorHAnsi" w:hAnsiTheme="majorHAnsi" w:cstheme="majorBidi"/>
          <w:b w:val="0"/>
          <w:bCs w:val="0"/>
          <w:kern w:val="2"/>
          <w:sz w:val="32"/>
          <w:szCs w:val="32"/>
          <w:lang w:val="en-US" w:eastAsia="zh-CN" w:bidi="ar-SA"/>
        </w:rPr>
        <w:t>第二十三条</w:t>
      </w:r>
      <w:bookmarkEnd w:id="38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自然人、法人和非法人组织的其他信息包括下列内容：</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（一）信用承诺以及履行承诺信息；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（二）监督检查、抽查、约谈等信用监管信息；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（三）国家、省、市规定的应当列入公共信用信息目录清单的其他信息。</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387" w:name="_Toc129844369"/>
      <w:r>
        <w:rPr>
          <w:rFonts w:hint="eastAsia" w:eastAsia="黑体" w:asciiTheme="majorHAnsi" w:hAnsiTheme="majorHAnsi" w:cstheme="majorBidi"/>
          <w:b w:val="0"/>
          <w:bCs w:val="0"/>
          <w:kern w:val="2"/>
          <w:sz w:val="32"/>
          <w:szCs w:val="32"/>
          <w:lang w:val="en-US" w:eastAsia="zh-CN" w:bidi="ar-SA"/>
        </w:rPr>
        <w:t>第二十四条</w:t>
      </w:r>
      <w:bookmarkEnd w:id="38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sz w:val="32"/>
        </w:rPr>
        <w:t>市</w:t>
      </w:r>
      <w:r>
        <w:rPr>
          <w:rFonts w:hint="eastAsia" w:ascii="仿宋" w:hAnsi="仿宋" w:eastAsia="仿宋" w:cs="仿宋"/>
          <w:b w:val="0"/>
          <w:sz w:val="32"/>
        </w:rPr>
        <w:t>、县级</w:t>
      </w:r>
      <w:r>
        <w:rPr>
          <w:rFonts w:ascii="仿宋" w:hAnsi="仿宋" w:eastAsia="仿宋" w:cs="仿宋"/>
          <w:b w:val="0"/>
          <w:sz w:val="32"/>
        </w:rPr>
        <w:t>有关</w:t>
      </w:r>
      <w:r>
        <w:rPr>
          <w:rFonts w:hint="eastAsia" w:ascii="仿宋" w:hAnsi="仿宋" w:eastAsia="仿宋" w:cs="仿宋"/>
          <w:b w:val="0"/>
          <w:sz w:val="32"/>
        </w:rPr>
        <w:t>行业主管部门在履行法定职责、提供公共服务过程中，发现信用主体存在公共信用信息目录范围内的违法违约等失信行为的，应当依据法律、法规的规定进行认定。失信行为经认定后，应当作为失信信息记入其信用档案。</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388" w:name="_Toc129844370"/>
      <w:r>
        <w:rPr>
          <w:rFonts w:hint="eastAsia" w:eastAsia="黑体" w:asciiTheme="majorHAnsi" w:hAnsiTheme="majorHAnsi" w:cstheme="majorBidi"/>
          <w:b w:val="0"/>
          <w:bCs w:val="0"/>
          <w:kern w:val="2"/>
          <w:sz w:val="32"/>
          <w:szCs w:val="32"/>
          <w:lang w:val="en-US" w:eastAsia="zh-CN" w:bidi="ar-SA"/>
        </w:rPr>
        <w:t>第二十五条</w:t>
      </w:r>
      <w:bookmarkEnd w:id="388"/>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认定失信行为应当以下列具有法律效力的文书为依据：</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（一）生效的司法裁判文书、仲裁文书；</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（二）生效的行政处罚、行政裁决等行政行为决定文书；</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（三）法律、法规或者国家有关规定可以作为失信行为认定依据的其他文书。</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color w:val="auto"/>
        </w:rPr>
        <w:t>对受自然灾害或者疫情等不可抗力影响导致的违法违约行为以及非主观故意、轻微违法违约行为是否属于失信行为，应当宽容审慎进行认定、记录。</w:t>
      </w:r>
      <w:bookmarkStart w:id="389" w:name="_Toc129844371"/>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b w:val="0"/>
          <w:sz w:val="32"/>
        </w:rPr>
      </w:pPr>
      <w:r>
        <w:rPr>
          <w:rFonts w:hint="eastAsia" w:eastAsia="黑体" w:asciiTheme="majorHAnsi" w:hAnsiTheme="majorHAnsi" w:cstheme="majorBidi"/>
          <w:b w:val="0"/>
          <w:bCs w:val="0"/>
          <w:kern w:val="2"/>
          <w:sz w:val="32"/>
          <w:szCs w:val="32"/>
          <w:lang w:val="en-US" w:eastAsia="zh-CN" w:bidi="ar-SA"/>
        </w:rPr>
        <w:t>第二十六条</w:t>
      </w:r>
      <w:bookmarkEnd w:id="389"/>
      <w:bookmarkStart w:id="390" w:name="_Toc128819673"/>
      <w:bookmarkEnd w:id="390"/>
      <w:bookmarkStart w:id="391" w:name="_Toc129373710"/>
      <w:bookmarkEnd w:id="391"/>
      <w:bookmarkStart w:id="392" w:name="_Toc128692663"/>
      <w:bookmarkEnd w:id="392"/>
      <w:bookmarkStart w:id="393" w:name="_Toc128550912"/>
      <w:bookmarkEnd w:id="393"/>
      <w:bookmarkStart w:id="394" w:name="_Toc128550766"/>
      <w:bookmarkEnd w:id="394"/>
      <w:bookmarkStart w:id="395" w:name="_Toc128763150"/>
      <w:bookmarkEnd w:id="395"/>
      <w:bookmarkStart w:id="396" w:name="_Toc128783597"/>
      <w:bookmarkEnd w:id="396"/>
      <w:bookmarkStart w:id="397" w:name="_Toc129373731"/>
      <w:bookmarkEnd w:id="397"/>
      <w:bookmarkStart w:id="398" w:name="_Toc129373703"/>
      <w:bookmarkEnd w:id="398"/>
      <w:bookmarkStart w:id="399" w:name="_Toc128692655"/>
      <w:bookmarkEnd w:id="399"/>
      <w:bookmarkStart w:id="400" w:name="_Toc129301846"/>
      <w:bookmarkEnd w:id="400"/>
      <w:bookmarkStart w:id="401" w:name="_Toc129365943"/>
      <w:bookmarkEnd w:id="401"/>
      <w:bookmarkStart w:id="402" w:name="_Toc129341976"/>
      <w:bookmarkEnd w:id="402"/>
      <w:bookmarkStart w:id="403" w:name="_Toc129301872"/>
      <w:bookmarkEnd w:id="403"/>
      <w:bookmarkStart w:id="404" w:name="_Toc128783601"/>
      <w:bookmarkEnd w:id="404"/>
      <w:bookmarkStart w:id="405" w:name="_Toc128763288"/>
      <w:bookmarkEnd w:id="405"/>
      <w:bookmarkStart w:id="406" w:name="_Toc128819687"/>
      <w:bookmarkEnd w:id="406"/>
      <w:bookmarkStart w:id="407" w:name="_Toc128550921"/>
      <w:bookmarkEnd w:id="407"/>
      <w:bookmarkStart w:id="408" w:name="_Toc129301852"/>
      <w:bookmarkEnd w:id="408"/>
      <w:bookmarkStart w:id="409" w:name="_Toc128550914"/>
      <w:bookmarkEnd w:id="409"/>
      <w:bookmarkStart w:id="410" w:name="_Toc129341732"/>
      <w:bookmarkEnd w:id="410"/>
      <w:bookmarkStart w:id="411" w:name="_Toc128763157"/>
      <w:bookmarkEnd w:id="411"/>
      <w:bookmarkStart w:id="412" w:name="_Toc129373712"/>
      <w:bookmarkEnd w:id="412"/>
      <w:bookmarkStart w:id="413" w:name="_Toc128696343"/>
      <w:bookmarkEnd w:id="413"/>
      <w:bookmarkStart w:id="414" w:name="_Toc129341714"/>
      <w:bookmarkEnd w:id="414"/>
      <w:bookmarkStart w:id="415" w:name="_Toc129373706"/>
      <w:bookmarkEnd w:id="415"/>
      <w:bookmarkStart w:id="416" w:name="_Toc129341710"/>
      <w:bookmarkEnd w:id="416"/>
      <w:bookmarkStart w:id="417" w:name="_Toc129341975"/>
      <w:bookmarkEnd w:id="417"/>
      <w:bookmarkStart w:id="418" w:name="_Toc129373722"/>
      <w:bookmarkEnd w:id="418"/>
      <w:bookmarkStart w:id="419" w:name="_Toc129341740"/>
      <w:bookmarkEnd w:id="419"/>
      <w:bookmarkStart w:id="420" w:name="_Toc128819674"/>
      <w:bookmarkEnd w:id="420"/>
      <w:bookmarkStart w:id="421" w:name="_Toc129341992"/>
      <w:bookmarkEnd w:id="421"/>
      <w:bookmarkStart w:id="422" w:name="_Toc129373728"/>
      <w:bookmarkEnd w:id="422"/>
      <w:bookmarkStart w:id="423" w:name="_Toc128696353"/>
      <w:bookmarkEnd w:id="423"/>
      <w:bookmarkStart w:id="424" w:name="_Toc128776342"/>
      <w:bookmarkEnd w:id="424"/>
      <w:bookmarkStart w:id="425" w:name="_Toc129365950"/>
      <w:bookmarkEnd w:id="425"/>
      <w:bookmarkStart w:id="426" w:name="_Toc129341725"/>
      <w:bookmarkEnd w:id="426"/>
      <w:bookmarkStart w:id="427" w:name="_Toc129341993"/>
      <w:bookmarkEnd w:id="427"/>
      <w:bookmarkStart w:id="428" w:name="_Toc128658028"/>
      <w:bookmarkEnd w:id="428"/>
      <w:bookmarkStart w:id="429" w:name="_Toc129365936"/>
      <w:bookmarkEnd w:id="429"/>
      <w:bookmarkStart w:id="430" w:name="_Toc129341980"/>
      <w:bookmarkEnd w:id="430"/>
      <w:bookmarkStart w:id="431" w:name="_Toc128763159"/>
      <w:bookmarkEnd w:id="431"/>
      <w:bookmarkStart w:id="432" w:name="_Toc129301845"/>
      <w:bookmarkEnd w:id="432"/>
      <w:bookmarkStart w:id="433" w:name="_Toc128776335"/>
      <w:bookmarkEnd w:id="433"/>
      <w:bookmarkStart w:id="434" w:name="_Toc128763160"/>
      <w:bookmarkEnd w:id="434"/>
      <w:bookmarkStart w:id="435" w:name="_Toc128550648"/>
      <w:bookmarkEnd w:id="435"/>
      <w:bookmarkStart w:id="436" w:name="_Toc129301847"/>
      <w:bookmarkEnd w:id="436"/>
      <w:bookmarkStart w:id="437" w:name="_Toc128696345"/>
      <w:bookmarkEnd w:id="437"/>
      <w:bookmarkStart w:id="438" w:name="_Toc128658036"/>
      <w:bookmarkEnd w:id="438"/>
      <w:bookmarkStart w:id="439" w:name="_Toc129373736"/>
      <w:bookmarkEnd w:id="439"/>
      <w:bookmarkStart w:id="440" w:name="_Toc128692666"/>
      <w:bookmarkEnd w:id="440"/>
      <w:bookmarkStart w:id="441" w:name="_Toc129365944"/>
      <w:bookmarkEnd w:id="441"/>
      <w:bookmarkStart w:id="442" w:name="_Toc128819685"/>
      <w:bookmarkEnd w:id="442"/>
      <w:bookmarkStart w:id="443" w:name="_Toc128763280"/>
      <w:bookmarkEnd w:id="443"/>
      <w:bookmarkStart w:id="444" w:name="_Toc129365933"/>
      <w:bookmarkEnd w:id="444"/>
      <w:bookmarkStart w:id="445" w:name="_Toc128550922"/>
      <w:bookmarkEnd w:id="445"/>
      <w:bookmarkStart w:id="446" w:name="_Toc129373727"/>
      <w:bookmarkEnd w:id="446"/>
      <w:bookmarkStart w:id="447" w:name="_Toc128550640"/>
      <w:bookmarkEnd w:id="447"/>
      <w:bookmarkStart w:id="448" w:name="_Toc129301861"/>
      <w:bookmarkEnd w:id="448"/>
      <w:bookmarkStart w:id="449" w:name="_Toc129341731"/>
      <w:bookmarkEnd w:id="449"/>
      <w:bookmarkStart w:id="450" w:name="_Toc128763290"/>
      <w:bookmarkEnd w:id="450"/>
      <w:bookmarkStart w:id="451" w:name="_Toc128763152"/>
      <w:bookmarkEnd w:id="451"/>
      <w:bookmarkStart w:id="452" w:name="_Toc129373726"/>
      <w:bookmarkEnd w:id="452"/>
      <w:bookmarkStart w:id="453" w:name="_Toc128776345"/>
      <w:bookmarkEnd w:id="453"/>
      <w:bookmarkStart w:id="454" w:name="_Toc129365940"/>
      <w:bookmarkEnd w:id="454"/>
      <w:bookmarkStart w:id="455" w:name="_Toc129342001"/>
      <w:bookmarkEnd w:id="455"/>
      <w:bookmarkStart w:id="456" w:name="_Toc129341994"/>
      <w:bookmarkEnd w:id="456"/>
      <w:bookmarkStart w:id="457" w:name="_Toc129341735"/>
      <w:bookmarkEnd w:id="457"/>
      <w:bookmarkStart w:id="458" w:name="_Toc129341734"/>
      <w:bookmarkEnd w:id="458"/>
      <w:bookmarkStart w:id="459" w:name="_Toc129301874"/>
      <w:bookmarkEnd w:id="459"/>
      <w:bookmarkStart w:id="460" w:name="_Toc128783593"/>
      <w:bookmarkEnd w:id="460"/>
      <w:bookmarkStart w:id="461" w:name="_Toc128783592"/>
      <w:bookmarkEnd w:id="461"/>
      <w:bookmarkStart w:id="462" w:name="_Toc128692658"/>
      <w:bookmarkEnd w:id="462"/>
      <w:bookmarkStart w:id="463" w:name="_Toc128692656"/>
      <w:bookmarkEnd w:id="463"/>
      <w:bookmarkStart w:id="464" w:name="_Toc129341723"/>
      <w:bookmarkEnd w:id="464"/>
      <w:bookmarkStart w:id="465" w:name="_Toc129301866"/>
      <w:bookmarkEnd w:id="465"/>
      <w:bookmarkStart w:id="466" w:name="_Toc128819677"/>
      <w:bookmarkEnd w:id="466"/>
      <w:bookmarkStart w:id="467" w:name="_Toc129365939"/>
      <w:bookmarkEnd w:id="467"/>
      <w:bookmarkStart w:id="468" w:name="_Toc128550915"/>
      <w:bookmarkEnd w:id="468"/>
      <w:bookmarkStart w:id="469" w:name="_Toc129301857"/>
      <w:bookmarkEnd w:id="469"/>
      <w:bookmarkStart w:id="470" w:name="_Toc129365942"/>
      <w:bookmarkEnd w:id="470"/>
      <w:bookmarkStart w:id="471" w:name="_Toc129365952"/>
      <w:bookmarkEnd w:id="471"/>
      <w:bookmarkStart w:id="472" w:name="_Toc129341991"/>
      <w:bookmarkEnd w:id="472"/>
      <w:bookmarkStart w:id="473" w:name="_Toc128692664"/>
      <w:bookmarkEnd w:id="473"/>
      <w:bookmarkStart w:id="474" w:name="_Toc128776337"/>
      <w:bookmarkEnd w:id="474"/>
      <w:bookmarkStart w:id="475" w:name="_Toc128819686"/>
      <w:bookmarkEnd w:id="475"/>
      <w:bookmarkStart w:id="476" w:name="_Toc129301863"/>
      <w:bookmarkEnd w:id="476"/>
      <w:bookmarkStart w:id="477" w:name="_Toc129365920"/>
      <w:bookmarkEnd w:id="477"/>
      <w:bookmarkStart w:id="478" w:name="_Toc128550649"/>
      <w:bookmarkEnd w:id="478"/>
      <w:bookmarkStart w:id="479" w:name="_Toc129373737"/>
      <w:bookmarkEnd w:id="479"/>
      <w:bookmarkStart w:id="480" w:name="_Toc128783595"/>
      <w:bookmarkEnd w:id="480"/>
      <w:bookmarkStart w:id="481" w:name="_Toc129301859"/>
      <w:bookmarkEnd w:id="481"/>
      <w:bookmarkStart w:id="482" w:name="_Toc129341736"/>
      <w:bookmarkEnd w:id="482"/>
      <w:bookmarkStart w:id="483" w:name="_Toc128527796"/>
      <w:bookmarkEnd w:id="483"/>
      <w:bookmarkStart w:id="484" w:name="_Toc129342000"/>
      <w:bookmarkEnd w:id="484"/>
      <w:bookmarkStart w:id="485" w:name="_Toc128550757"/>
      <w:bookmarkEnd w:id="485"/>
      <w:bookmarkStart w:id="486" w:name="_Toc128550639"/>
      <w:bookmarkEnd w:id="486"/>
      <w:bookmarkStart w:id="487" w:name="_Toc128783594"/>
      <w:bookmarkEnd w:id="487"/>
      <w:bookmarkStart w:id="488" w:name="_Toc129373733"/>
      <w:bookmarkEnd w:id="488"/>
      <w:bookmarkStart w:id="489" w:name="_Toc129365938"/>
      <w:bookmarkEnd w:id="489"/>
      <w:bookmarkStart w:id="490" w:name="_Toc128527797"/>
      <w:bookmarkEnd w:id="490"/>
      <w:bookmarkStart w:id="491" w:name="_Toc128527787"/>
      <w:bookmarkEnd w:id="491"/>
      <w:bookmarkStart w:id="492" w:name="_Toc128783591"/>
      <w:bookmarkEnd w:id="492"/>
      <w:bookmarkStart w:id="493" w:name="_Toc129373704"/>
      <w:bookmarkEnd w:id="493"/>
      <w:bookmarkStart w:id="494" w:name="_Toc128783596"/>
      <w:bookmarkEnd w:id="494"/>
      <w:bookmarkStart w:id="495" w:name="_Toc129365935"/>
      <w:bookmarkEnd w:id="495"/>
      <w:bookmarkStart w:id="496" w:name="_Toc129341968"/>
      <w:bookmarkEnd w:id="496"/>
      <w:bookmarkStart w:id="497" w:name="_Toc129301855"/>
      <w:bookmarkEnd w:id="497"/>
      <w:bookmarkStart w:id="498" w:name="_Toc129373723"/>
      <w:bookmarkEnd w:id="498"/>
      <w:bookmarkStart w:id="499" w:name="_Toc129301842"/>
      <w:bookmarkEnd w:id="499"/>
      <w:bookmarkStart w:id="500" w:name="_Toc129301844"/>
      <w:bookmarkEnd w:id="500"/>
      <w:bookmarkStart w:id="501" w:name="_Toc129365951"/>
      <w:bookmarkEnd w:id="501"/>
      <w:bookmarkStart w:id="502" w:name="_Toc129365925"/>
      <w:bookmarkEnd w:id="502"/>
      <w:bookmarkStart w:id="503" w:name="_Toc129301867"/>
      <w:bookmarkEnd w:id="503"/>
      <w:bookmarkStart w:id="504" w:name="_Toc129301841"/>
      <w:bookmarkEnd w:id="504"/>
      <w:bookmarkStart w:id="505" w:name="_Toc129365918"/>
      <w:bookmarkEnd w:id="505"/>
      <w:bookmarkStart w:id="506" w:name="_Toc129341724"/>
      <w:bookmarkEnd w:id="506"/>
      <w:bookmarkStart w:id="507" w:name="_Toc129373714"/>
      <w:bookmarkEnd w:id="507"/>
      <w:bookmarkStart w:id="508" w:name="_Toc129301843"/>
      <w:bookmarkEnd w:id="508"/>
      <w:bookmarkStart w:id="509" w:name="_Toc129373725"/>
      <w:bookmarkEnd w:id="509"/>
      <w:bookmarkStart w:id="510" w:name="_Toc129341728"/>
      <w:bookmarkEnd w:id="510"/>
      <w:bookmarkStart w:id="511" w:name="_Toc128763283"/>
      <w:bookmarkEnd w:id="511"/>
      <w:bookmarkStart w:id="512" w:name="_Toc129341989"/>
      <w:bookmarkEnd w:id="512"/>
      <w:bookmarkStart w:id="513" w:name="_Toc128527786"/>
      <w:bookmarkEnd w:id="513"/>
      <w:bookmarkStart w:id="514" w:name="_Toc128763281"/>
      <w:bookmarkEnd w:id="514"/>
      <w:bookmarkStart w:id="515" w:name="_Toc129365917"/>
      <w:bookmarkEnd w:id="515"/>
      <w:bookmarkStart w:id="516" w:name="_Toc129341970"/>
      <w:bookmarkEnd w:id="516"/>
      <w:bookmarkStart w:id="517" w:name="_Toc128763158"/>
      <w:bookmarkEnd w:id="517"/>
      <w:bookmarkStart w:id="518" w:name="_Toc129365924"/>
      <w:bookmarkEnd w:id="518"/>
      <w:bookmarkStart w:id="519" w:name="_Toc129373705"/>
      <w:bookmarkEnd w:id="519"/>
      <w:bookmarkStart w:id="520" w:name="_Toc129301839"/>
      <w:bookmarkEnd w:id="520"/>
      <w:bookmarkStart w:id="521" w:name="_Toc129341713"/>
      <w:bookmarkEnd w:id="521"/>
      <w:bookmarkStart w:id="522" w:name="_Toc128819678"/>
      <w:bookmarkEnd w:id="522"/>
      <w:bookmarkStart w:id="523" w:name="_Toc129365927"/>
      <w:bookmarkEnd w:id="523"/>
      <w:bookmarkStart w:id="524" w:name="_Toc129341967"/>
      <w:bookmarkEnd w:id="524"/>
      <w:bookmarkStart w:id="525" w:name="_Toc128527669"/>
      <w:bookmarkEnd w:id="525"/>
      <w:bookmarkStart w:id="526" w:name="_Toc128692665"/>
      <w:bookmarkEnd w:id="526"/>
      <w:bookmarkStart w:id="527" w:name="_Toc129341978"/>
      <w:bookmarkEnd w:id="527"/>
      <w:bookmarkStart w:id="528" w:name="_Toc129301856"/>
      <w:bookmarkEnd w:id="528"/>
      <w:bookmarkStart w:id="529" w:name="_Toc128550913"/>
      <w:bookmarkEnd w:id="529"/>
      <w:bookmarkStart w:id="530" w:name="_Toc128692657"/>
      <w:bookmarkEnd w:id="530"/>
      <w:bookmarkStart w:id="531" w:name="_Toc129373721"/>
      <w:bookmarkEnd w:id="531"/>
      <w:bookmarkStart w:id="532" w:name="_Toc129341985"/>
      <w:bookmarkEnd w:id="532"/>
      <w:bookmarkStart w:id="533" w:name="_Toc129341716"/>
      <w:bookmarkEnd w:id="533"/>
      <w:bookmarkStart w:id="534" w:name="_Toc129341984"/>
      <w:bookmarkEnd w:id="534"/>
      <w:bookmarkStart w:id="535" w:name="_Toc129341730"/>
      <w:bookmarkEnd w:id="535"/>
      <w:bookmarkStart w:id="536" w:name="_Toc128819676"/>
      <w:bookmarkEnd w:id="536"/>
      <w:bookmarkStart w:id="537" w:name="_Toc129365937"/>
      <w:bookmarkEnd w:id="537"/>
      <w:bookmarkStart w:id="538" w:name="_Toc129341983"/>
      <w:bookmarkEnd w:id="538"/>
      <w:bookmarkStart w:id="539" w:name="_Toc129301851"/>
      <w:bookmarkEnd w:id="539"/>
      <w:bookmarkStart w:id="540" w:name="_Toc128527794"/>
      <w:bookmarkEnd w:id="540"/>
      <w:bookmarkStart w:id="541" w:name="_Toc128763291"/>
      <w:bookmarkEnd w:id="541"/>
      <w:bookmarkStart w:id="542" w:name="_Toc129373711"/>
      <w:bookmarkEnd w:id="542"/>
      <w:bookmarkStart w:id="543" w:name="_Toc128550764"/>
      <w:bookmarkEnd w:id="543"/>
      <w:bookmarkStart w:id="544" w:name="_Toc129365931"/>
      <w:bookmarkEnd w:id="544"/>
      <w:bookmarkStart w:id="545" w:name="_Toc129373729"/>
      <w:bookmarkEnd w:id="545"/>
      <w:bookmarkStart w:id="546" w:name="_Toc129341972"/>
      <w:bookmarkEnd w:id="546"/>
      <w:bookmarkStart w:id="547" w:name="_Toc129365946"/>
      <w:bookmarkEnd w:id="547"/>
      <w:bookmarkStart w:id="548" w:name="_Toc129365947"/>
      <w:bookmarkEnd w:id="548"/>
      <w:bookmarkStart w:id="549" w:name="_Toc129341999"/>
      <w:bookmarkEnd w:id="549"/>
      <w:bookmarkStart w:id="550" w:name="_Toc128550641"/>
      <w:bookmarkEnd w:id="550"/>
      <w:bookmarkStart w:id="551" w:name="_Toc128696350"/>
      <w:bookmarkEnd w:id="551"/>
      <w:bookmarkStart w:id="552" w:name="_Toc129301864"/>
      <w:bookmarkEnd w:id="552"/>
      <w:bookmarkStart w:id="553" w:name="_Toc129341727"/>
      <w:bookmarkEnd w:id="553"/>
      <w:bookmarkStart w:id="554" w:name="_Toc129301853"/>
      <w:bookmarkEnd w:id="554"/>
      <w:bookmarkStart w:id="555" w:name="_Toc129373732"/>
      <w:bookmarkEnd w:id="555"/>
      <w:bookmarkStart w:id="556" w:name="_Toc129341974"/>
      <w:bookmarkEnd w:id="556"/>
      <w:bookmarkStart w:id="557" w:name="_Toc128658037"/>
      <w:bookmarkEnd w:id="557"/>
      <w:bookmarkStart w:id="558" w:name="_Toc129373718"/>
      <w:bookmarkEnd w:id="558"/>
      <w:bookmarkStart w:id="559" w:name="_Toc129301854"/>
      <w:bookmarkEnd w:id="559"/>
      <w:bookmarkStart w:id="560" w:name="_Toc129341739"/>
      <w:bookmarkEnd w:id="560"/>
      <w:bookmarkStart w:id="561" w:name="_Toc129341721"/>
      <w:bookmarkEnd w:id="561"/>
      <w:bookmarkStart w:id="562" w:name="_Toc128819675"/>
      <w:bookmarkEnd w:id="562"/>
      <w:bookmarkStart w:id="563" w:name="_Toc129373716"/>
      <w:bookmarkEnd w:id="563"/>
      <w:bookmarkStart w:id="564" w:name="_Toc128658031"/>
      <w:bookmarkEnd w:id="564"/>
      <w:bookmarkStart w:id="565" w:name="_Toc129341733"/>
      <w:bookmarkEnd w:id="565"/>
      <w:bookmarkStart w:id="566" w:name="_Toc128527679"/>
      <w:bookmarkEnd w:id="566"/>
      <w:bookmarkStart w:id="567" w:name="_Toc129373724"/>
      <w:bookmarkEnd w:id="567"/>
      <w:bookmarkStart w:id="568" w:name="_Toc128783604"/>
      <w:bookmarkEnd w:id="568"/>
      <w:bookmarkStart w:id="569" w:name="_Toc129373715"/>
      <w:bookmarkEnd w:id="569"/>
      <w:bookmarkStart w:id="570" w:name="_Toc129341726"/>
      <w:bookmarkEnd w:id="570"/>
      <w:bookmarkStart w:id="571" w:name="_Toc128550647"/>
      <w:bookmarkEnd w:id="571"/>
      <w:bookmarkStart w:id="572" w:name="_Toc128550756"/>
      <w:bookmarkEnd w:id="572"/>
      <w:bookmarkStart w:id="573" w:name="_Toc129373719"/>
      <w:bookmarkEnd w:id="573"/>
      <w:bookmarkStart w:id="574" w:name="_Toc129373738"/>
      <w:bookmarkEnd w:id="574"/>
      <w:bookmarkStart w:id="575" w:name="_Toc129342002"/>
      <w:bookmarkEnd w:id="575"/>
      <w:bookmarkStart w:id="576" w:name="_Toc129365934"/>
      <w:bookmarkEnd w:id="576"/>
      <w:bookmarkStart w:id="577" w:name="_Toc129373717"/>
      <w:bookmarkEnd w:id="577"/>
      <w:bookmarkStart w:id="578" w:name="_Toc129365922"/>
      <w:bookmarkEnd w:id="578"/>
      <w:bookmarkStart w:id="579" w:name="_Toc129373730"/>
      <w:bookmarkEnd w:id="579"/>
      <w:bookmarkStart w:id="580" w:name="_Toc129365932"/>
      <w:bookmarkEnd w:id="580"/>
      <w:bookmarkStart w:id="581" w:name="_Toc129301848"/>
      <w:bookmarkEnd w:id="581"/>
      <w:bookmarkStart w:id="582" w:name="_Toc129365926"/>
      <w:bookmarkEnd w:id="582"/>
      <w:bookmarkStart w:id="583" w:name="_Toc129341987"/>
      <w:bookmarkEnd w:id="583"/>
      <w:bookmarkStart w:id="584" w:name="_Toc128550765"/>
      <w:bookmarkEnd w:id="584"/>
      <w:bookmarkStart w:id="585" w:name="_Toc128527677"/>
      <w:bookmarkEnd w:id="585"/>
      <w:bookmarkStart w:id="586" w:name="_Toc128527678"/>
      <w:bookmarkEnd w:id="586"/>
      <w:bookmarkStart w:id="587" w:name="_Toc129301865"/>
      <w:bookmarkEnd w:id="587"/>
      <w:bookmarkStart w:id="588" w:name="_Toc128550923"/>
      <w:bookmarkEnd w:id="588"/>
      <w:bookmarkStart w:id="589" w:name="_Toc128550920"/>
      <w:bookmarkEnd w:id="589"/>
      <w:bookmarkStart w:id="590" w:name="_Toc129341966"/>
      <w:bookmarkEnd w:id="590"/>
      <w:bookmarkStart w:id="591" w:name="_Toc128783602"/>
      <w:bookmarkEnd w:id="591"/>
      <w:bookmarkStart w:id="592" w:name="_Toc128783603"/>
      <w:bookmarkEnd w:id="592"/>
      <w:bookmarkStart w:id="593" w:name="_Toc128658038"/>
      <w:bookmarkEnd w:id="593"/>
      <w:bookmarkStart w:id="594" w:name="_Toc129341986"/>
      <w:bookmarkEnd w:id="594"/>
      <w:bookmarkStart w:id="595" w:name="_Toc129341715"/>
      <w:bookmarkEnd w:id="595"/>
      <w:bookmarkStart w:id="596" w:name="_Toc129341982"/>
      <w:bookmarkEnd w:id="596"/>
      <w:bookmarkStart w:id="597" w:name="_Toc128776343"/>
      <w:bookmarkEnd w:id="597"/>
      <w:bookmarkStart w:id="598" w:name="_Toc129301849"/>
      <w:bookmarkEnd w:id="598"/>
      <w:bookmarkStart w:id="599" w:name="_Toc129341995"/>
      <w:bookmarkEnd w:id="599"/>
      <w:bookmarkStart w:id="600" w:name="_Toc128550763"/>
      <w:bookmarkEnd w:id="600"/>
      <w:bookmarkStart w:id="601" w:name="_Toc128550646"/>
      <w:bookmarkEnd w:id="601"/>
      <w:bookmarkStart w:id="602" w:name="_Toc129301862"/>
      <w:bookmarkEnd w:id="602"/>
      <w:bookmarkStart w:id="603" w:name="_Toc129341971"/>
      <w:bookmarkEnd w:id="603"/>
      <w:bookmarkStart w:id="604" w:name="_Toc129373720"/>
      <w:bookmarkEnd w:id="604"/>
      <w:bookmarkStart w:id="605" w:name="_Toc128696351"/>
      <w:bookmarkEnd w:id="605"/>
      <w:bookmarkStart w:id="606" w:name="_Toc129365919"/>
      <w:bookmarkEnd w:id="606"/>
      <w:bookmarkStart w:id="607" w:name="_Toc129365921"/>
      <w:bookmarkEnd w:id="607"/>
      <w:bookmarkStart w:id="608" w:name="_Toc129341706"/>
      <w:bookmarkEnd w:id="608"/>
      <w:bookmarkStart w:id="609" w:name="_Toc128550758"/>
      <w:bookmarkEnd w:id="609"/>
      <w:bookmarkStart w:id="610" w:name="_Toc129341969"/>
      <w:bookmarkEnd w:id="610"/>
      <w:bookmarkStart w:id="611" w:name="_Toc128776336"/>
      <w:bookmarkEnd w:id="611"/>
      <w:bookmarkStart w:id="612" w:name="_Toc129365929"/>
      <w:bookmarkEnd w:id="612"/>
      <w:bookmarkStart w:id="613" w:name="_Toc129301838"/>
      <w:bookmarkEnd w:id="613"/>
      <w:bookmarkStart w:id="614" w:name="_Toc129341979"/>
      <w:bookmarkEnd w:id="614"/>
      <w:bookmarkStart w:id="615" w:name="_Toc128658030"/>
      <w:bookmarkEnd w:id="615"/>
      <w:bookmarkStart w:id="616" w:name="_Toc128763151"/>
      <w:bookmarkEnd w:id="616"/>
      <w:bookmarkStart w:id="617" w:name="_Toc129341722"/>
      <w:bookmarkEnd w:id="617"/>
      <w:bookmarkStart w:id="618" w:name="_Toc129341711"/>
      <w:bookmarkEnd w:id="618"/>
      <w:bookmarkStart w:id="619" w:name="_Toc129341718"/>
      <w:bookmarkEnd w:id="619"/>
      <w:bookmarkStart w:id="620" w:name="_Toc129341708"/>
      <w:bookmarkEnd w:id="620"/>
      <w:bookmarkStart w:id="621" w:name="_Toc128527668"/>
      <w:bookmarkEnd w:id="621"/>
      <w:bookmarkStart w:id="622" w:name="_Toc129365941"/>
      <w:bookmarkEnd w:id="622"/>
      <w:bookmarkStart w:id="623" w:name="_Toc128783590"/>
      <w:bookmarkEnd w:id="623"/>
      <w:bookmarkStart w:id="624" w:name="_Toc129341988"/>
      <w:bookmarkEnd w:id="624"/>
      <w:bookmarkStart w:id="625" w:name="_Toc129341741"/>
      <w:bookmarkEnd w:id="625"/>
      <w:bookmarkStart w:id="626" w:name="_Toc129301840"/>
      <w:bookmarkEnd w:id="626"/>
      <w:bookmarkStart w:id="627" w:name="_Toc128527671"/>
      <w:bookmarkEnd w:id="627"/>
      <w:bookmarkStart w:id="628" w:name="_Toc129341717"/>
      <w:bookmarkEnd w:id="628"/>
      <w:bookmarkStart w:id="629" w:name="_Toc129341981"/>
      <w:bookmarkEnd w:id="629"/>
      <w:bookmarkStart w:id="630" w:name="_Toc128550755"/>
      <w:bookmarkEnd w:id="630"/>
      <w:bookmarkStart w:id="631" w:name="_Toc129365930"/>
      <w:bookmarkEnd w:id="631"/>
      <w:bookmarkStart w:id="632" w:name="_Toc129341707"/>
      <w:bookmarkEnd w:id="632"/>
      <w:bookmarkStart w:id="633" w:name="_Toc129341977"/>
      <w:bookmarkEnd w:id="633"/>
      <w:bookmarkStart w:id="634" w:name="_Toc129341712"/>
      <w:bookmarkEnd w:id="634"/>
      <w:bookmarkStart w:id="635" w:name="_Toc129341719"/>
      <w:bookmarkEnd w:id="635"/>
      <w:bookmarkStart w:id="636" w:name="_Toc129341996"/>
      <w:bookmarkEnd w:id="636"/>
      <w:bookmarkStart w:id="637" w:name="_Toc129341742"/>
      <w:bookmarkEnd w:id="637"/>
      <w:bookmarkStart w:id="638" w:name="_Toc129373713"/>
      <w:bookmarkEnd w:id="638"/>
      <w:bookmarkStart w:id="639" w:name="_Toc128696352"/>
      <w:bookmarkEnd w:id="639"/>
      <w:bookmarkStart w:id="640" w:name="_Toc128527795"/>
      <w:bookmarkEnd w:id="640"/>
      <w:bookmarkStart w:id="641" w:name="_Toc128819680"/>
      <w:bookmarkEnd w:id="641"/>
      <w:bookmarkStart w:id="642" w:name="_Toc129365945"/>
      <w:bookmarkEnd w:id="642"/>
      <w:bookmarkStart w:id="643" w:name="_Toc129373708"/>
      <w:bookmarkEnd w:id="643"/>
      <w:bookmarkStart w:id="644" w:name="_Toc128776334"/>
      <w:bookmarkEnd w:id="644"/>
      <w:bookmarkStart w:id="645" w:name="_Toc128776344"/>
      <w:bookmarkEnd w:id="645"/>
      <w:bookmarkStart w:id="646" w:name="_Toc128658039"/>
      <w:bookmarkEnd w:id="646"/>
      <w:bookmarkStart w:id="647" w:name="_Toc128819679"/>
      <w:bookmarkEnd w:id="647"/>
      <w:bookmarkStart w:id="648" w:name="_Toc129301873"/>
      <w:bookmarkEnd w:id="648"/>
      <w:bookmarkStart w:id="649" w:name="_Toc128763149"/>
      <w:bookmarkEnd w:id="649"/>
      <w:bookmarkStart w:id="650" w:name="_Toc128763282"/>
      <w:bookmarkEnd w:id="650"/>
      <w:bookmarkStart w:id="651" w:name="_Toc129301871"/>
      <w:bookmarkEnd w:id="651"/>
      <w:bookmarkStart w:id="652" w:name="_Toc129373709"/>
      <w:bookmarkEnd w:id="652"/>
      <w:bookmarkStart w:id="653" w:name="_Toc129301850"/>
      <w:bookmarkEnd w:id="653"/>
      <w:bookmarkStart w:id="654" w:name="_Toc128527788"/>
      <w:bookmarkEnd w:id="654"/>
      <w:bookmarkStart w:id="655" w:name="_Toc128658029"/>
      <w:bookmarkEnd w:id="655"/>
      <w:bookmarkStart w:id="656" w:name="_Toc129301868"/>
      <w:bookmarkEnd w:id="656"/>
      <w:bookmarkStart w:id="657" w:name="_Toc128550638"/>
      <w:bookmarkEnd w:id="657"/>
      <w:bookmarkStart w:id="658" w:name="_Toc129365923"/>
      <w:bookmarkEnd w:id="658"/>
      <w:bookmarkStart w:id="659" w:name="_Toc128819684"/>
      <w:bookmarkEnd w:id="659"/>
      <w:bookmarkStart w:id="660" w:name="_Toc128763289"/>
      <w:bookmarkEnd w:id="660"/>
      <w:bookmarkStart w:id="661" w:name="_Toc129341973"/>
      <w:bookmarkEnd w:id="661"/>
      <w:bookmarkStart w:id="662" w:name="_Toc128527670"/>
      <w:bookmarkEnd w:id="662"/>
      <w:bookmarkStart w:id="663" w:name="_Toc129341709"/>
      <w:bookmarkEnd w:id="663"/>
      <w:bookmarkStart w:id="664" w:name="_Toc129373707"/>
      <w:bookmarkEnd w:id="664"/>
      <w:bookmarkStart w:id="665" w:name="_Toc129373739"/>
      <w:bookmarkEnd w:id="665"/>
      <w:bookmarkStart w:id="666" w:name="_Toc128696342"/>
      <w:bookmarkEnd w:id="666"/>
      <w:bookmarkStart w:id="667" w:name="_Toc128527789"/>
      <w:bookmarkEnd w:id="667"/>
      <w:bookmarkStart w:id="668" w:name="_Toc129365928"/>
      <w:bookmarkEnd w:id="668"/>
      <w:bookmarkStart w:id="669" w:name="_Toc129301858"/>
      <w:bookmarkEnd w:id="669"/>
      <w:bookmarkStart w:id="670" w:name="_Toc129341720"/>
      <w:bookmarkEnd w:id="670"/>
      <w:bookmarkStart w:id="671" w:name="_Toc129301860"/>
      <w:bookmarkEnd w:id="671"/>
      <w:bookmarkStart w:id="672" w:name="_Toc129365953"/>
      <w:bookmarkEnd w:id="672"/>
      <w:bookmarkStart w:id="673" w:name="_Toc128696344"/>
      <w:bookmarkEnd w:id="673"/>
      <w:bookmarkStart w:id="674" w:name="_Toc128527676"/>
      <w:bookmarkEnd w:id="674"/>
      <w:bookmarkStart w:id="675" w:name="_Toc129341990"/>
      <w:bookmarkEnd w:id="675"/>
      <w:bookmarkStart w:id="676" w:name="_Toc129341729"/>
      <w:bookmarkEnd w:id="67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严重失信主体名单的设列，应当以法律、法规为直接依据，</w:t>
      </w:r>
      <w:bookmarkStart w:id="677" w:name="_Hlk129284904"/>
      <w:r>
        <w:rPr>
          <w:rFonts w:hint="eastAsia" w:ascii="仿宋" w:hAnsi="仿宋" w:eastAsia="仿宋" w:cs="仿宋"/>
          <w:b w:val="0"/>
          <w:sz w:val="32"/>
        </w:rPr>
        <w:t>不得擅自增加或者扩展，并限制在下列范围内</w:t>
      </w:r>
      <w:bookmarkEnd w:id="677"/>
      <w:r>
        <w:rPr>
          <w:rFonts w:hint="eastAsia" w:ascii="仿宋" w:hAnsi="仿宋" w:eastAsia="仿宋" w:cs="仿宋"/>
          <w:b w:val="0"/>
          <w:sz w:val="32"/>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（一）严重危害人身健康和生命安全的；</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（二）严重破坏市场公平竞争秩序和社会正常秩序的；</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（三）拒不履行法定义务，严重影响司法机关和行政机关公信力的；</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（四）</w:t>
      </w:r>
      <w:bookmarkStart w:id="678" w:name="_Hlk129281464"/>
      <w:r>
        <w:rPr>
          <w:rFonts w:ascii="仿宋" w:hAnsi="仿宋" w:eastAsia="仿宋" w:cs="仿宋"/>
        </w:rPr>
        <w:t>拒不履行国防义务</w:t>
      </w:r>
      <w:r>
        <w:rPr>
          <w:rFonts w:hint="eastAsia" w:ascii="仿宋" w:hAnsi="仿宋" w:eastAsia="仿宋" w:cs="仿宋"/>
        </w:rPr>
        <w:t>，拒绝、逃避兵役，拒绝、拖延民用资源征用</w:t>
      </w:r>
      <w:bookmarkEnd w:id="678"/>
      <w:r>
        <w:rPr>
          <w:rFonts w:hint="eastAsia" w:ascii="仿宋" w:hAnsi="仿宋" w:eastAsia="仿宋" w:cs="仿宋"/>
        </w:rPr>
        <w:t>或者阻碍对被征用的民用资源进行改造，危害国防利益，破坏国防设施的</w:t>
      </w:r>
      <w:r>
        <w:rPr>
          <w:rFonts w:ascii="仿宋" w:hAnsi="仿宋" w:eastAsia="仿宋" w:cs="仿宋"/>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lang w:eastAsia="zh-CN"/>
        </w:rPr>
        <w:t>（五）</w:t>
      </w:r>
      <w:r>
        <w:rPr>
          <w:rFonts w:ascii="仿宋" w:hAnsi="仿宋" w:eastAsia="仿宋" w:cs="仿宋"/>
        </w:rPr>
        <w:t>其他严重失信行为。</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679" w:name="_Toc129844372"/>
      <w:bookmarkStart w:id="680" w:name="_Toc608604926"/>
      <w:bookmarkStart w:id="681" w:name="_Toc2063031874"/>
      <w:r>
        <w:rPr>
          <w:rFonts w:hint="eastAsia" w:eastAsia="黑体" w:asciiTheme="majorHAnsi" w:hAnsiTheme="majorHAnsi" w:cstheme="majorBidi"/>
          <w:b w:val="0"/>
          <w:bCs w:val="0"/>
          <w:kern w:val="2"/>
          <w:sz w:val="32"/>
          <w:szCs w:val="32"/>
          <w:lang w:val="en-US" w:eastAsia="zh-CN" w:bidi="ar-SA"/>
        </w:rPr>
        <w:t>第二十七条</w:t>
      </w:r>
      <w:bookmarkEnd w:id="679"/>
      <w:bookmarkEnd w:id="680"/>
      <w:bookmarkEnd w:id="68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sz w:val="32"/>
        </w:rPr>
        <w:t>市</w:t>
      </w:r>
      <w:r>
        <w:rPr>
          <w:rFonts w:hint="eastAsia" w:ascii="仿宋" w:hAnsi="仿宋" w:eastAsia="仿宋" w:cs="仿宋"/>
          <w:b w:val="0"/>
          <w:sz w:val="32"/>
        </w:rPr>
        <w:t>、县级</w:t>
      </w:r>
      <w:r>
        <w:rPr>
          <w:rFonts w:ascii="仿宋" w:hAnsi="仿宋" w:eastAsia="仿宋" w:cs="仿宋"/>
          <w:b w:val="0"/>
          <w:sz w:val="32"/>
        </w:rPr>
        <w:t>有关行业主管部门按照本条例</w:t>
      </w:r>
      <w:r>
        <w:rPr>
          <w:rFonts w:hint="eastAsia" w:ascii="仿宋" w:hAnsi="仿宋" w:eastAsia="仿宋" w:cs="仿宋"/>
          <w:b w:val="0"/>
          <w:sz w:val="32"/>
          <w:lang w:eastAsia="zh-CN"/>
        </w:rPr>
        <w:t>第二十六条</w:t>
      </w:r>
      <w:r>
        <w:rPr>
          <w:rFonts w:hint="eastAsia" w:ascii="仿宋" w:hAnsi="仿宋" w:eastAsia="仿宋" w:cs="仿宋"/>
          <w:b w:val="0"/>
          <w:sz w:val="32"/>
        </w:rPr>
        <w:t>的</w:t>
      </w:r>
      <w:r>
        <w:rPr>
          <w:rFonts w:ascii="仿宋" w:hAnsi="仿宋" w:eastAsia="仿宋" w:cs="仿宋"/>
          <w:b w:val="0"/>
          <w:sz w:val="32"/>
        </w:rPr>
        <w:t>规定认定严重失信主体名单</w:t>
      </w:r>
      <w:r>
        <w:rPr>
          <w:rFonts w:hint="eastAsia" w:ascii="仿宋" w:hAnsi="仿宋" w:eastAsia="仿宋" w:cs="仿宋"/>
          <w:b w:val="0"/>
          <w:sz w:val="32"/>
        </w:rPr>
        <w:t>，无生效法律文书作为认定依据的，</w:t>
      </w:r>
      <w:r>
        <w:rPr>
          <w:rFonts w:ascii="仿宋" w:hAnsi="仿宋" w:eastAsia="仿宋" w:cs="仿宋"/>
          <w:b w:val="0"/>
          <w:sz w:val="32"/>
        </w:rPr>
        <w:t>应当遵守下列程序：</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（一）作出认定严重失信主体决定前，应当</w:t>
      </w:r>
      <w:r>
        <w:rPr>
          <w:rFonts w:hint="eastAsia" w:ascii="仿宋" w:hAnsi="仿宋" w:eastAsia="仿宋" w:cs="仿宋"/>
        </w:rPr>
        <w:t>对</w:t>
      </w:r>
      <w:r>
        <w:rPr>
          <w:rFonts w:ascii="仿宋" w:hAnsi="仿宋" w:eastAsia="仿宋" w:cs="仿宋"/>
        </w:rPr>
        <w:t>信用主体</w:t>
      </w:r>
      <w:r>
        <w:rPr>
          <w:rFonts w:hint="eastAsia" w:ascii="仿宋" w:hAnsi="仿宋" w:eastAsia="仿宋" w:cs="仿宋"/>
        </w:rPr>
        <w:t>发出预警，告知</w:t>
      </w:r>
      <w:r>
        <w:rPr>
          <w:rFonts w:ascii="仿宋" w:hAnsi="仿宋" w:eastAsia="仿宋" w:cs="仿宋"/>
        </w:rPr>
        <w:t>拟作出决定的事由、依据和当事人依法享有的权利；</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（二）信用主体提出异议的，应当予以核实，并自异议提出之日起五个工作日内反馈结果；</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（三）制作认定严重失信主体的决定文书，载明事由、依据、失信惩戒措施提示、移出条件和程序以及救济措施等内容；</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（四）将严重失信主体名单记入其信用档案，并归集至公共信用信息平台。</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严重失信主体为法人、非法人组织的，在记录该信用主体严重失信信息时，应当对该严重失信行为负有责任的法定代表人、主要负责人和其他直接负责人的信息</w:t>
      </w:r>
      <w:r>
        <w:rPr>
          <w:rFonts w:hint="eastAsia" w:ascii="仿宋" w:hAnsi="仿宋" w:eastAsia="仿宋" w:cs="仿宋"/>
        </w:rPr>
        <w:t>予以</w:t>
      </w:r>
      <w:r>
        <w:rPr>
          <w:rFonts w:ascii="仿宋" w:hAnsi="仿宋" w:eastAsia="仿宋" w:cs="仿宋"/>
        </w:rPr>
        <w:t>标注。</w:t>
      </w:r>
      <w:bookmarkStart w:id="682" w:name="_Toc12984437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第二十八条</w:t>
      </w:r>
      <w:bookmarkEnd w:id="682"/>
      <w:bookmarkStart w:id="683" w:name="_Toc128550774"/>
      <w:bookmarkEnd w:id="683"/>
      <w:bookmarkStart w:id="684" w:name="_Toc128783618"/>
      <w:bookmarkEnd w:id="684"/>
      <w:bookmarkStart w:id="685" w:name="_Toc128783612"/>
      <w:bookmarkEnd w:id="685"/>
      <w:bookmarkStart w:id="686" w:name="_Toc128783629"/>
      <w:bookmarkEnd w:id="686"/>
      <w:bookmarkStart w:id="687" w:name="_Toc128783617"/>
      <w:bookmarkEnd w:id="687"/>
      <w:bookmarkStart w:id="688" w:name="_Toc128783630"/>
      <w:bookmarkEnd w:id="688"/>
      <w:bookmarkStart w:id="689" w:name="_Toc128783610"/>
      <w:bookmarkEnd w:id="689"/>
      <w:bookmarkStart w:id="690" w:name="_Toc128783624"/>
      <w:bookmarkEnd w:id="690"/>
      <w:bookmarkStart w:id="691" w:name="_Toc128783621"/>
      <w:bookmarkEnd w:id="691"/>
      <w:bookmarkStart w:id="692" w:name="_Toc128783615"/>
      <w:bookmarkEnd w:id="692"/>
      <w:bookmarkStart w:id="693" w:name="_Toc128783622"/>
      <w:bookmarkEnd w:id="693"/>
      <w:bookmarkStart w:id="694" w:name="_Toc128783628"/>
      <w:bookmarkEnd w:id="694"/>
      <w:bookmarkStart w:id="695" w:name="_Toc128550931"/>
      <w:bookmarkEnd w:id="695"/>
      <w:bookmarkStart w:id="696" w:name="_Toc128692674"/>
      <w:bookmarkEnd w:id="696"/>
      <w:bookmarkStart w:id="697" w:name="_Toc128763299"/>
      <w:bookmarkEnd w:id="697"/>
      <w:bookmarkStart w:id="698" w:name="_Toc128550657"/>
      <w:bookmarkEnd w:id="698"/>
      <w:bookmarkStart w:id="699" w:name="_Toc128783611"/>
      <w:bookmarkEnd w:id="699"/>
      <w:bookmarkStart w:id="700" w:name="_Toc128696361"/>
      <w:bookmarkEnd w:id="700"/>
      <w:bookmarkStart w:id="701" w:name="_Toc128783614"/>
      <w:bookmarkEnd w:id="701"/>
      <w:bookmarkStart w:id="702" w:name="_Toc128783609"/>
      <w:bookmarkEnd w:id="702"/>
      <w:bookmarkStart w:id="703" w:name="_Toc128783625"/>
      <w:bookmarkEnd w:id="703"/>
      <w:bookmarkStart w:id="704" w:name="_Toc128783623"/>
      <w:bookmarkEnd w:id="704"/>
      <w:bookmarkStart w:id="705" w:name="_Toc128783626"/>
      <w:bookmarkEnd w:id="705"/>
      <w:bookmarkStart w:id="706" w:name="_Toc128783632"/>
      <w:bookmarkEnd w:id="706"/>
      <w:bookmarkStart w:id="707" w:name="_Toc128776353"/>
      <w:bookmarkEnd w:id="707"/>
      <w:bookmarkStart w:id="708" w:name="_Toc128783607"/>
      <w:bookmarkEnd w:id="708"/>
      <w:bookmarkStart w:id="709" w:name="_Toc128783631"/>
      <w:bookmarkEnd w:id="709"/>
      <w:bookmarkStart w:id="710" w:name="_Toc128783620"/>
      <w:bookmarkEnd w:id="710"/>
      <w:bookmarkStart w:id="711" w:name="_Toc128783616"/>
      <w:bookmarkEnd w:id="711"/>
      <w:bookmarkStart w:id="712" w:name="_Toc128527805"/>
      <w:bookmarkEnd w:id="712"/>
      <w:bookmarkStart w:id="713" w:name="_Toc128763168"/>
      <w:bookmarkEnd w:id="713"/>
      <w:bookmarkStart w:id="714" w:name="_Toc128783627"/>
      <w:bookmarkEnd w:id="714"/>
      <w:bookmarkStart w:id="715" w:name="_Toc128783613"/>
      <w:bookmarkEnd w:id="715"/>
      <w:bookmarkStart w:id="716" w:name="_Toc128783608"/>
      <w:bookmarkEnd w:id="716"/>
      <w:bookmarkStart w:id="717" w:name="_Toc128658047"/>
      <w:bookmarkEnd w:id="717"/>
      <w:bookmarkStart w:id="718" w:name="_Toc128783634"/>
      <w:bookmarkEnd w:id="718"/>
      <w:bookmarkStart w:id="719" w:name="_Toc128527687"/>
      <w:bookmarkEnd w:id="719"/>
      <w:bookmarkStart w:id="720" w:name="_Toc128783619"/>
      <w:bookmarkEnd w:id="720"/>
      <w:bookmarkStart w:id="721" w:name="_Toc1646675634"/>
      <w:bookmarkStart w:id="722" w:name="_Toc1561848974"/>
      <w:bookmarkStart w:id="723" w:name="_Hlk12979219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市、县级人民政府</w:t>
      </w:r>
      <w:r>
        <w:rPr>
          <w:rFonts w:ascii="仿宋" w:hAnsi="仿宋" w:eastAsia="仿宋" w:cs="仿宋"/>
          <w:b w:val="0"/>
          <w:sz w:val="32"/>
        </w:rPr>
        <w:t>应当按照国家、省和市有关规定，在行政许可、财政资金和项目支持、公共资源交易、公共服务等方面，根据信用信息和信用评价结果信息，对诚实守信的信用主体采取激励措施</w:t>
      </w:r>
      <w:r>
        <w:rPr>
          <w:rFonts w:hint="eastAsia" w:ascii="仿宋" w:hAnsi="仿宋" w:eastAsia="仿宋" w:cs="仿宋"/>
          <w:b w:val="0"/>
          <w:sz w:val="32"/>
        </w:rPr>
        <w:t>，编制守信</w:t>
      </w:r>
      <w:r>
        <w:rPr>
          <w:rFonts w:ascii="仿宋" w:hAnsi="仿宋" w:eastAsia="仿宋" w:cs="仿宋"/>
          <w:b w:val="0"/>
          <w:sz w:val="32"/>
        </w:rPr>
        <w:t>激励措施清单</w:t>
      </w:r>
      <w:r>
        <w:rPr>
          <w:rFonts w:hint="eastAsia" w:ascii="仿宋" w:hAnsi="仿宋" w:eastAsia="仿宋" w:cs="仿宋"/>
          <w:b w:val="0"/>
          <w:sz w:val="32"/>
        </w:rPr>
        <w:t>并</w:t>
      </w:r>
      <w:r>
        <w:rPr>
          <w:rFonts w:ascii="仿宋" w:hAnsi="仿宋" w:eastAsia="仿宋" w:cs="仿宋"/>
          <w:b w:val="0"/>
          <w:sz w:val="32"/>
        </w:rPr>
        <w:t>公布。</w:t>
      </w:r>
      <w:bookmarkStart w:id="724" w:name="_Toc129844374"/>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b w:val="0"/>
          <w:sz w:val="32"/>
        </w:rPr>
      </w:pPr>
      <w:r>
        <w:rPr>
          <w:rFonts w:hint="eastAsia" w:eastAsia="黑体" w:asciiTheme="majorHAnsi" w:hAnsiTheme="majorHAnsi" w:cstheme="majorBidi"/>
          <w:b w:val="0"/>
          <w:bCs w:val="0"/>
          <w:kern w:val="2"/>
          <w:sz w:val="32"/>
          <w:szCs w:val="32"/>
          <w:lang w:val="en-US" w:eastAsia="zh-CN" w:bidi="ar-SA"/>
        </w:rPr>
        <w:t>第二十九条</w:t>
      </w:r>
      <w:bookmarkEnd w:id="721"/>
      <w:bookmarkEnd w:id="722"/>
      <w:bookmarkEnd w:id="72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color w:val="000000" w:themeColor="text1"/>
          <w:sz w:val="32"/>
        </w:rPr>
        <w:t>国家机关和法律、法规授权组织</w:t>
      </w:r>
      <w:r>
        <w:rPr>
          <w:rFonts w:hint="eastAsia" w:ascii="仿宋" w:hAnsi="仿宋" w:eastAsia="仿宋" w:cs="仿宋"/>
          <w:b w:val="0"/>
          <w:sz w:val="32"/>
        </w:rPr>
        <w:t>对具有良好信用记录的信用主体采取下列激励措施：</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（一）在行政管理和公共服务过程中给予优先办理、简化程序等便利；</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（二）在政府性资金安排和项目支持中，在同等条件下列为优先选择对象；</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（三）在公共资源交易中，</w:t>
      </w:r>
      <w:r>
        <w:rPr>
          <w:rFonts w:hint="eastAsia" w:ascii="仿宋" w:hAnsi="仿宋" w:eastAsia="仿宋" w:cs="仿宋"/>
          <w:lang w:val="en-US" w:eastAsia="zh-CN"/>
        </w:rPr>
        <w:t>在同等条件下优先考虑、</w:t>
      </w:r>
      <w:r>
        <w:rPr>
          <w:rFonts w:hint="eastAsia" w:ascii="仿宋" w:hAnsi="仿宋" w:eastAsia="仿宋" w:cs="仿宋"/>
        </w:rPr>
        <w:t>给予信用加分等措施；</w:t>
      </w:r>
    </w:p>
    <w:p>
      <w:pPr>
        <w:pStyle w:val="2"/>
        <w:pageBreakBefore w:val="0"/>
        <w:widowControl w:val="0"/>
        <w:tabs>
          <w:tab w:val="left" w:pos="379"/>
        </w:tabs>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（四）在日常监管中，合理降低抽检和检查频次；</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（五）</w:t>
      </w:r>
      <w:r>
        <w:rPr>
          <w:rFonts w:ascii="仿宋" w:hAnsi="仿宋" w:eastAsia="仿宋" w:cs="仿宋"/>
        </w:rPr>
        <w:t>在表彰奖励或授予荣誉时，在同等条件下优先考虑</w:t>
      </w:r>
      <w:r>
        <w:rPr>
          <w:rFonts w:hint="eastAsia" w:ascii="仿宋" w:hAnsi="仿宋" w:eastAsia="仿宋" w:cs="仿宋"/>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（六）在教育、就业、创业、社会保障等方面给予优惠和便利；</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（七）</w:t>
      </w:r>
      <w:r>
        <w:rPr>
          <w:rFonts w:ascii="仿宋" w:hAnsi="仿宋" w:eastAsia="仿宋" w:cs="仿宋"/>
        </w:rPr>
        <w:t>法律、法规规定的其他措施。</w:t>
      </w:r>
      <w:bookmarkStart w:id="725" w:name="_Toc129844375"/>
      <w:bookmarkStart w:id="726" w:name="_Hlk128694986"/>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b w:val="0"/>
          <w:sz w:val="32"/>
        </w:rPr>
      </w:pPr>
      <w:r>
        <w:rPr>
          <w:rFonts w:hint="eastAsia" w:eastAsia="黑体" w:asciiTheme="majorHAnsi" w:hAnsiTheme="majorHAnsi" w:cstheme="majorBidi"/>
          <w:b w:val="0"/>
          <w:bCs w:val="0"/>
          <w:kern w:val="2"/>
          <w:sz w:val="32"/>
          <w:szCs w:val="32"/>
          <w:lang w:val="en-US" w:eastAsia="zh-CN" w:bidi="ar-SA"/>
        </w:rPr>
        <w:t>第三十条</w:t>
      </w:r>
      <w:bookmarkEnd w:id="72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鼓励行政机关、企事业单位、人民团体、社会组织在提供公共服务过程中加强与相关企业和社会信用服务机构的合作</w:t>
      </w:r>
      <w:r>
        <w:rPr>
          <w:rFonts w:hint="eastAsia" w:ascii="仿宋" w:hAnsi="仿宋" w:eastAsia="仿宋" w:cs="仿宋"/>
          <w:b w:val="0"/>
          <w:sz w:val="32"/>
          <w:lang w:eastAsia="zh-CN"/>
        </w:rPr>
        <w:t>，</w:t>
      </w:r>
      <w:r>
        <w:rPr>
          <w:rFonts w:hint="eastAsia" w:ascii="仿宋" w:hAnsi="仿宋" w:eastAsia="仿宋" w:cs="仿宋"/>
          <w:b w:val="0"/>
          <w:sz w:val="32"/>
          <w:lang w:val="en-US" w:eastAsia="zh-CN"/>
        </w:rPr>
        <w:t>为</w:t>
      </w:r>
      <w:r>
        <w:rPr>
          <w:rFonts w:hint="eastAsia" w:ascii="仿宋" w:hAnsi="仿宋" w:eastAsia="仿宋" w:cs="仿宋"/>
          <w:b w:val="0"/>
          <w:sz w:val="32"/>
        </w:rPr>
        <w:t>社会信用状况</w:t>
      </w:r>
      <w:r>
        <w:rPr>
          <w:rFonts w:hint="eastAsia" w:ascii="仿宋" w:hAnsi="仿宋" w:eastAsia="仿宋" w:cs="仿宋"/>
          <w:b w:val="0"/>
          <w:sz w:val="32"/>
          <w:lang w:val="en-US" w:eastAsia="zh-CN"/>
        </w:rPr>
        <w:t>良好的信用主体提供</w:t>
      </w:r>
      <w:r>
        <w:rPr>
          <w:rFonts w:hint="eastAsia" w:ascii="仿宋" w:hAnsi="仿宋" w:eastAsia="仿宋" w:cs="仿宋"/>
          <w:b w:val="0"/>
          <w:sz w:val="32"/>
        </w:rPr>
        <w:t>便利和优惠。</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鼓励行业协会</w:t>
      </w:r>
      <w:r>
        <w:rPr>
          <w:rFonts w:hint="eastAsia" w:ascii="仿宋" w:hAnsi="仿宋" w:eastAsia="仿宋" w:cs="仿宋"/>
        </w:rPr>
        <w:t>、</w:t>
      </w:r>
      <w:r>
        <w:rPr>
          <w:rFonts w:ascii="仿宋" w:hAnsi="仿宋" w:eastAsia="仿宋" w:cs="仿宋"/>
        </w:rPr>
        <w:t>商会依据章程对信用状况良好的会员采取重点推荐、表扬奖励、提高评价等级等措施</w:t>
      </w:r>
      <w:r>
        <w:rPr>
          <w:rFonts w:hint="eastAsia" w:ascii="仿宋" w:hAnsi="仿宋" w:eastAsia="仿宋" w:cs="仿宋"/>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lang w:eastAsia="zh-CN"/>
        </w:rPr>
      </w:pPr>
      <w:r>
        <w:rPr>
          <w:rFonts w:hint="eastAsia" w:ascii="仿宋" w:hAnsi="仿宋" w:eastAsia="仿宋" w:cs="仿宋"/>
        </w:rPr>
        <w:t>鼓励金融机构</w:t>
      </w:r>
      <w:r>
        <w:rPr>
          <w:rFonts w:hint="eastAsia" w:ascii="仿宋" w:hAnsi="仿宋" w:eastAsia="仿宋" w:cs="仿宋"/>
          <w:lang w:val="en-US" w:eastAsia="zh-CN"/>
        </w:rPr>
        <w:t>在提供金融产品和服务中，本着有利于节约资源、保护生态环境、促进绿色金融发展的理念，</w:t>
      </w:r>
      <w:r>
        <w:rPr>
          <w:rFonts w:hint="eastAsia" w:ascii="仿宋" w:hAnsi="仿宋" w:eastAsia="仿宋" w:cs="仿宋"/>
        </w:rPr>
        <w:t>对信用状况良好的信用主体给予优惠或者便利</w:t>
      </w:r>
      <w:r>
        <w:rPr>
          <w:rFonts w:hint="eastAsia" w:ascii="仿宋" w:hAnsi="仿宋" w:eastAsia="仿宋" w:cs="仿宋"/>
          <w:lang w:eastAsia="zh-CN"/>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鼓励市场主体对信用状况良好的</w:t>
      </w:r>
      <w:r>
        <w:rPr>
          <w:rFonts w:hint="eastAsia" w:ascii="仿宋" w:hAnsi="仿宋" w:eastAsia="仿宋" w:cs="仿宋"/>
          <w:lang w:val="en-US" w:eastAsia="zh-CN"/>
        </w:rPr>
        <w:t>信用</w:t>
      </w:r>
      <w:r>
        <w:rPr>
          <w:rFonts w:ascii="仿宋" w:hAnsi="仿宋" w:eastAsia="仿宋" w:cs="仿宋"/>
        </w:rPr>
        <w:t>主体采取给予优惠便利、增加交易机会、降低交易成本等措施</w:t>
      </w:r>
      <w:r>
        <w:rPr>
          <w:rFonts w:hint="eastAsia" w:ascii="仿宋" w:hAnsi="仿宋" w:eastAsia="仿宋" w:cs="仿宋"/>
        </w:rPr>
        <w:t>，</w:t>
      </w:r>
      <w:r>
        <w:rPr>
          <w:rFonts w:ascii="仿宋" w:hAnsi="仿宋" w:eastAsia="仿宋" w:cs="仿宋"/>
        </w:rPr>
        <w:t>对信用状况不良的</w:t>
      </w:r>
      <w:r>
        <w:rPr>
          <w:rFonts w:hint="eastAsia" w:ascii="仿宋" w:hAnsi="仿宋" w:eastAsia="仿宋" w:cs="仿宋"/>
          <w:lang w:val="en-US" w:eastAsia="zh-CN"/>
        </w:rPr>
        <w:t>信用</w:t>
      </w:r>
      <w:r>
        <w:rPr>
          <w:rFonts w:ascii="仿宋" w:hAnsi="仿宋" w:eastAsia="仿宋" w:cs="仿宋"/>
        </w:rPr>
        <w:t>主体采取取消优惠便利、减少交易机会、增加交易成本等措施。</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727" w:name="_Toc129844376"/>
      <w:r>
        <w:rPr>
          <w:rFonts w:hint="eastAsia" w:eastAsia="黑体" w:asciiTheme="majorHAnsi" w:hAnsiTheme="majorHAnsi" w:cstheme="majorBidi"/>
          <w:b w:val="0"/>
          <w:bCs w:val="0"/>
          <w:kern w:val="2"/>
          <w:sz w:val="32"/>
          <w:szCs w:val="32"/>
          <w:lang w:val="en-US" w:eastAsia="zh-CN" w:bidi="ar-SA"/>
        </w:rPr>
        <w:t>第三十一条</w:t>
      </w:r>
      <w:bookmarkEnd w:id="726"/>
      <w:bookmarkEnd w:id="727"/>
      <w:bookmarkStart w:id="728" w:name="_Hlk128695087"/>
      <w:bookmarkStart w:id="729" w:name="_Hlk128780573"/>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napToGrid w:val="0"/>
          <w:sz w:val="32"/>
        </w:rPr>
        <w:t>失信惩戒措施实行清单管理。失信惩戒措施清单包括全国失信惩戒措施基础清单和省、市失信惩戒措施补充清单。</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snapToGrid w:val="0"/>
        </w:rPr>
        <w:t>市社会信用</w:t>
      </w:r>
      <w:r>
        <w:rPr>
          <w:rFonts w:hint="eastAsia" w:ascii="仿宋" w:hAnsi="仿宋" w:eastAsia="仿宋" w:cs="仿宋"/>
          <w:snapToGrid w:val="0"/>
        </w:rPr>
        <w:t>主管</w:t>
      </w:r>
      <w:r>
        <w:rPr>
          <w:rFonts w:ascii="仿宋" w:hAnsi="仿宋" w:eastAsia="仿宋" w:cs="仿宋"/>
          <w:snapToGrid w:val="0"/>
        </w:rPr>
        <w:t>部门会同</w:t>
      </w:r>
      <w:r>
        <w:rPr>
          <w:rFonts w:hint="eastAsia" w:ascii="仿宋" w:hAnsi="仿宋" w:eastAsia="仿宋" w:cs="仿宋"/>
          <w:snapToGrid w:val="0"/>
        </w:rPr>
        <w:t>其他</w:t>
      </w:r>
      <w:r>
        <w:rPr>
          <w:rFonts w:ascii="仿宋" w:hAnsi="仿宋" w:eastAsia="仿宋" w:cs="仿宋"/>
          <w:snapToGrid w:val="0"/>
        </w:rPr>
        <w:t>行业</w:t>
      </w:r>
      <w:r>
        <w:rPr>
          <w:rFonts w:hint="eastAsia" w:ascii="仿宋" w:hAnsi="仿宋" w:eastAsia="仿宋" w:cs="仿宋"/>
          <w:snapToGrid w:val="0"/>
        </w:rPr>
        <w:t>主管部门</w:t>
      </w:r>
      <w:r>
        <w:rPr>
          <w:rFonts w:ascii="仿宋" w:hAnsi="仿宋" w:eastAsia="仿宋" w:cs="仿宋"/>
          <w:snapToGrid w:val="0"/>
        </w:rPr>
        <w:t>，</w:t>
      </w:r>
      <w:r>
        <w:rPr>
          <w:rFonts w:hint="eastAsia" w:ascii="仿宋" w:hAnsi="仿宋" w:eastAsia="仿宋" w:cs="仿宋"/>
          <w:snapToGrid w:val="0"/>
        </w:rPr>
        <w:t>依法编制、更新</w:t>
      </w:r>
      <w:r>
        <w:rPr>
          <w:rFonts w:ascii="仿宋" w:hAnsi="仿宋" w:eastAsia="仿宋" w:cs="仿宋"/>
          <w:snapToGrid w:val="0"/>
        </w:rPr>
        <w:t>本市失信惩戒措施补充清单，</w:t>
      </w:r>
      <w:r>
        <w:rPr>
          <w:rFonts w:hint="eastAsia" w:ascii="仿宋" w:hAnsi="仿宋" w:eastAsia="仿宋" w:cs="仿宋"/>
          <w:snapToGrid w:val="0"/>
        </w:rPr>
        <w:t>提请社会信用体系建设领导小组审定后，向社会公布。</w:t>
      </w:r>
      <w:bookmarkEnd w:id="728"/>
      <w:bookmarkStart w:id="730" w:name="_Toc974170653"/>
      <w:bookmarkStart w:id="731" w:name="_Toc1472327576"/>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732" w:name="_Toc129844377"/>
      <w:r>
        <w:rPr>
          <w:rFonts w:hint="eastAsia" w:eastAsia="黑体" w:asciiTheme="majorHAnsi" w:hAnsiTheme="majorHAnsi" w:cstheme="majorBidi"/>
          <w:b w:val="0"/>
          <w:bCs w:val="0"/>
          <w:kern w:val="2"/>
          <w:sz w:val="32"/>
          <w:szCs w:val="32"/>
          <w:lang w:val="en-US" w:eastAsia="zh-CN" w:bidi="ar-SA"/>
        </w:rPr>
        <w:t>第三十二条</w:t>
      </w:r>
      <w:bookmarkEnd w:id="730"/>
      <w:bookmarkEnd w:id="731"/>
      <w:bookmarkEnd w:id="732"/>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本市</w:t>
      </w:r>
      <w:r>
        <w:rPr>
          <w:rFonts w:hint="eastAsia" w:ascii="仿宋" w:hAnsi="仿宋" w:eastAsia="仿宋" w:cs="仿宋"/>
          <w:b w:val="0"/>
          <w:snapToGrid w:val="0"/>
          <w:sz w:val="32"/>
        </w:rPr>
        <w:t>失信惩戒措施补充清单确定的惩戒措施，应当限制在下列范围：</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（一）在行政管理和公共服务中，限制享受相关便利；</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（二）在日常监督管理和专项检查中，列为重点监督管理对象，提高抽查比例、增加检查频次，加强现场检查；</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snapToGrid w:val="0"/>
        </w:rPr>
      </w:pPr>
      <w:r>
        <w:rPr>
          <w:rFonts w:hint="eastAsia" w:ascii="仿宋" w:hAnsi="仿宋" w:eastAsia="仿宋" w:cs="仿宋"/>
          <w:snapToGrid w:val="0"/>
        </w:rPr>
        <w:t>（三）在本市财政性资金补助、创业扶持等政府优惠政策实施中，作出相应限制；</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（四）在公共资源交易中，予以相应减分</w:t>
      </w:r>
      <w:r>
        <w:rPr>
          <w:rFonts w:hint="eastAsia" w:ascii="仿宋" w:hAnsi="仿宋" w:eastAsia="仿宋" w:cs="仿宋"/>
          <w:snapToGrid w:val="0"/>
          <w:lang w:val="en-US" w:eastAsia="zh-CN"/>
        </w:rPr>
        <w:t>等措施</w:t>
      </w:r>
      <w:r>
        <w:rPr>
          <w:rFonts w:hint="eastAsia" w:ascii="仿宋" w:hAnsi="仿宋" w:eastAsia="仿宋" w:cs="仿宋"/>
          <w:snapToGrid w:val="0"/>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（五）限制参与政府投资或者政府与社会资本合作的建设项目，或者予以提高保证金比例；</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（六）在评比表彰中，作出相应限制；</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snapToGrid w:val="0"/>
        </w:rPr>
      </w:pPr>
      <w:r>
        <w:rPr>
          <w:rFonts w:hint="eastAsia" w:ascii="仿宋" w:hAnsi="仿宋" w:eastAsia="仿宋" w:cs="仿宋"/>
          <w:snapToGrid w:val="0"/>
        </w:rPr>
        <w:t>（七）取消财政性资金补助、项目支持；</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（八）撤销相关荣誉；</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lang w:eastAsia="zh-CN"/>
        </w:rPr>
        <w:t>（九）</w:t>
      </w:r>
      <w:r>
        <w:rPr>
          <w:rFonts w:hint="eastAsia" w:ascii="仿宋" w:hAnsi="仿宋" w:eastAsia="仿宋" w:cs="仿宋"/>
          <w:snapToGrid w:val="0"/>
        </w:rPr>
        <w:t>法律、法规规定的其他失信惩戒措施</w:t>
      </w:r>
      <w:r>
        <w:rPr>
          <w:rFonts w:hint="eastAsia" w:ascii="仿宋" w:hAnsi="仿宋" w:eastAsia="仿宋" w:cs="仿宋"/>
        </w:rPr>
        <w:t>。</w:t>
      </w:r>
      <w:bookmarkEnd w:id="729"/>
      <w:bookmarkStart w:id="733" w:name="_Toc470840243"/>
      <w:bookmarkStart w:id="734" w:name="_Toc2102989098"/>
      <w:bookmarkStart w:id="735" w:name="_Toc129844378"/>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b w:val="0"/>
          <w:sz w:val="32"/>
        </w:rPr>
      </w:pPr>
      <w:r>
        <w:rPr>
          <w:rFonts w:hint="eastAsia" w:eastAsia="黑体" w:asciiTheme="majorHAnsi" w:hAnsiTheme="majorHAnsi" w:cstheme="majorBidi"/>
          <w:b w:val="0"/>
          <w:bCs w:val="0"/>
          <w:kern w:val="2"/>
          <w:sz w:val="32"/>
          <w:szCs w:val="32"/>
          <w:lang w:val="en-US" w:eastAsia="zh-CN" w:bidi="ar-SA"/>
        </w:rPr>
        <w:t>第三十三条</w:t>
      </w:r>
      <w:bookmarkEnd w:id="733"/>
      <w:bookmarkEnd w:id="734"/>
      <w:bookmarkEnd w:id="735"/>
      <w:bookmarkStart w:id="736" w:name="_Hlk129337233"/>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snapToGrid w:val="0"/>
          <w:sz w:val="32"/>
        </w:rPr>
        <w:t>实施失信惩戒应当以法律、法规和失信惩戒措施清单为依据，与失信情形相关联，与失信行为的性质、领域、情节和社会危害程度相当。</w:t>
      </w:r>
    </w:p>
    <w:bookmarkEnd w:id="736"/>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禁止在法律、法规外擅自扩大清单内惩戒对象范围</w:t>
      </w:r>
      <w:r>
        <w:rPr>
          <w:rFonts w:hint="eastAsia" w:ascii="仿宋" w:hAnsi="仿宋" w:eastAsia="仿宋" w:cs="仿宋"/>
        </w:rPr>
        <w:t>、增设失信惩戒措施</w:t>
      </w:r>
      <w:r>
        <w:rPr>
          <w:rFonts w:ascii="仿宋" w:hAnsi="仿宋" w:eastAsia="仿宋" w:cs="仿宋"/>
        </w:rPr>
        <w:t>或者在法定惩戒标准上加重惩戒。</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737" w:name="_Toc129844379"/>
      <w:r>
        <w:rPr>
          <w:rFonts w:hint="eastAsia" w:eastAsia="黑体" w:asciiTheme="majorHAnsi" w:hAnsiTheme="majorHAnsi" w:cstheme="majorBidi"/>
          <w:b w:val="0"/>
          <w:bCs w:val="0"/>
          <w:kern w:val="2"/>
          <w:sz w:val="32"/>
          <w:szCs w:val="32"/>
          <w:lang w:val="en-US" w:eastAsia="zh-CN" w:bidi="ar-SA"/>
        </w:rPr>
        <w:t>第三十四条</w:t>
      </w:r>
      <w:bookmarkEnd w:id="73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color w:val="000000" w:themeColor="text1"/>
          <w:sz w:val="32"/>
        </w:rPr>
        <w:t>非公共信用信息</w:t>
      </w:r>
      <w:r>
        <w:rPr>
          <w:rFonts w:hint="eastAsia" w:ascii="仿宋" w:hAnsi="仿宋" w:eastAsia="仿宋" w:cs="仿宋"/>
          <w:b w:val="0"/>
          <w:color w:val="000000" w:themeColor="text1"/>
          <w:sz w:val="32"/>
        </w:rPr>
        <w:t>，由</w:t>
      </w:r>
      <w:r>
        <w:rPr>
          <w:rFonts w:ascii="仿宋" w:hAnsi="仿宋" w:eastAsia="仿宋" w:cs="仿宋"/>
          <w:b w:val="0"/>
          <w:color w:val="000000" w:themeColor="text1"/>
          <w:sz w:val="32"/>
        </w:rPr>
        <w:t>非公共信用信息提供主体依法记录，并根据信用主体的意愿推送至公共信用信息平台</w:t>
      </w:r>
      <w:r>
        <w:rPr>
          <w:rFonts w:hint="eastAsia" w:ascii="仿宋" w:hAnsi="仿宋" w:eastAsia="仿宋" w:cs="仿宋"/>
          <w:b w:val="0"/>
          <w:color w:val="000000" w:themeColor="text1"/>
          <w:sz w:val="32"/>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rPr>
        <w:t>非公共信用信息的分类、评价、归集、更正等由非公共信用信息提供主体自主制定。</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color w:val="000000" w:themeColor="text1"/>
        </w:rPr>
      </w:pPr>
      <w:r>
        <w:rPr>
          <w:rFonts w:ascii="仿宋" w:hAnsi="仿宋" w:eastAsia="仿宋" w:cs="仿宋"/>
          <w:color w:val="000000" w:themeColor="text1"/>
        </w:rPr>
        <w:t>信用主体可以通过声明、自愿注册、自主申报等形式，向公共信用信息平台、信用服务机构、行业协会</w:t>
      </w:r>
      <w:r>
        <w:rPr>
          <w:rFonts w:hint="eastAsia" w:ascii="仿宋" w:hAnsi="仿宋" w:eastAsia="仿宋" w:cs="仿宋"/>
          <w:color w:val="000000" w:themeColor="text1"/>
          <w:lang w:eastAsia="zh-CN"/>
        </w:rPr>
        <w:t>、</w:t>
      </w:r>
      <w:r>
        <w:rPr>
          <w:rFonts w:ascii="仿宋" w:hAnsi="仿宋" w:eastAsia="仿宋" w:cs="仿宋"/>
          <w:color w:val="000000" w:themeColor="text1"/>
        </w:rPr>
        <w:t>商会和其他企事业单位提供自身的</w:t>
      </w:r>
      <w:r>
        <w:rPr>
          <w:rFonts w:hint="eastAsia" w:ascii="仿宋" w:hAnsi="仿宋" w:eastAsia="仿宋" w:cs="仿宋"/>
          <w:color w:val="000000" w:themeColor="text1"/>
        </w:rPr>
        <w:t>非公共</w:t>
      </w:r>
      <w:r>
        <w:rPr>
          <w:rFonts w:ascii="仿宋" w:hAnsi="仿宋" w:eastAsia="仿宋" w:cs="仿宋"/>
          <w:color w:val="000000" w:themeColor="text1"/>
        </w:rPr>
        <w:t>信用信息。</w:t>
      </w:r>
      <w:bookmarkEnd w:id="723"/>
      <w:bookmarkStart w:id="738" w:name="_Toc129341751"/>
      <w:bookmarkEnd w:id="738"/>
      <w:bookmarkStart w:id="739" w:name="_Toc129341752"/>
      <w:bookmarkEnd w:id="739"/>
      <w:bookmarkStart w:id="740" w:name="_Toc129341753"/>
      <w:bookmarkEnd w:id="740"/>
      <w:bookmarkStart w:id="741" w:name="_Toc129844380"/>
      <w:bookmarkStart w:id="742" w:name="_Toc2082208553"/>
      <w:bookmarkStart w:id="743" w:name="_Toc1651907760"/>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center"/>
        <w:textAlignment w:val="auto"/>
        <w:rPr>
          <w:rFonts w:hint="eastAsia" w:ascii="Times" w:hAnsi="Times" w:eastAsia="黑体" w:cs="宋体"/>
          <w:b w:val="0"/>
          <w:bCs w:val="0"/>
          <w:kern w:val="44"/>
          <w:sz w:val="32"/>
          <w:szCs w:val="44"/>
          <w:lang w:val="en-US" w:eastAsia="zh-CN" w:bidi="ar-SA"/>
        </w:rPr>
      </w:pPr>
      <w:r>
        <w:rPr>
          <w:rFonts w:hint="eastAsia" w:ascii="Times" w:hAnsi="Times" w:eastAsia="黑体" w:cs="宋体"/>
          <w:b w:val="0"/>
          <w:bCs w:val="0"/>
          <w:kern w:val="44"/>
          <w:sz w:val="32"/>
          <w:szCs w:val="44"/>
          <w:lang w:val="en-US" w:eastAsia="zh-CN" w:bidi="ar-SA"/>
        </w:rPr>
        <w:t>第四章　信用监管与服务</w:t>
      </w:r>
      <w:bookmarkEnd w:id="741"/>
      <w:bookmarkStart w:id="744" w:name="_Toc129844381"/>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b w:val="0"/>
          <w:sz w:val="32"/>
        </w:rPr>
      </w:pPr>
      <w:r>
        <w:rPr>
          <w:rFonts w:hint="eastAsia" w:eastAsia="黑体" w:asciiTheme="majorHAnsi" w:hAnsiTheme="majorHAnsi" w:cstheme="majorBidi"/>
          <w:b w:val="0"/>
          <w:bCs w:val="0"/>
          <w:kern w:val="2"/>
          <w:sz w:val="32"/>
          <w:szCs w:val="32"/>
          <w:lang w:val="en-US" w:eastAsia="zh-CN" w:bidi="ar-SA"/>
        </w:rPr>
        <w:t>第三十五条</w:t>
      </w:r>
      <w:bookmarkEnd w:id="74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本市建立以信用为基础，贯穿信用主体全生命周期，衔接事前、事中、事后全监管环节的新型监管机制。</w:t>
      </w:r>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rPr>
      </w:pPr>
      <w:r>
        <w:rPr>
          <w:rFonts w:hint="eastAsia" w:ascii="仿宋" w:hAnsi="仿宋" w:eastAsia="仿宋" w:cs="仿宋"/>
        </w:rPr>
        <w:t>行业主管部门应当在市场监管和公共服务的市场准入、资质认定、政策扶持等方面推动实施信用分级分类监管，根据监管对象信用等级高低采取差异化的监管措施。</w:t>
      </w:r>
      <w:bookmarkStart w:id="745" w:name="_Toc129844382"/>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第三十六条</w:t>
      </w:r>
      <w:bookmarkEnd w:id="74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加强重点领域信用监管。对生态环境、食品药品、工程质量、安全生产、养老托幼、城市运行安全等领域的严重违法失信行为，依法严格实施联合惩戒，维护市场经济秩序，保障人民群众生命财产安全。</w:t>
      </w:r>
      <w:bookmarkStart w:id="746" w:name="_Toc129844383"/>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b w:val="0"/>
          <w:sz w:val="32"/>
        </w:rPr>
      </w:pPr>
      <w:r>
        <w:rPr>
          <w:rFonts w:hint="eastAsia" w:eastAsia="黑体" w:asciiTheme="majorHAnsi" w:hAnsiTheme="majorHAnsi" w:cstheme="majorBidi"/>
          <w:b w:val="0"/>
          <w:bCs w:val="0"/>
          <w:kern w:val="2"/>
          <w:sz w:val="32"/>
          <w:szCs w:val="32"/>
          <w:lang w:val="en-US" w:eastAsia="zh-CN" w:bidi="ar-SA"/>
        </w:rPr>
        <w:t>第三十七条</w:t>
      </w:r>
      <w:bookmarkEnd w:id="74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市场主体在办理适用信用承诺制的行政许可事项时作出的公开承诺，其履行情况应当纳入信用记录并作为事中事后监督管理的重要依据。</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747" w:name="_Toc129844384"/>
      <w:r>
        <w:rPr>
          <w:rFonts w:hint="eastAsia" w:eastAsia="黑体" w:asciiTheme="majorHAnsi" w:hAnsiTheme="majorHAnsi" w:cstheme="majorBidi"/>
          <w:b w:val="0"/>
          <w:bCs w:val="0"/>
          <w:kern w:val="2"/>
          <w:sz w:val="32"/>
          <w:szCs w:val="32"/>
          <w:lang w:val="en-US" w:eastAsia="zh-CN" w:bidi="ar-SA"/>
        </w:rPr>
        <w:t>第三十八条</w:t>
      </w:r>
      <w:bookmarkEnd w:id="74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公共信用信息提供主体应当</w:t>
      </w:r>
      <w:r>
        <w:rPr>
          <w:rFonts w:ascii="仿宋" w:hAnsi="仿宋" w:eastAsia="仿宋" w:cs="仿宋"/>
          <w:b w:val="0"/>
          <w:sz w:val="32"/>
        </w:rPr>
        <w:t>建立失信风险预判预警机制，主动发现和识别违法违规线索，有效防范危害公共利益和群众生命财产安全的违法违规行为。</w:t>
      </w:r>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b w:val="0"/>
          <w:sz w:val="32"/>
        </w:rPr>
      </w:pPr>
      <w:bookmarkStart w:id="748" w:name="_Toc129844385"/>
      <w:r>
        <w:rPr>
          <w:rFonts w:hint="eastAsia" w:eastAsia="黑体" w:asciiTheme="majorHAnsi" w:hAnsiTheme="majorHAnsi" w:cstheme="majorBidi"/>
          <w:b w:val="0"/>
          <w:bCs w:val="0"/>
          <w:kern w:val="2"/>
          <w:sz w:val="32"/>
          <w:szCs w:val="32"/>
          <w:lang w:val="en-US" w:eastAsia="zh-CN" w:bidi="ar-SA"/>
        </w:rPr>
        <w:t>第三十九条</w:t>
      </w:r>
      <w:bookmarkEnd w:id="742"/>
      <w:bookmarkEnd w:id="743"/>
      <w:bookmarkEnd w:id="748"/>
      <w:bookmarkStart w:id="749" w:name="_Toc128819722"/>
      <w:bookmarkEnd w:id="749"/>
      <w:bookmarkStart w:id="750" w:name="_Toc129341786"/>
      <w:bookmarkEnd w:id="750"/>
      <w:bookmarkStart w:id="751" w:name="_Toc129341769"/>
      <w:bookmarkEnd w:id="751"/>
      <w:bookmarkStart w:id="752" w:name="_Toc128763310"/>
      <w:bookmarkEnd w:id="752"/>
      <w:bookmarkStart w:id="753" w:name="_Toc128819713"/>
      <w:bookmarkEnd w:id="753"/>
      <w:bookmarkStart w:id="754" w:name="_Toc128819729"/>
      <w:bookmarkEnd w:id="754"/>
      <w:bookmarkStart w:id="755" w:name="_Toc129342025"/>
      <w:bookmarkEnd w:id="755"/>
      <w:bookmarkStart w:id="756" w:name="_Toc129301903"/>
      <w:bookmarkEnd w:id="756"/>
      <w:bookmarkStart w:id="757" w:name="_Toc128763308"/>
      <w:bookmarkEnd w:id="757"/>
      <w:bookmarkStart w:id="758" w:name="_Toc128819710"/>
      <w:bookmarkEnd w:id="758"/>
      <w:bookmarkStart w:id="759" w:name="_Toc129341780"/>
      <w:bookmarkEnd w:id="759"/>
      <w:bookmarkStart w:id="760" w:name="_Toc129373758"/>
      <w:bookmarkEnd w:id="760"/>
      <w:bookmarkStart w:id="761" w:name="_Toc128776371"/>
      <w:bookmarkEnd w:id="761"/>
      <w:bookmarkStart w:id="762" w:name="_Toc128776384"/>
      <w:bookmarkEnd w:id="762"/>
      <w:bookmarkStart w:id="763" w:name="_Toc128696374"/>
      <w:bookmarkEnd w:id="763"/>
      <w:bookmarkStart w:id="764" w:name="_Toc129365996"/>
      <w:bookmarkEnd w:id="764"/>
      <w:bookmarkStart w:id="765" w:name="_Toc129365980"/>
      <w:bookmarkEnd w:id="765"/>
      <w:bookmarkStart w:id="766" w:name="_Toc128819717"/>
      <w:bookmarkEnd w:id="766"/>
      <w:bookmarkStart w:id="767" w:name="_Toc128819711"/>
      <w:bookmarkEnd w:id="767"/>
      <w:bookmarkStart w:id="768" w:name="_Toc128692686"/>
      <w:bookmarkEnd w:id="768"/>
      <w:bookmarkStart w:id="769" w:name="_Toc129301907"/>
      <w:bookmarkEnd w:id="769"/>
      <w:bookmarkStart w:id="770" w:name="_Toc128819714"/>
      <w:bookmarkEnd w:id="770"/>
      <w:bookmarkStart w:id="771" w:name="_Toc129301912"/>
      <w:bookmarkEnd w:id="771"/>
      <w:bookmarkStart w:id="772" w:name="_Toc129365975"/>
      <w:bookmarkEnd w:id="772"/>
      <w:bookmarkStart w:id="773" w:name="_Toc128819708"/>
      <w:bookmarkEnd w:id="773"/>
      <w:bookmarkStart w:id="774" w:name="_Toc128776374"/>
      <w:bookmarkEnd w:id="774"/>
      <w:bookmarkStart w:id="775" w:name="_Toc128783656"/>
      <w:bookmarkEnd w:id="775"/>
      <w:bookmarkStart w:id="776" w:name="_Toc128776368"/>
      <w:bookmarkEnd w:id="776"/>
      <w:bookmarkStart w:id="777" w:name="_Toc128692690"/>
      <w:bookmarkEnd w:id="777"/>
      <w:bookmarkStart w:id="778" w:name="_Toc128819715"/>
      <w:bookmarkEnd w:id="778"/>
      <w:bookmarkStart w:id="779" w:name="_Toc129341790"/>
      <w:bookmarkEnd w:id="779"/>
      <w:bookmarkStart w:id="780" w:name="_Toc129373778"/>
      <w:bookmarkEnd w:id="780"/>
      <w:bookmarkStart w:id="781" w:name="_Toc128776366"/>
      <w:bookmarkEnd w:id="781"/>
      <w:bookmarkStart w:id="782" w:name="_Toc129365984"/>
      <w:bookmarkEnd w:id="782"/>
      <w:bookmarkStart w:id="783" w:name="_Toc129365992"/>
      <w:bookmarkEnd w:id="783"/>
      <w:bookmarkStart w:id="784" w:name="_Toc129301917"/>
      <w:bookmarkEnd w:id="784"/>
      <w:bookmarkStart w:id="785" w:name="_Toc128696376"/>
      <w:bookmarkEnd w:id="785"/>
      <w:bookmarkStart w:id="786" w:name="_Toc128696377"/>
      <w:bookmarkEnd w:id="786"/>
      <w:bookmarkStart w:id="787" w:name="_Toc129373762"/>
      <w:bookmarkEnd w:id="787"/>
      <w:bookmarkStart w:id="788" w:name="_Toc129342028"/>
      <w:bookmarkEnd w:id="788"/>
      <w:bookmarkStart w:id="789" w:name="_Toc128819721"/>
      <w:bookmarkEnd w:id="789"/>
      <w:bookmarkStart w:id="790" w:name="_Toc128783663"/>
      <w:bookmarkEnd w:id="790"/>
      <w:bookmarkStart w:id="791" w:name="_Toc129301906"/>
      <w:bookmarkEnd w:id="791"/>
      <w:bookmarkStart w:id="792" w:name="_Toc129373777"/>
      <w:bookmarkEnd w:id="792"/>
      <w:bookmarkStart w:id="793" w:name="_Toc128776388"/>
      <w:bookmarkEnd w:id="793"/>
      <w:bookmarkStart w:id="794" w:name="_Toc128763184"/>
      <w:bookmarkEnd w:id="794"/>
      <w:bookmarkStart w:id="795" w:name="_Toc128783654"/>
      <w:bookmarkEnd w:id="795"/>
      <w:bookmarkStart w:id="796" w:name="_Toc128776385"/>
      <w:bookmarkEnd w:id="796"/>
      <w:bookmarkStart w:id="797" w:name="_Toc129373772"/>
      <w:bookmarkEnd w:id="797"/>
      <w:bookmarkStart w:id="798" w:name="_Toc129341770"/>
      <w:bookmarkEnd w:id="798"/>
      <w:bookmarkStart w:id="799" w:name="_Toc128783644"/>
      <w:bookmarkEnd w:id="799"/>
      <w:bookmarkStart w:id="800" w:name="_Toc129342021"/>
      <w:bookmarkEnd w:id="800"/>
      <w:bookmarkStart w:id="801" w:name="_Toc128783665"/>
      <w:bookmarkEnd w:id="801"/>
      <w:bookmarkStart w:id="802" w:name="_Toc129301895"/>
      <w:bookmarkEnd w:id="802"/>
      <w:bookmarkStart w:id="803" w:name="_Toc128783649"/>
      <w:bookmarkEnd w:id="803"/>
      <w:bookmarkStart w:id="804" w:name="_Toc128783668"/>
      <w:bookmarkEnd w:id="804"/>
      <w:bookmarkStart w:id="805" w:name="_Toc129342043"/>
      <w:bookmarkEnd w:id="805"/>
      <w:bookmarkStart w:id="806" w:name="_Toc129341791"/>
      <w:bookmarkEnd w:id="806"/>
      <w:bookmarkStart w:id="807" w:name="_Toc129342029"/>
      <w:bookmarkEnd w:id="807"/>
      <w:bookmarkStart w:id="808" w:name="_Toc129373775"/>
      <w:bookmarkEnd w:id="808"/>
      <w:bookmarkStart w:id="809" w:name="_Toc128776382"/>
      <w:bookmarkEnd w:id="809"/>
      <w:bookmarkStart w:id="810" w:name="_Toc129341772"/>
      <w:bookmarkEnd w:id="810"/>
      <w:bookmarkStart w:id="811" w:name="_Toc128783670"/>
      <w:bookmarkEnd w:id="811"/>
      <w:bookmarkStart w:id="812" w:name="_Toc128783661"/>
      <w:bookmarkEnd w:id="812"/>
      <w:bookmarkStart w:id="813" w:name="_Toc129342036"/>
      <w:bookmarkEnd w:id="813"/>
      <w:bookmarkStart w:id="814" w:name="_Toc129301919"/>
      <w:bookmarkEnd w:id="814"/>
      <w:bookmarkStart w:id="815" w:name="_Toc128783652"/>
      <w:bookmarkEnd w:id="815"/>
      <w:bookmarkStart w:id="816" w:name="_Toc129365970"/>
      <w:bookmarkEnd w:id="816"/>
      <w:bookmarkStart w:id="817" w:name="_Toc129301901"/>
      <w:bookmarkEnd w:id="817"/>
      <w:bookmarkStart w:id="818" w:name="_Toc129373779"/>
      <w:bookmarkEnd w:id="818"/>
      <w:bookmarkStart w:id="819" w:name="_Toc128783666"/>
      <w:bookmarkEnd w:id="819"/>
      <w:bookmarkStart w:id="820" w:name="_Toc129301893"/>
      <w:bookmarkEnd w:id="820"/>
      <w:bookmarkStart w:id="821" w:name="_Toc128819709"/>
      <w:bookmarkEnd w:id="821"/>
      <w:bookmarkStart w:id="822" w:name="_Toc129301902"/>
      <w:bookmarkEnd w:id="822"/>
      <w:bookmarkStart w:id="823" w:name="_Toc129365987"/>
      <w:bookmarkEnd w:id="823"/>
      <w:bookmarkStart w:id="824" w:name="_Toc129341775"/>
      <w:bookmarkEnd w:id="824"/>
      <w:bookmarkStart w:id="825" w:name="_Toc128819730"/>
      <w:bookmarkEnd w:id="825"/>
      <w:bookmarkStart w:id="826" w:name="_Toc128763314"/>
      <w:bookmarkEnd w:id="826"/>
      <w:bookmarkStart w:id="827" w:name="_Toc129341781"/>
      <w:bookmarkEnd w:id="827"/>
      <w:bookmarkStart w:id="828" w:name="_Toc129373757"/>
      <w:bookmarkEnd w:id="828"/>
      <w:bookmarkStart w:id="829" w:name="_Toc128819705"/>
      <w:bookmarkEnd w:id="829"/>
      <w:bookmarkStart w:id="830" w:name="_Toc128763177"/>
      <w:bookmarkEnd w:id="830"/>
      <w:bookmarkStart w:id="831" w:name="_Toc128763180"/>
      <w:bookmarkEnd w:id="831"/>
      <w:bookmarkStart w:id="832" w:name="_Toc129365991"/>
      <w:bookmarkEnd w:id="832"/>
      <w:bookmarkStart w:id="833" w:name="_Toc129342042"/>
      <w:bookmarkEnd w:id="833"/>
      <w:bookmarkStart w:id="834" w:name="_Toc128763181"/>
      <w:bookmarkEnd w:id="834"/>
      <w:bookmarkStart w:id="835" w:name="_Toc128776367"/>
      <w:bookmarkEnd w:id="835"/>
      <w:bookmarkStart w:id="836" w:name="_Toc128763313"/>
      <w:bookmarkEnd w:id="836"/>
      <w:bookmarkStart w:id="837" w:name="_Toc128819725"/>
      <w:bookmarkEnd w:id="837"/>
      <w:bookmarkStart w:id="838" w:name="_Toc129342026"/>
      <w:bookmarkEnd w:id="838"/>
      <w:bookmarkStart w:id="839" w:name="_Toc128696378"/>
      <w:bookmarkEnd w:id="839"/>
      <w:bookmarkStart w:id="840" w:name="_Toc128776387"/>
      <w:bookmarkEnd w:id="840"/>
      <w:bookmarkStart w:id="841" w:name="_Toc129342027"/>
      <w:bookmarkEnd w:id="841"/>
      <w:bookmarkStart w:id="842" w:name="_Toc129341778"/>
      <w:bookmarkEnd w:id="842"/>
      <w:bookmarkStart w:id="843" w:name="_Toc128776363"/>
      <w:bookmarkEnd w:id="843"/>
      <w:bookmarkStart w:id="844" w:name="_Toc129373769"/>
      <w:bookmarkEnd w:id="844"/>
      <w:bookmarkStart w:id="845" w:name="_Toc129342024"/>
      <w:bookmarkEnd w:id="845"/>
      <w:bookmarkStart w:id="846" w:name="_Toc128776383"/>
      <w:bookmarkEnd w:id="846"/>
      <w:bookmarkStart w:id="847" w:name="_Toc128819731"/>
      <w:bookmarkEnd w:id="847"/>
      <w:bookmarkStart w:id="848" w:name="_Toc128696372"/>
      <w:bookmarkEnd w:id="848"/>
      <w:bookmarkStart w:id="849" w:name="_Toc128819720"/>
      <w:bookmarkEnd w:id="849"/>
      <w:bookmarkStart w:id="850" w:name="_Toc129373780"/>
      <w:bookmarkEnd w:id="850"/>
      <w:bookmarkStart w:id="851" w:name="_Toc129341779"/>
      <w:bookmarkEnd w:id="851"/>
      <w:bookmarkStart w:id="852" w:name="_Toc129301914"/>
      <w:bookmarkEnd w:id="852"/>
      <w:bookmarkStart w:id="853" w:name="_Toc128763183"/>
      <w:bookmarkEnd w:id="853"/>
      <w:bookmarkStart w:id="854" w:name="_Toc128763179"/>
      <w:bookmarkEnd w:id="854"/>
      <w:bookmarkStart w:id="855" w:name="_Toc128763185"/>
      <w:bookmarkEnd w:id="855"/>
      <w:bookmarkStart w:id="856" w:name="_Toc128696373"/>
      <w:bookmarkEnd w:id="856"/>
      <w:bookmarkStart w:id="857" w:name="_Toc128819712"/>
      <w:bookmarkEnd w:id="857"/>
      <w:bookmarkStart w:id="858" w:name="_Toc128783645"/>
      <w:bookmarkEnd w:id="858"/>
      <w:bookmarkStart w:id="859" w:name="_Toc128783669"/>
      <w:bookmarkEnd w:id="859"/>
      <w:bookmarkStart w:id="860" w:name="_Toc129342032"/>
      <w:bookmarkEnd w:id="860"/>
      <w:bookmarkStart w:id="861" w:name="_Toc129365973"/>
      <w:bookmarkEnd w:id="861"/>
      <w:bookmarkStart w:id="862" w:name="_Toc129365985"/>
      <w:bookmarkEnd w:id="862"/>
      <w:bookmarkStart w:id="863" w:name="_Toc129373766"/>
      <w:bookmarkEnd w:id="863"/>
      <w:bookmarkStart w:id="864" w:name="_Toc129373765"/>
      <w:bookmarkEnd w:id="864"/>
      <w:bookmarkStart w:id="865" w:name="_Toc129341768"/>
      <w:bookmarkEnd w:id="865"/>
      <w:bookmarkStart w:id="866" w:name="_Toc129341783"/>
      <w:bookmarkEnd w:id="866"/>
      <w:bookmarkStart w:id="867" w:name="_Toc129342045"/>
      <w:bookmarkEnd w:id="867"/>
      <w:bookmarkStart w:id="868" w:name="_Toc128763309"/>
      <w:bookmarkEnd w:id="868"/>
      <w:bookmarkStart w:id="869" w:name="_Toc129341766"/>
      <w:bookmarkEnd w:id="869"/>
      <w:bookmarkStart w:id="870" w:name="_Toc129341782"/>
      <w:bookmarkEnd w:id="870"/>
      <w:bookmarkStart w:id="871" w:name="_Toc129373756"/>
      <w:bookmarkEnd w:id="871"/>
      <w:bookmarkStart w:id="872" w:name="_Toc129301913"/>
      <w:bookmarkEnd w:id="872"/>
      <w:bookmarkStart w:id="873" w:name="_Toc129301918"/>
      <w:bookmarkEnd w:id="873"/>
      <w:bookmarkStart w:id="874" w:name="_Toc129373776"/>
      <w:bookmarkEnd w:id="874"/>
      <w:bookmarkStart w:id="875" w:name="_Toc128819707"/>
      <w:bookmarkEnd w:id="875"/>
      <w:bookmarkStart w:id="876" w:name="_Toc129301920"/>
      <w:bookmarkEnd w:id="876"/>
      <w:bookmarkStart w:id="877" w:name="_Toc129341784"/>
      <w:bookmarkEnd w:id="877"/>
      <w:bookmarkStart w:id="878" w:name="_Toc129342031"/>
      <w:bookmarkEnd w:id="878"/>
      <w:bookmarkStart w:id="879" w:name="_Toc129373754"/>
      <w:bookmarkEnd w:id="879"/>
      <w:bookmarkStart w:id="880" w:name="_Toc129301900"/>
      <w:bookmarkEnd w:id="880"/>
      <w:bookmarkStart w:id="881" w:name="_Toc128776379"/>
      <w:bookmarkEnd w:id="881"/>
      <w:bookmarkStart w:id="882" w:name="_Toc129365981"/>
      <w:bookmarkEnd w:id="882"/>
      <w:bookmarkStart w:id="883" w:name="_Toc128819724"/>
      <w:bookmarkEnd w:id="883"/>
      <w:bookmarkStart w:id="884" w:name="_Toc129342035"/>
      <w:bookmarkEnd w:id="884"/>
      <w:bookmarkStart w:id="885" w:name="_Toc129373774"/>
      <w:bookmarkEnd w:id="885"/>
      <w:bookmarkStart w:id="886" w:name="_Toc128763315"/>
      <w:bookmarkEnd w:id="886"/>
      <w:bookmarkStart w:id="887" w:name="_Toc129373760"/>
      <w:bookmarkEnd w:id="887"/>
      <w:bookmarkStart w:id="888" w:name="_Toc129301896"/>
      <w:bookmarkEnd w:id="888"/>
      <w:bookmarkStart w:id="889" w:name="_Toc129342046"/>
      <w:bookmarkEnd w:id="889"/>
      <w:bookmarkStart w:id="890" w:name="_Toc128696370"/>
      <w:bookmarkEnd w:id="890"/>
      <w:bookmarkStart w:id="891" w:name="_Toc128783662"/>
      <w:bookmarkEnd w:id="891"/>
      <w:bookmarkStart w:id="892" w:name="_Toc128776381"/>
      <w:bookmarkEnd w:id="892"/>
      <w:bookmarkStart w:id="893" w:name="_Toc128692685"/>
      <w:bookmarkEnd w:id="893"/>
      <w:bookmarkStart w:id="894" w:name="_Toc128819733"/>
      <w:bookmarkEnd w:id="894"/>
      <w:bookmarkStart w:id="895" w:name="_Toc128783658"/>
      <w:bookmarkEnd w:id="895"/>
      <w:bookmarkStart w:id="896" w:name="_Toc128819723"/>
      <w:bookmarkEnd w:id="896"/>
      <w:bookmarkStart w:id="897" w:name="_Toc128819726"/>
      <w:bookmarkEnd w:id="897"/>
      <w:bookmarkStart w:id="898" w:name="_Toc129365977"/>
      <w:bookmarkEnd w:id="898"/>
      <w:bookmarkStart w:id="899" w:name="_Toc129342023"/>
      <w:bookmarkEnd w:id="899"/>
      <w:bookmarkStart w:id="900" w:name="_Toc129365974"/>
      <w:bookmarkEnd w:id="900"/>
      <w:bookmarkStart w:id="901" w:name="_Toc129341776"/>
      <w:bookmarkEnd w:id="901"/>
      <w:bookmarkStart w:id="902" w:name="_Toc128763316"/>
      <w:bookmarkEnd w:id="902"/>
      <w:bookmarkStart w:id="903" w:name="_Toc129342020"/>
      <w:bookmarkEnd w:id="903"/>
      <w:bookmarkStart w:id="904" w:name="_Toc129301899"/>
      <w:bookmarkEnd w:id="904"/>
      <w:bookmarkStart w:id="905" w:name="_Toc129341785"/>
      <w:bookmarkEnd w:id="905"/>
      <w:bookmarkStart w:id="906" w:name="_Toc128776364"/>
      <w:bookmarkEnd w:id="906"/>
      <w:bookmarkStart w:id="907" w:name="_Toc129341788"/>
      <w:bookmarkEnd w:id="907"/>
      <w:bookmarkStart w:id="908" w:name="_Toc129342041"/>
      <w:bookmarkEnd w:id="908"/>
      <w:bookmarkStart w:id="909" w:name="_Toc128783660"/>
      <w:bookmarkEnd w:id="909"/>
      <w:bookmarkStart w:id="910" w:name="_Toc129301897"/>
      <w:bookmarkEnd w:id="910"/>
      <w:bookmarkStart w:id="911" w:name="_Toc129301909"/>
      <w:bookmarkEnd w:id="911"/>
      <w:bookmarkStart w:id="912" w:name="_Toc129301904"/>
      <w:bookmarkEnd w:id="912"/>
      <w:bookmarkStart w:id="913" w:name="_Toc129365990"/>
      <w:bookmarkEnd w:id="913"/>
      <w:bookmarkStart w:id="914" w:name="_Toc128776380"/>
      <w:bookmarkEnd w:id="914"/>
      <w:bookmarkStart w:id="915" w:name="_Toc129365971"/>
      <w:bookmarkEnd w:id="915"/>
      <w:bookmarkStart w:id="916" w:name="_Toc129301905"/>
      <w:bookmarkEnd w:id="916"/>
      <w:bookmarkStart w:id="917" w:name="_Toc128783646"/>
      <w:bookmarkEnd w:id="917"/>
      <w:bookmarkStart w:id="918" w:name="_Toc128783650"/>
      <w:bookmarkEnd w:id="918"/>
      <w:bookmarkStart w:id="919" w:name="_Toc129342047"/>
      <w:bookmarkEnd w:id="919"/>
      <w:bookmarkStart w:id="920" w:name="_Toc129342033"/>
      <w:bookmarkEnd w:id="920"/>
      <w:bookmarkStart w:id="921" w:name="_Toc129301898"/>
      <w:bookmarkEnd w:id="921"/>
      <w:bookmarkStart w:id="922" w:name="_Toc129341774"/>
      <w:bookmarkEnd w:id="922"/>
      <w:bookmarkStart w:id="923" w:name="_Toc128776369"/>
      <w:bookmarkEnd w:id="923"/>
      <w:bookmarkStart w:id="924" w:name="_Toc129365994"/>
      <w:bookmarkEnd w:id="924"/>
      <w:bookmarkStart w:id="925" w:name="_Toc128776378"/>
      <w:bookmarkEnd w:id="925"/>
      <w:bookmarkStart w:id="926" w:name="_Toc128696371"/>
      <w:bookmarkEnd w:id="926"/>
      <w:bookmarkStart w:id="927" w:name="_Toc128776376"/>
      <w:bookmarkEnd w:id="927"/>
      <w:bookmarkStart w:id="928" w:name="_Toc128783664"/>
      <w:bookmarkEnd w:id="928"/>
      <w:bookmarkStart w:id="929" w:name="_Toc129342039"/>
      <w:bookmarkEnd w:id="929"/>
      <w:bookmarkStart w:id="930" w:name="_Toc128692691"/>
      <w:bookmarkEnd w:id="930"/>
      <w:bookmarkStart w:id="931" w:name="_Toc129373764"/>
      <w:bookmarkEnd w:id="931"/>
      <w:bookmarkStart w:id="932" w:name="_Toc129373768"/>
      <w:bookmarkEnd w:id="932"/>
      <w:bookmarkStart w:id="933" w:name="_Toc129341773"/>
      <w:bookmarkEnd w:id="933"/>
      <w:bookmarkStart w:id="934" w:name="_Toc129301892"/>
      <w:bookmarkEnd w:id="934"/>
      <w:bookmarkStart w:id="935" w:name="_Toc129373770"/>
      <w:bookmarkEnd w:id="935"/>
      <w:bookmarkStart w:id="936" w:name="_Toc129373761"/>
      <w:bookmarkEnd w:id="936"/>
      <w:bookmarkStart w:id="937" w:name="_Toc129342038"/>
      <w:bookmarkEnd w:id="937"/>
      <w:bookmarkStart w:id="938" w:name="_Toc129373773"/>
      <w:bookmarkEnd w:id="938"/>
      <w:bookmarkStart w:id="939" w:name="_Toc128783648"/>
      <w:bookmarkEnd w:id="939"/>
      <w:bookmarkStart w:id="940" w:name="_Toc129373781"/>
      <w:bookmarkEnd w:id="940"/>
      <w:bookmarkStart w:id="941" w:name="_Toc129301910"/>
      <w:bookmarkEnd w:id="941"/>
      <w:bookmarkStart w:id="942" w:name="_Toc129342030"/>
      <w:bookmarkEnd w:id="942"/>
      <w:bookmarkStart w:id="943" w:name="_Toc129373753"/>
      <w:bookmarkEnd w:id="943"/>
      <w:bookmarkStart w:id="944" w:name="_Toc129341787"/>
      <w:bookmarkEnd w:id="944"/>
      <w:bookmarkStart w:id="945" w:name="_Toc129342037"/>
      <w:bookmarkEnd w:id="945"/>
      <w:bookmarkStart w:id="946" w:name="_Toc129341767"/>
      <w:bookmarkEnd w:id="946"/>
      <w:bookmarkStart w:id="947" w:name="_Toc129365976"/>
      <w:bookmarkEnd w:id="947"/>
      <w:bookmarkStart w:id="948" w:name="_Toc129373763"/>
      <w:bookmarkEnd w:id="948"/>
      <w:bookmarkStart w:id="949" w:name="_Toc128692687"/>
      <w:bookmarkEnd w:id="949"/>
      <w:bookmarkStart w:id="950" w:name="_Toc128776375"/>
      <w:bookmarkEnd w:id="950"/>
      <w:bookmarkStart w:id="951" w:name="_Toc129301915"/>
      <w:bookmarkEnd w:id="951"/>
      <w:bookmarkStart w:id="952" w:name="_Toc129341765"/>
      <w:bookmarkEnd w:id="952"/>
      <w:bookmarkStart w:id="953" w:name="_Toc128783657"/>
      <w:bookmarkEnd w:id="953"/>
      <w:bookmarkStart w:id="954" w:name="_Toc128776373"/>
      <w:bookmarkEnd w:id="954"/>
      <w:bookmarkStart w:id="955" w:name="_Toc128783651"/>
      <w:bookmarkEnd w:id="955"/>
      <w:bookmarkStart w:id="956" w:name="_Toc128776386"/>
      <w:bookmarkEnd w:id="956"/>
      <w:bookmarkStart w:id="957" w:name="_Toc129342019"/>
      <w:bookmarkEnd w:id="957"/>
      <w:bookmarkStart w:id="958" w:name="_Toc129365989"/>
      <w:bookmarkEnd w:id="958"/>
      <w:bookmarkStart w:id="959" w:name="_Toc128783655"/>
      <w:bookmarkEnd w:id="959"/>
      <w:bookmarkStart w:id="960" w:name="_Toc129365995"/>
      <w:bookmarkEnd w:id="960"/>
      <w:bookmarkStart w:id="961" w:name="_Toc128763312"/>
      <w:bookmarkEnd w:id="961"/>
      <w:bookmarkStart w:id="962" w:name="_Toc128763182"/>
      <w:bookmarkEnd w:id="962"/>
      <w:bookmarkStart w:id="963" w:name="_Toc128776389"/>
      <w:bookmarkEnd w:id="963"/>
      <w:bookmarkStart w:id="964" w:name="_Toc129341763"/>
      <w:bookmarkEnd w:id="964"/>
      <w:bookmarkStart w:id="965" w:name="_Toc128819718"/>
      <w:bookmarkEnd w:id="965"/>
      <w:bookmarkStart w:id="966" w:name="_Toc128819716"/>
      <w:bookmarkEnd w:id="966"/>
      <w:bookmarkStart w:id="967" w:name="_Toc129341764"/>
      <w:bookmarkEnd w:id="967"/>
      <w:bookmarkStart w:id="968" w:name="_Toc128776370"/>
      <w:bookmarkEnd w:id="968"/>
      <w:bookmarkStart w:id="969" w:name="_Toc129301894"/>
      <w:bookmarkEnd w:id="969"/>
      <w:bookmarkStart w:id="970" w:name="_Toc129373771"/>
      <w:bookmarkEnd w:id="970"/>
      <w:bookmarkStart w:id="971" w:name="_Toc128692689"/>
      <w:bookmarkEnd w:id="971"/>
      <w:bookmarkStart w:id="972" w:name="_Toc129365982"/>
      <w:bookmarkEnd w:id="972"/>
      <w:bookmarkStart w:id="973" w:name="_Toc129341777"/>
      <w:bookmarkEnd w:id="973"/>
      <w:bookmarkStart w:id="974" w:name="_Toc128763311"/>
      <w:bookmarkEnd w:id="974"/>
      <w:bookmarkStart w:id="975" w:name="_Toc128783647"/>
      <w:bookmarkEnd w:id="975"/>
      <w:bookmarkStart w:id="976" w:name="_Toc128819719"/>
      <w:bookmarkEnd w:id="976"/>
      <w:bookmarkStart w:id="977" w:name="_Toc128776377"/>
      <w:bookmarkEnd w:id="977"/>
      <w:bookmarkStart w:id="978" w:name="_Toc128763178"/>
      <w:bookmarkEnd w:id="978"/>
      <w:bookmarkStart w:id="979" w:name="_Toc128819732"/>
      <w:bookmarkEnd w:id="979"/>
      <w:bookmarkStart w:id="980" w:name="_Toc128776365"/>
      <w:bookmarkEnd w:id="980"/>
      <w:bookmarkStart w:id="981" w:name="_Toc129301916"/>
      <w:bookmarkEnd w:id="981"/>
      <w:bookmarkStart w:id="982" w:name="_Toc129365986"/>
      <w:bookmarkEnd w:id="982"/>
      <w:bookmarkStart w:id="983" w:name="_Toc128692684"/>
      <w:bookmarkEnd w:id="983"/>
      <w:bookmarkStart w:id="984" w:name="_Toc129301911"/>
      <w:bookmarkEnd w:id="984"/>
      <w:bookmarkStart w:id="985" w:name="_Toc129365979"/>
      <w:bookmarkEnd w:id="985"/>
      <w:bookmarkStart w:id="986" w:name="_Toc129365993"/>
      <w:bookmarkEnd w:id="986"/>
      <w:bookmarkStart w:id="987" w:name="_Toc128692688"/>
      <w:bookmarkEnd w:id="987"/>
      <w:bookmarkStart w:id="988" w:name="_Toc129365983"/>
      <w:bookmarkEnd w:id="988"/>
      <w:bookmarkStart w:id="989" w:name="_Toc128819706"/>
      <w:bookmarkEnd w:id="989"/>
      <w:bookmarkStart w:id="990" w:name="_Toc129342040"/>
      <w:bookmarkEnd w:id="990"/>
      <w:bookmarkStart w:id="991" w:name="_Toc129341771"/>
      <w:bookmarkEnd w:id="991"/>
      <w:bookmarkStart w:id="992" w:name="_Toc128692683"/>
      <w:bookmarkEnd w:id="992"/>
      <w:bookmarkStart w:id="993" w:name="_Toc129342034"/>
      <w:bookmarkEnd w:id="993"/>
      <w:bookmarkStart w:id="994" w:name="_Toc129342022"/>
      <w:bookmarkEnd w:id="994"/>
      <w:bookmarkStart w:id="995" w:name="_Toc128783667"/>
      <w:bookmarkEnd w:id="995"/>
      <w:bookmarkStart w:id="996" w:name="_Toc129365972"/>
      <w:bookmarkEnd w:id="996"/>
      <w:bookmarkStart w:id="997" w:name="_Toc129342044"/>
      <w:bookmarkEnd w:id="997"/>
      <w:bookmarkStart w:id="998" w:name="_Toc129373767"/>
      <w:bookmarkEnd w:id="998"/>
      <w:bookmarkStart w:id="999" w:name="_Toc129341789"/>
      <w:bookmarkEnd w:id="999"/>
      <w:bookmarkStart w:id="1000" w:name="_Toc129373759"/>
      <w:bookmarkEnd w:id="1000"/>
      <w:bookmarkStart w:id="1001" w:name="_Toc128819727"/>
      <w:bookmarkEnd w:id="1001"/>
      <w:bookmarkStart w:id="1002" w:name="_Toc129373755"/>
      <w:bookmarkEnd w:id="1002"/>
      <w:bookmarkStart w:id="1003" w:name="_Toc129365969"/>
      <w:bookmarkEnd w:id="1003"/>
      <w:bookmarkStart w:id="1004" w:name="_Toc129301908"/>
      <w:bookmarkEnd w:id="1004"/>
      <w:bookmarkStart w:id="1005" w:name="_Toc128696375"/>
      <w:bookmarkEnd w:id="1005"/>
      <w:bookmarkStart w:id="1006" w:name="_Toc128819728"/>
      <w:bookmarkEnd w:id="1006"/>
      <w:bookmarkStart w:id="1007" w:name="_Toc128783659"/>
      <w:bookmarkEnd w:id="1007"/>
      <w:bookmarkStart w:id="1008" w:name="_Toc129365968"/>
      <w:bookmarkEnd w:id="1008"/>
      <w:bookmarkStart w:id="1009" w:name="_Toc129365988"/>
      <w:bookmarkEnd w:id="1009"/>
      <w:bookmarkStart w:id="1010" w:name="_Toc129365978"/>
      <w:bookmarkEnd w:id="101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b w:val="0"/>
          <w:sz w:val="32"/>
        </w:rPr>
        <w:t>市、</w:t>
      </w:r>
      <w:r>
        <w:rPr>
          <w:rFonts w:hint="eastAsia" w:ascii="仿宋" w:hAnsi="仿宋" w:eastAsia="仿宋" w:cs="仿宋"/>
          <w:b w:val="0"/>
          <w:sz w:val="32"/>
        </w:rPr>
        <w:t>县级</w:t>
      </w:r>
      <w:r>
        <w:rPr>
          <w:rFonts w:ascii="仿宋" w:hAnsi="仿宋" w:eastAsia="仿宋" w:cs="仿宋"/>
          <w:b w:val="0"/>
          <w:sz w:val="32"/>
        </w:rPr>
        <w:t>人民政府</w:t>
      </w:r>
      <w:r>
        <w:rPr>
          <w:rFonts w:hint="eastAsia" w:ascii="仿宋" w:hAnsi="仿宋" w:eastAsia="仿宋" w:cs="仿宋"/>
          <w:b w:val="0"/>
          <w:sz w:val="32"/>
        </w:rPr>
        <w:t>应当</w:t>
      </w:r>
      <w:r>
        <w:rPr>
          <w:rFonts w:ascii="仿宋" w:hAnsi="仿宋" w:eastAsia="仿宋" w:cs="仿宋"/>
          <w:b w:val="0"/>
          <w:sz w:val="32"/>
        </w:rPr>
        <w:t>按照社会信用体系建设领域和特点，制定促进信用服务行业发展的政策措施，</w:t>
      </w:r>
      <w:r>
        <w:rPr>
          <w:rFonts w:hint="eastAsia" w:ascii="仿宋" w:hAnsi="仿宋" w:eastAsia="仿宋" w:cs="仿宋"/>
          <w:b w:val="0"/>
          <w:sz w:val="32"/>
        </w:rPr>
        <w:t>完善信用服务机构准入和退出机制，引导</w:t>
      </w:r>
      <w:r>
        <w:rPr>
          <w:rFonts w:ascii="仿宋" w:hAnsi="仿宋" w:eastAsia="仿宋" w:cs="仿宋"/>
          <w:b w:val="0"/>
          <w:sz w:val="32"/>
        </w:rPr>
        <w:t>信用服务行业</w:t>
      </w:r>
      <w:r>
        <w:rPr>
          <w:rFonts w:hint="eastAsia" w:ascii="仿宋" w:hAnsi="仿宋" w:eastAsia="仿宋" w:cs="仿宋"/>
          <w:b w:val="0"/>
          <w:sz w:val="32"/>
        </w:rPr>
        <w:t>健康有序</w:t>
      </w:r>
      <w:r>
        <w:rPr>
          <w:rFonts w:ascii="仿宋" w:hAnsi="仿宋" w:eastAsia="仿宋" w:cs="仿宋"/>
          <w:b w:val="0"/>
          <w:sz w:val="32"/>
        </w:rPr>
        <w:t>发展。</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ascii="仿宋" w:hAnsi="仿宋" w:eastAsia="仿宋" w:cs="仿宋"/>
        </w:rPr>
        <w:t>鼓励成立信用服务行业组织，加强行业自律管理，</w:t>
      </w:r>
      <w:r>
        <w:rPr>
          <w:rFonts w:hint="eastAsia" w:ascii="仿宋" w:hAnsi="仿宋" w:eastAsia="仿宋" w:cs="仿宋"/>
        </w:rPr>
        <w:t>制定行业标准和技术规范，开展宣传培训和行业信息发布等活动，提升行业服务能力和公信力。</w:t>
      </w:r>
      <w:bookmarkStart w:id="1011" w:name="_Toc129844386"/>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第四十条</w:t>
      </w:r>
      <w:bookmarkEnd w:id="1011"/>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各行</w:t>
      </w:r>
      <w:r>
        <w:rPr>
          <w:rFonts w:ascii="仿宋" w:hAnsi="仿宋" w:eastAsia="仿宋" w:cs="仿宋"/>
          <w:b w:val="0"/>
          <w:sz w:val="32"/>
        </w:rPr>
        <w:t>业主管部门应当加强对信用服务机构、行业协会、商会以及其他企事业单位市场信用信息记录、使用、处理、评价等工作的指导监督，依法查处非法获取、传播、利用以及泄露、篡改、毁损、窃取、买卖信用信息、个人信息等违法行为。</w:t>
      </w:r>
      <w:bookmarkStart w:id="1012" w:name="_Toc129844387"/>
    </w:p>
    <w:p>
      <w:pPr>
        <w:pStyle w:val="5"/>
        <w:pageBreakBefore w:val="0"/>
        <w:widowControl w:val="0"/>
        <w:kinsoku/>
        <w:wordWrap/>
        <w:overflowPunct w:val="0"/>
        <w:topLinePunct w:val="0"/>
        <w:autoSpaceDE/>
        <w:autoSpaceDN/>
        <w:bidi w:val="0"/>
        <w:adjustRightInd/>
        <w:snapToGrid/>
        <w:spacing w:line="570" w:lineRule="exact"/>
        <w:ind w:left="0" w:right="0" w:firstLine="640"/>
        <w:textAlignment w:val="auto"/>
        <w:rPr>
          <w:rFonts w:hint="eastAsia"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第四十一条</w:t>
      </w:r>
      <w:bookmarkEnd w:id="1012"/>
      <w:bookmarkStart w:id="1013" w:name="_Toc128819758"/>
      <w:bookmarkEnd w:id="1013"/>
      <w:bookmarkStart w:id="1014" w:name="_Toc128783678"/>
      <w:bookmarkEnd w:id="1014"/>
      <w:bookmarkStart w:id="1015" w:name="_Toc128763207"/>
      <w:bookmarkEnd w:id="1015"/>
      <w:bookmarkStart w:id="1016" w:name="_Toc128696391"/>
      <w:bookmarkEnd w:id="1016"/>
      <w:bookmarkStart w:id="1017" w:name="_Toc128692711"/>
      <w:bookmarkEnd w:id="1017"/>
      <w:bookmarkStart w:id="1018" w:name="_Toc128550950"/>
      <w:bookmarkEnd w:id="1018"/>
      <w:bookmarkStart w:id="1019" w:name="_Toc128776409"/>
      <w:bookmarkEnd w:id="1019"/>
      <w:bookmarkStart w:id="1020" w:name="_Toc129301932"/>
      <w:bookmarkEnd w:id="1020"/>
      <w:bookmarkStart w:id="1021" w:name="_Toc129366021"/>
      <w:bookmarkEnd w:id="1021"/>
      <w:bookmarkStart w:id="1022" w:name="_Toc129366005"/>
      <w:bookmarkEnd w:id="1022"/>
      <w:bookmarkStart w:id="1023" w:name="_Toc129301933"/>
      <w:bookmarkEnd w:id="1023"/>
      <w:bookmarkStart w:id="1024" w:name="_Toc128527706"/>
      <w:bookmarkEnd w:id="1024"/>
      <w:bookmarkStart w:id="1025" w:name="_Toc128550677"/>
      <w:bookmarkEnd w:id="1025"/>
      <w:bookmarkStart w:id="1026" w:name="_Toc129342062"/>
      <w:bookmarkEnd w:id="1026"/>
      <w:bookmarkStart w:id="1027" w:name="_Toc129373802"/>
      <w:bookmarkEnd w:id="1027"/>
      <w:bookmarkStart w:id="1028" w:name="_Toc128527708"/>
      <w:bookmarkEnd w:id="1028"/>
      <w:bookmarkStart w:id="1029" w:name="_Toc129341819"/>
      <w:bookmarkEnd w:id="1029"/>
      <w:bookmarkStart w:id="1030" w:name="_Toc128763329"/>
      <w:bookmarkEnd w:id="1030"/>
      <w:bookmarkStart w:id="1031" w:name="_Toc129373799"/>
      <w:bookmarkEnd w:id="1031"/>
      <w:bookmarkStart w:id="1032" w:name="_Toc129341811"/>
      <w:bookmarkEnd w:id="1032"/>
      <w:bookmarkStart w:id="1033" w:name="_Toc129342064"/>
      <w:bookmarkEnd w:id="1033"/>
      <w:bookmarkStart w:id="1034" w:name="_Toc128763195"/>
      <w:bookmarkEnd w:id="1034"/>
      <w:bookmarkStart w:id="1035" w:name="_Toc129366000"/>
      <w:bookmarkEnd w:id="1035"/>
      <w:bookmarkStart w:id="1036" w:name="_Toc129373804"/>
      <w:bookmarkEnd w:id="1036"/>
      <w:bookmarkStart w:id="1037" w:name="_Toc128763202"/>
      <w:bookmarkEnd w:id="1037"/>
      <w:bookmarkStart w:id="1038" w:name="_Toc128696389"/>
      <w:bookmarkEnd w:id="1038"/>
      <w:bookmarkStart w:id="1039" w:name="_Toc129301939"/>
      <w:bookmarkEnd w:id="1039"/>
      <w:bookmarkStart w:id="1040" w:name="_Toc128763333"/>
      <w:bookmarkEnd w:id="1040"/>
      <w:bookmarkStart w:id="1041" w:name="_Toc129301946"/>
      <w:bookmarkEnd w:id="1041"/>
      <w:bookmarkStart w:id="1042" w:name="_Toc129301948"/>
      <w:bookmarkEnd w:id="1042"/>
      <w:bookmarkStart w:id="1043" w:name="_Toc128696400"/>
      <w:bookmarkEnd w:id="1043"/>
      <w:bookmarkStart w:id="1044" w:name="_Toc128776401"/>
      <w:bookmarkEnd w:id="1044"/>
      <w:bookmarkStart w:id="1045" w:name="_Toc129342071"/>
      <w:bookmarkEnd w:id="1045"/>
      <w:bookmarkStart w:id="1046" w:name="_Toc128763201"/>
      <w:bookmarkEnd w:id="1046"/>
      <w:bookmarkStart w:id="1047" w:name="_Toc128819748"/>
      <w:bookmarkEnd w:id="1047"/>
      <w:bookmarkStart w:id="1048" w:name="_Toc128783690"/>
      <w:bookmarkEnd w:id="1048"/>
      <w:bookmarkStart w:id="1049" w:name="_Toc128763332"/>
      <w:bookmarkEnd w:id="1049"/>
      <w:bookmarkStart w:id="1050" w:name="_Toc129342068"/>
      <w:bookmarkEnd w:id="1050"/>
      <w:bookmarkStart w:id="1051" w:name="_Toc129341810"/>
      <w:bookmarkEnd w:id="1051"/>
      <w:bookmarkStart w:id="1052" w:name="_Toc128696392"/>
      <w:bookmarkEnd w:id="1052"/>
      <w:bookmarkStart w:id="1053" w:name="_Toc129301934"/>
      <w:bookmarkEnd w:id="1053"/>
      <w:bookmarkStart w:id="1054" w:name="_Toc128819739"/>
      <w:bookmarkEnd w:id="1054"/>
      <w:bookmarkStart w:id="1055" w:name="_Toc128696398"/>
      <w:bookmarkEnd w:id="1055"/>
      <w:bookmarkStart w:id="1056" w:name="_Toc129301945"/>
      <w:bookmarkEnd w:id="1056"/>
      <w:bookmarkStart w:id="1057" w:name="_Toc128783682"/>
      <w:bookmarkEnd w:id="1057"/>
      <w:bookmarkStart w:id="1058" w:name="_Toc128776402"/>
      <w:bookmarkEnd w:id="1058"/>
      <w:bookmarkStart w:id="1059" w:name="_Toc129373784"/>
      <w:bookmarkEnd w:id="1059"/>
      <w:bookmarkStart w:id="1060" w:name="_Toc128550794"/>
      <w:bookmarkEnd w:id="1060"/>
      <w:bookmarkStart w:id="1061" w:name="_Toc129366022"/>
      <w:bookmarkEnd w:id="1061"/>
      <w:bookmarkStart w:id="1062" w:name="_Toc129341820"/>
      <w:bookmarkEnd w:id="1062"/>
      <w:bookmarkStart w:id="1063" w:name="_Toc129342072"/>
      <w:bookmarkEnd w:id="1063"/>
      <w:bookmarkStart w:id="1064" w:name="_Toc128692713"/>
      <w:bookmarkEnd w:id="1064"/>
      <w:bookmarkStart w:id="1065" w:name="_Toc129341809"/>
      <w:bookmarkEnd w:id="1065"/>
      <w:bookmarkStart w:id="1066" w:name="_Toc128783680"/>
      <w:bookmarkEnd w:id="1066"/>
      <w:bookmarkStart w:id="1067" w:name="_Toc129366018"/>
      <w:bookmarkEnd w:id="1067"/>
      <w:bookmarkStart w:id="1068" w:name="_Toc129342054"/>
      <w:bookmarkEnd w:id="1068"/>
      <w:bookmarkStart w:id="1069" w:name="_Toc128763330"/>
      <w:bookmarkEnd w:id="1069"/>
      <w:bookmarkStart w:id="1070" w:name="_Toc129366003"/>
      <w:bookmarkEnd w:id="1070"/>
      <w:bookmarkStart w:id="1071" w:name="_Toc128776399"/>
      <w:bookmarkEnd w:id="1071"/>
      <w:bookmarkStart w:id="1072" w:name="_Toc129301931"/>
      <w:bookmarkEnd w:id="1072"/>
      <w:bookmarkStart w:id="1073" w:name="_Toc128819741"/>
      <w:bookmarkEnd w:id="1073"/>
      <w:bookmarkStart w:id="1074" w:name="_Toc129341802"/>
      <w:bookmarkEnd w:id="1074"/>
      <w:bookmarkStart w:id="1075" w:name="_Toc128819757"/>
      <w:bookmarkEnd w:id="1075"/>
      <w:bookmarkStart w:id="1076" w:name="_Toc129342059"/>
      <w:bookmarkEnd w:id="1076"/>
      <w:bookmarkStart w:id="1077" w:name="_Toc129341795"/>
      <w:bookmarkEnd w:id="1077"/>
      <w:bookmarkStart w:id="1078" w:name="_Toc128819759"/>
      <w:bookmarkEnd w:id="1078"/>
      <w:bookmarkStart w:id="1079" w:name="_Toc128763199"/>
      <w:bookmarkEnd w:id="1079"/>
      <w:bookmarkStart w:id="1080" w:name="_Toc129366012"/>
      <w:bookmarkEnd w:id="1080"/>
      <w:bookmarkStart w:id="1081" w:name="_Toc129373790"/>
      <w:bookmarkEnd w:id="1081"/>
      <w:bookmarkStart w:id="1082" w:name="_Toc129373788"/>
      <w:bookmarkEnd w:id="1082"/>
      <w:bookmarkStart w:id="1083" w:name="_Toc129366004"/>
      <w:bookmarkEnd w:id="1083"/>
      <w:bookmarkStart w:id="1084" w:name="_Toc129301936"/>
      <w:bookmarkEnd w:id="1084"/>
      <w:bookmarkStart w:id="1085" w:name="_Toc129373795"/>
      <w:bookmarkEnd w:id="1085"/>
      <w:bookmarkStart w:id="1086" w:name="_Toc128763210"/>
      <w:bookmarkEnd w:id="1086"/>
      <w:bookmarkStart w:id="1087" w:name="_Toc129342056"/>
      <w:bookmarkEnd w:id="1087"/>
      <w:bookmarkStart w:id="1088" w:name="_Toc129373786"/>
      <w:bookmarkEnd w:id="1088"/>
      <w:bookmarkStart w:id="1089" w:name="_Toc129301928"/>
      <w:bookmarkEnd w:id="1089"/>
      <w:bookmarkStart w:id="1090" w:name="_Toc129341800"/>
      <w:bookmarkEnd w:id="1090"/>
      <w:bookmarkStart w:id="1091" w:name="_Toc129341807"/>
      <w:bookmarkEnd w:id="1091"/>
      <w:bookmarkStart w:id="1092" w:name="_Toc129342069"/>
      <w:bookmarkEnd w:id="1092"/>
      <w:bookmarkStart w:id="1093" w:name="_Toc128550952"/>
      <w:bookmarkEnd w:id="1093"/>
      <w:bookmarkStart w:id="1094" w:name="_Toc128692709"/>
      <w:bookmarkEnd w:id="1094"/>
      <w:bookmarkStart w:id="1095" w:name="_Toc128692705"/>
      <w:bookmarkEnd w:id="1095"/>
      <w:bookmarkStart w:id="1096" w:name="_Toc129366014"/>
      <w:bookmarkEnd w:id="1096"/>
      <w:bookmarkStart w:id="1097" w:name="_Toc128658066"/>
      <w:bookmarkEnd w:id="1097"/>
      <w:bookmarkStart w:id="1098" w:name="_Toc128692707"/>
      <w:bookmarkEnd w:id="1098"/>
      <w:bookmarkStart w:id="1099" w:name="_Toc128550793"/>
      <w:bookmarkEnd w:id="1099"/>
      <w:bookmarkStart w:id="1100" w:name="_Toc129301925"/>
      <w:bookmarkEnd w:id="1100"/>
      <w:bookmarkStart w:id="1101" w:name="_Toc128763200"/>
      <w:bookmarkEnd w:id="1101"/>
      <w:bookmarkStart w:id="1102" w:name="_Toc128763335"/>
      <w:bookmarkEnd w:id="1102"/>
      <w:bookmarkStart w:id="1103" w:name="_Toc128776403"/>
      <w:bookmarkEnd w:id="1103"/>
      <w:bookmarkStart w:id="1104" w:name="_Toc128819742"/>
      <w:bookmarkEnd w:id="1104"/>
      <w:bookmarkStart w:id="1105" w:name="_Toc129341801"/>
      <w:bookmarkEnd w:id="1105"/>
      <w:bookmarkStart w:id="1106" w:name="_Toc129366011"/>
      <w:bookmarkEnd w:id="1106"/>
      <w:bookmarkStart w:id="1107" w:name="_Toc128819740"/>
      <w:bookmarkEnd w:id="1107"/>
      <w:bookmarkStart w:id="1108" w:name="_Toc128692708"/>
      <w:bookmarkEnd w:id="1108"/>
      <w:bookmarkStart w:id="1109" w:name="_Toc128819756"/>
      <w:bookmarkEnd w:id="1109"/>
      <w:bookmarkStart w:id="1110" w:name="_Toc129366013"/>
      <w:bookmarkEnd w:id="1110"/>
      <w:bookmarkStart w:id="1111" w:name="_Toc128776400"/>
      <w:bookmarkEnd w:id="1111"/>
      <w:bookmarkStart w:id="1112" w:name="_Toc129373793"/>
      <w:bookmarkEnd w:id="1112"/>
      <w:bookmarkStart w:id="1113" w:name="_Toc129373792"/>
      <w:bookmarkEnd w:id="1113"/>
      <w:bookmarkStart w:id="1114" w:name="_Toc129373798"/>
      <w:bookmarkEnd w:id="1114"/>
      <w:bookmarkStart w:id="1115" w:name="_Toc128776397"/>
      <w:bookmarkEnd w:id="1115"/>
      <w:bookmarkStart w:id="1116" w:name="_Toc128783687"/>
      <w:bookmarkEnd w:id="1116"/>
      <w:bookmarkStart w:id="1117" w:name="_Toc129373800"/>
      <w:bookmarkEnd w:id="1117"/>
      <w:bookmarkStart w:id="1118" w:name="_Toc128696399"/>
      <w:bookmarkEnd w:id="1118"/>
      <w:bookmarkStart w:id="1119" w:name="_Toc129342076"/>
      <w:bookmarkEnd w:id="1119"/>
      <w:bookmarkStart w:id="1120" w:name="_Toc128819753"/>
      <w:bookmarkEnd w:id="1120"/>
      <w:bookmarkStart w:id="1121" w:name="_Toc129301947"/>
      <w:bookmarkEnd w:id="1121"/>
      <w:bookmarkStart w:id="1122" w:name="_Toc129341817"/>
      <w:bookmarkEnd w:id="1122"/>
      <w:bookmarkStart w:id="1123" w:name="_Toc129301929"/>
      <w:bookmarkEnd w:id="1123"/>
      <w:bookmarkStart w:id="1124" w:name="_Toc129366015"/>
      <w:bookmarkEnd w:id="1124"/>
      <w:bookmarkStart w:id="1125" w:name="_Toc128783676"/>
      <w:bookmarkEnd w:id="1125"/>
      <w:bookmarkStart w:id="1126" w:name="_Toc129341799"/>
      <w:bookmarkEnd w:id="1126"/>
      <w:bookmarkStart w:id="1127" w:name="_Toc129301937"/>
      <w:bookmarkEnd w:id="1127"/>
      <w:bookmarkStart w:id="1128" w:name="_Toc128783685"/>
      <w:bookmarkEnd w:id="1128"/>
      <w:bookmarkStart w:id="1129" w:name="_Toc129342067"/>
      <w:bookmarkEnd w:id="1129"/>
      <w:bookmarkStart w:id="1130" w:name="_Toc129341797"/>
      <w:bookmarkEnd w:id="1130"/>
      <w:bookmarkStart w:id="1131" w:name="_Toc129342058"/>
      <w:bookmarkEnd w:id="1131"/>
      <w:bookmarkStart w:id="1132" w:name="_Toc128550676"/>
      <w:bookmarkEnd w:id="1132"/>
      <w:bookmarkStart w:id="1133" w:name="_Toc128783675"/>
      <w:bookmarkEnd w:id="1133"/>
      <w:bookmarkStart w:id="1134" w:name="_Toc128692702"/>
      <w:bookmarkEnd w:id="1134"/>
      <w:bookmarkStart w:id="1135" w:name="_Toc128763196"/>
      <w:bookmarkEnd w:id="1135"/>
      <w:bookmarkStart w:id="1136" w:name="_Toc129301943"/>
      <w:bookmarkEnd w:id="1136"/>
      <w:bookmarkStart w:id="1137" w:name="_Toc128692716"/>
      <w:bookmarkEnd w:id="1137"/>
      <w:bookmarkStart w:id="1138" w:name="_Toc128763327"/>
      <w:bookmarkEnd w:id="1138"/>
      <w:bookmarkStart w:id="1139" w:name="_Toc129373785"/>
      <w:bookmarkEnd w:id="1139"/>
      <w:bookmarkStart w:id="1140" w:name="_Toc128819743"/>
      <w:bookmarkEnd w:id="1140"/>
      <w:bookmarkStart w:id="1141" w:name="_Toc128696403"/>
      <w:bookmarkEnd w:id="1141"/>
      <w:bookmarkStart w:id="1142" w:name="_Toc129373789"/>
      <w:bookmarkEnd w:id="1142"/>
      <w:bookmarkStart w:id="1143" w:name="_Toc128783683"/>
      <w:bookmarkEnd w:id="1143"/>
      <w:bookmarkStart w:id="1144" w:name="_Toc129342065"/>
      <w:bookmarkEnd w:id="1144"/>
      <w:bookmarkStart w:id="1145" w:name="_Toc128763205"/>
      <w:bookmarkEnd w:id="1145"/>
      <w:bookmarkStart w:id="1146" w:name="_Toc129366007"/>
      <w:bookmarkEnd w:id="1146"/>
      <w:bookmarkStart w:id="1147" w:name="_Toc128776396"/>
      <w:bookmarkEnd w:id="1147"/>
      <w:bookmarkStart w:id="1148" w:name="_Toc129342053"/>
      <w:bookmarkEnd w:id="1148"/>
      <w:bookmarkStart w:id="1149" w:name="_Toc128696397"/>
      <w:bookmarkEnd w:id="1149"/>
      <w:bookmarkStart w:id="1150" w:name="_Toc129301940"/>
      <w:bookmarkEnd w:id="1150"/>
      <w:bookmarkStart w:id="1151" w:name="_Toc128783686"/>
      <w:bookmarkEnd w:id="1151"/>
      <w:bookmarkStart w:id="1152" w:name="_Toc129366009"/>
      <w:bookmarkEnd w:id="1152"/>
      <w:bookmarkStart w:id="1153" w:name="_Toc129373809"/>
      <w:bookmarkEnd w:id="1153"/>
      <w:bookmarkStart w:id="1154" w:name="_Toc128763204"/>
      <w:bookmarkEnd w:id="1154"/>
      <w:bookmarkStart w:id="1155" w:name="_Toc129373796"/>
      <w:bookmarkEnd w:id="1155"/>
      <w:bookmarkStart w:id="1156" w:name="_Toc128696395"/>
      <w:bookmarkEnd w:id="1156"/>
      <w:bookmarkStart w:id="1157" w:name="_Toc128696396"/>
      <w:bookmarkEnd w:id="1157"/>
      <w:bookmarkStart w:id="1158" w:name="_Toc129301926"/>
      <w:bookmarkEnd w:id="1158"/>
      <w:bookmarkStart w:id="1159" w:name="_Toc129341805"/>
      <w:bookmarkEnd w:id="1159"/>
      <w:bookmarkStart w:id="1160" w:name="_Toc128692703"/>
      <w:bookmarkEnd w:id="1160"/>
      <w:bookmarkStart w:id="1161" w:name="_Toc128819750"/>
      <w:bookmarkEnd w:id="1161"/>
      <w:bookmarkStart w:id="1162" w:name="_Toc129373808"/>
      <w:bookmarkEnd w:id="1162"/>
      <w:bookmarkStart w:id="1163" w:name="_Toc128819754"/>
      <w:bookmarkEnd w:id="1163"/>
      <w:bookmarkStart w:id="1164" w:name="_Toc128763337"/>
      <w:bookmarkEnd w:id="1164"/>
      <w:bookmarkStart w:id="1165" w:name="_Toc128819749"/>
      <w:bookmarkEnd w:id="1165"/>
      <w:bookmarkStart w:id="1166" w:name="_Toc129366019"/>
      <w:bookmarkEnd w:id="1166"/>
      <w:bookmarkStart w:id="1167" w:name="_Toc128692712"/>
      <w:bookmarkEnd w:id="1167"/>
      <w:bookmarkStart w:id="1168" w:name="_Toc129373787"/>
      <w:bookmarkEnd w:id="1168"/>
      <w:bookmarkStart w:id="1169" w:name="_Toc129301938"/>
      <w:bookmarkEnd w:id="1169"/>
      <w:bookmarkStart w:id="1170" w:name="_Toc128819761"/>
      <w:bookmarkEnd w:id="1170"/>
      <w:bookmarkStart w:id="1171" w:name="_Toc129341808"/>
      <w:bookmarkEnd w:id="1171"/>
      <w:bookmarkStart w:id="1172" w:name="_Toc129366008"/>
      <w:bookmarkEnd w:id="1172"/>
      <w:bookmarkStart w:id="1173" w:name="_Toc129366006"/>
      <w:bookmarkEnd w:id="1173"/>
      <w:bookmarkStart w:id="1174" w:name="_Toc129342063"/>
      <w:bookmarkEnd w:id="1174"/>
      <w:bookmarkStart w:id="1175" w:name="_Toc129366023"/>
      <w:bookmarkEnd w:id="1175"/>
      <w:bookmarkStart w:id="1176" w:name="_Toc129301930"/>
      <w:bookmarkEnd w:id="1176"/>
      <w:bookmarkStart w:id="1177" w:name="_Toc129373797"/>
      <w:bookmarkEnd w:id="1177"/>
      <w:bookmarkStart w:id="1178" w:name="_Toc129301927"/>
      <w:bookmarkEnd w:id="1178"/>
      <w:bookmarkStart w:id="1179" w:name="_Toc128692710"/>
      <w:bookmarkEnd w:id="1179"/>
      <w:bookmarkStart w:id="1180" w:name="_Toc128696394"/>
      <w:bookmarkEnd w:id="1180"/>
      <w:bookmarkStart w:id="1181" w:name="_Toc129342074"/>
      <w:bookmarkEnd w:id="1181"/>
      <w:bookmarkStart w:id="1182" w:name="_Toc129373794"/>
      <w:bookmarkEnd w:id="1182"/>
      <w:bookmarkStart w:id="1183" w:name="_Toc129341815"/>
      <w:bookmarkEnd w:id="1183"/>
      <w:bookmarkStart w:id="1184" w:name="_Toc129342061"/>
      <w:bookmarkEnd w:id="1184"/>
      <w:bookmarkStart w:id="1185" w:name="_Toc128819762"/>
      <w:bookmarkEnd w:id="1185"/>
      <w:bookmarkStart w:id="1186" w:name="_Toc128550795"/>
      <w:bookmarkEnd w:id="1186"/>
      <w:bookmarkStart w:id="1187" w:name="_Toc128696390"/>
      <w:bookmarkEnd w:id="1187"/>
      <w:bookmarkStart w:id="1188" w:name="_Toc129301942"/>
      <w:bookmarkEnd w:id="1188"/>
      <w:bookmarkStart w:id="1189" w:name="_Toc129301949"/>
      <w:bookmarkEnd w:id="1189"/>
      <w:bookmarkStart w:id="1190" w:name="_Toc128776398"/>
      <w:bookmarkEnd w:id="1190"/>
      <w:bookmarkStart w:id="1191" w:name="_Toc129341803"/>
      <w:bookmarkEnd w:id="1191"/>
      <w:bookmarkStart w:id="1192" w:name="_Toc129341812"/>
      <w:bookmarkEnd w:id="1192"/>
      <w:bookmarkStart w:id="1193" w:name="_Toc129341818"/>
      <w:bookmarkEnd w:id="1193"/>
      <w:bookmarkStart w:id="1194" w:name="_Toc128819745"/>
      <w:bookmarkEnd w:id="1194"/>
      <w:bookmarkStart w:id="1195" w:name="_Toc128550678"/>
      <w:bookmarkEnd w:id="1195"/>
      <w:bookmarkStart w:id="1196" w:name="_Toc128776406"/>
      <w:bookmarkEnd w:id="1196"/>
      <w:bookmarkStart w:id="1197" w:name="_Toc129342073"/>
      <w:bookmarkEnd w:id="1197"/>
      <w:bookmarkStart w:id="1198" w:name="_Toc129342057"/>
      <w:bookmarkEnd w:id="1198"/>
      <w:bookmarkStart w:id="1199" w:name="_Toc129366024"/>
      <w:bookmarkEnd w:id="1199"/>
      <w:bookmarkStart w:id="1200" w:name="_Toc129366017"/>
      <w:bookmarkEnd w:id="1200"/>
      <w:bookmarkStart w:id="1201" w:name="_Toc129342055"/>
      <w:bookmarkEnd w:id="1201"/>
      <w:bookmarkStart w:id="1202" w:name="_Toc129341804"/>
      <w:bookmarkEnd w:id="1202"/>
      <w:bookmarkStart w:id="1203" w:name="_Toc128776394"/>
      <w:bookmarkEnd w:id="1203"/>
      <w:bookmarkStart w:id="1204" w:name="_Toc129366001"/>
      <w:bookmarkEnd w:id="1204"/>
      <w:bookmarkStart w:id="1205" w:name="_Toc128819744"/>
      <w:bookmarkEnd w:id="1205"/>
      <w:bookmarkStart w:id="1206" w:name="_Toc129342066"/>
      <w:bookmarkEnd w:id="1206"/>
      <w:bookmarkStart w:id="1207" w:name="_Toc129366016"/>
      <w:bookmarkEnd w:id="1207"/>
      <w:bookmarkStart w:id="1208" w:name="_Toc129341816"/>
      <w:bookmarkEnd w:id="1208"/>
      <w:bookmarkStart w:id="1209" w:name="_Toc129373801"/>
      <w:bookmarkEnd w:id="1209"/>
      <w:bookmarkStart w:id="1210" w:name="_Toc128550951"/>
      <w:bookmarkEnd w:id="1210"/>
      <w:bookmarkStart w:id="1211" w:name="_Toc128819755"/>
      <w:bookmarkEnd w:id="1211"/>
      <w:bookmarkStart w:id="1212" w:name="_Toc128658067"/>
      <w:bookmarkEnd w:id="1212"/>
      <w:bookmarkStart w:id="1213" w:name="_Toc128527825"/>
      <w:bookmarkEnd w:id="1213"/>
      <w:bookmarkStart w:id="1214" w:name="_Toc128783681"/>
      <w:bookmarkEnd w:id="1214"/>
      <w:bookmarkStart w:id="1215" w:name="_Toc129373791"/>
      <w:bookmarkEnd w:id="1215"/>
      <w:bookmarkStart w:id="1216" w:name="_Toc128692706"/>
      <w:bookmarkEnd w:id="1216"/>
      <w:bookmarkStart w:id="1217" w:name="_Toc129373806"/>
      <w:bookmarkEnd w:id="1217"/>
      <w:bookmarkStart w:id="1218" w:name="_Toc128696393"/>
      <w:bookmarkEnd w:id="1218"/>
      <w:bookmarkStart w:id="1219" w:name="_Toc128527707"/>
      <w:bookmarkEnd w:id="1219"/>
      <w:bookmarkStart w:id="1220" w:name="_Toc128763341"/>
      <w:bookmarkEnd w:id="1220"/>
      <w:bookmarkStart w:id="1221" w:name="_Toc128783679"/>
      <w:bookmarkEnd w:id="1221"/>
      <w:bookmarkStart w:id="1222" w:name="_Toc128763203"/>
      <w:bookmarkEnd w:id="1222"/>
      <w:bookmarkStart w:id="1223" w:name="_Toc129366020"/>
      <w:bookmarkEnd w:id="1223"/>
      <w:bookmarkStart w:id="1224" w:name="_Toc128763336"/>
      <w:bookmarkEnd w:id="1224"/>
      <w:bookmarkStart w:id="1225" w:name="_Toc128763206"/>
      <w:bookmarkEnd w:id="1225"/>
      <w:bookmarkStart w:id="1226" w:name="_Toc129341814"/>
      <w:bookmarkEnd w:id="1226"/>
      <w:bookmarkStart w:id="1227" w:name="_Toc128776395"/>
      <w:bookmarkEnd w:id="1227"/>
      <w:bookmarkStart w:id="1228" w:name="_Toc128692701"/>
      <w:bookmarkEnd w:id="1228"/>
      <w:bookmarkStart w:id="1229" w:name="_Toc128763328"/>
      <w:bookmarkEnd w:id="1229"/>
      <w:bookmarkStart w:id="1230" w:name="_Toc129366002"/>
      <w:bookmarkEnd w:id="1230"/>
      <w:bookmarkStart w:id="1231" w:name="_Toc128819760"/>
      <w:bookmarkEnd w:id="1231"/>
      <w:bookmarkStart w:id="1232" w:name="_Toc129366010"/>
      <w:bookmarkEnd w:id="1232"/>
      <w:bookmarkStart w:id="1233" w:name="_Toc129342075"/>
      <w:bookmarkEnd w:id="1233"/>
      <w:bookmarkStart w:id="1234" w:name="_Toc128527826"/>
      <w:bookmarkEnd w:id="1234"/>
      <w:bookmarkStart w:id="1235" w:name="_Toc128692704"/>
      <w:bookmarkEnd w:id="1235"/>
      <w:bookmarkStart w:id="1236" w:name="_Toc128696388"/>
      <w:bookmarkEnd w:id="1236"/>
      <w:bookmarkStart w:id="1237" w:name="_Toc128819737"/>
      <w:bookmarkEnd w:id="1237"/>
      <w:bookmarkStart w:id="1238" w:name="_Toc128776404"/>
      <w:bookmarkEnd w:id="1238"/>
      <w:bookmarkStart w:id="1239" w:name="_Toc128763338"/>
      <w:bookmarkEnd w:id="1239"/>
      <w:bookmarkStart w:id="1240" w:name="_Toc128783677"/>
      <w:bookmarkEnd w:id="1240"/>
      <w:bookmarkStart w:id="1241" w:name="_Toc128819752"/>
      <w:bookmarkEnd w:id="1241"/>
      <w:bookmarkStart w:id="1242" w:name="_Toc129373805"/>
      <w:bookmarkEnd w:id="1242"/>
      <w:bookmarkStart w:id="1243" w:name="_Toc129373803"/>
      <w:bookmarkEnd w:id="1243"/>
      <w:bookmarkStart w:id="1244" w:name="_Toc129341798"/>
      <w:bookmarkEnd w:id="1244"/>
      <w:bookmarkStart w:id="1245" w:name="_Toc129342060"/>
      <w:bookmarkEnd w:id="1245"/>
      <w:bookmarkStart w:id="1246" w:name="_Toc128819738"/>
      <w:bookmarkEnd w:id="1246"/>
      <w:bookmarkStart w:id="1247" w:name="_Toc129342070"/>
      <w:bookmarkEnd w:id="1247"/>
      <w:bookmarkStart w:id="1248" w:name="_Toc128763326"/>
      <w:bookmarkEnd w:id="1248"/>
      <w:bookmarkStart w:id="1249" w:name="_Toc129301924"/>
      <w:bookmarkEnd w:id="1249"/>
      <w:bookmarkStart w:id="1250" w:name="_Toc129301935"/>
      <w:bookmarkEnd w:id="1250"/>
      <w:bookmarkStart w:id="1251" w:name="_Toc128819751"/>
      <w:bookmarkEnd w:id="1251"/>
      <w:bookmarkStart w:id="1252" w:name="_Toc128763331"/>
      <w:bookmarkEnd w:id="1252"/>
      <w:bookmarkStart w:id="1253" w:name="_Toc128763198"/>
      <w:bookmarkEnd w:id="1253"/>
      <w:bookmarkStart w:id="1254" w:name="_Toc129365999"/>
      <w:bookmarkEnd w:id="1254"/>
      <w:bookmarkStart w:id="1255" w:name="_Toc128658068"/>
      <w:bookmarkEnd w:id="1255"/>
      <w:bookmarkStart w:id="1256" w:name="_Toc128783684"/>
      <w:bookmarkEnd w:id="1256"/>
      <w:bookmarkStart w:id="1257" w:name="_Toc128819746"/>
      <w:bookmarkEnd w:id="1257"/>
      <w:bookmarkStart w:id="1258" w:name="_Toc129342052"/>
      <w:bookmarkEnd w:id="1258"/>
      <w:bookmarkStart w:id="1259" w:name="_Toc129373807"/>
      <w:bookmarkEnd w:id="1259"/>
      <w:bookmarkStart w:id="1260" w:name="_Toc128819747"/>
      <w:bookmarkEnd w:id="1260"/>
      <w:bookmarkStart w:id="1261" w:name="_Toc128527824"/>
      <w:bookmarkEnd w:id="1261"/>
      <w:bookmarkStart w:id="1262" w:name="_Toc129301944"/>
      <w:bookmarkEnd w:id="1262"/>
      <w:bookmarkStart w:id="1263" w:name="_Toc129341796"/>
      <w:bookmarkEnd w:id="1263"/>
      <w:bookmarkStart w:id="1264" w:name="_Toc129341813"/>
      <w:bookmarkEnd w:id="1264"/>
      <w:bookmarkStart w:id="1265" w:name="_Toc129342051"/>
      <w:bookmarkEnd w:id="1265"/>
      <w:bookmarkStart w:id="1266" w:name="_Toc128763197"/>
      <w:bookmarkEnd w:id="1266"/>
      <w:bookmarkStart w:id="1267" w:name="_Toc129301941"/>
      <w:bookmarkEnd w:id="1267"/>
      <w:bookmarkStart w:id="1268" w:name="_Toc128763334"/>
      <w:bookmarkEnd w:id="1268"/>
      <w:bookmarkStart w:id="1269" w:name="_Toc128776405"/>
      <w:bookmarkEnd w:id="1269"/>
      <w:bookmarkStart w:id="1270" w:name="_Toc129341806"/>
      <w:bookmarkEnd w:id="127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积极探索行业协会、商会等内部纠纷解决机制。推动调解、仲裁、行政裁决、行政复议、诉讼等</w:t>
      </w:r>
      <w:r>
        <w:rPr>
          <w:rFonts w:ascii="仿宋" w:hAnsi="仿宋" w:eastAsia="仿宋" w:cs="仿宋"/>
          <w:b w:val="0"/>
          <w:sz w:val="32"/>
        </w:rPr>
        <w:t>纠纷解决机制</w:t>
      </w:r>
      <w:r>
        <w:rPr>
          <w:rFonts w:hint="eastAsia" w:ascii="仿宋" w:hAnsi="仿宋" w:eastAsia="仿宋" w:cs="仿宋"/>
          <w:b w:val="0"/>
          <w:sz w:val="32"/>
        </w:rPr>
        <w:t>有机衔接、相互协调，为市场主体提供高效、便捷的纠纷解决途径。</w:t>
      </w:r>
      <w:bookmarkStart w:id="1271" w:name="_Toc129844388"/>
      <w:bookmarkStart w:id="1272" w:name="_Toc1452594395"/>
      <w:bookmarkStart w:id="1273" w:name="_Toc1860399242"/>
    </w:p>
    <w:p>
      <w:pPr>
        <w:pStyle w:val="5"/>
        <w:pageBreakBefore w:val="0"/>
        <w:widowControl w:val="0"/>
        <w:kinsoku/>
        <w:wordWrap/>
        <w:overflowPunct w:val="0"/>
        <w:topLinePunct w:val="0"/>
        <w:autoSpaceDE/>
        <w:autoSpaceDN/>
        <w:bidi w:val="0"/>
        <w:adjustRightInd/>
        <w:snapToGrid/>
        <w:spacing w:line="570" w:lineRule="exact"/>
        <w:ind w:left="0" w:right="0" w:firstLine="640"/>
        <w:jc w:val="center"/>
        <w:textAlignment w:val="auto"/>
        <w:rPr>
          <w:rFonts w:hint="eastAsia"/>
          <w:b w:val="0"/>
          <w:sz w:val="32"/>
        </w:rPr>
      </w:pPr>
      <w:r>
        <w:rPr>
          <w:rFonts w:hint="eastAsia"/>
          <w:b w:val="0"/>
          <w:sz w:val="32"/>
          <w:lang w:eastAsia="zh-CN"/>
        </w:rPr>
        <w:t>第五章</w:t>
      </w:r>
      <w:r>
        <w:rPr>
          <w:rFonts w:hint="eastAsia"/>
          <w:b w:val="0"/>
          <w:sz w:val="32"/>
          <w:lang w:val="en-US" w:eastAsia="zh-CN"/>
        </w:rPr>
        <w:t xml:space="preserve">  </w:t>
      </w:r>
      <w:r>
        <w:rPr>
          <w:rFonts w:hint="eastAsia"/>
          <w:b w:val="0"/>
          <w:sz w:val="32"/>
        </w:rPr>
        <w:t>信用主体权益保护</w:t>
      </w:r>
      <w:bookmarkEnd w:id="1271"/>
      <w:bookmarkEnd w:id="1272"/>
      <w:bookmarkEnd w:id="1273"/>
      <w:bookmarkStart w:id="1274" w:name="_Toc1159897669"/>
      <w:bookmarkStart w:id="1275" w:name="_Toc368159974"/>
      <w:bookmarkStart w:id="1276" w:name="_Toc129844389"/>
    </w:p>
    <w:p>
      <w:pPr>
        <w:pStyle w:val="5"/>
        <w:pageBreakBefore w:val="0"/>
        <w:widowControl w:val="0"/>
        <w:kinsoku/>
        <w:wordWrap/>
        <w:overflowPunct w:val="0"/>
        <w:topLinePunct w:val="0"/>
        <w:autoSpaceDE/>
        <w:autoSpaceDN/>
        <w:bidi w:val="0"/>
        <w:adjustRightInd/>
        <w:snapToGrid/>
        <w:spacing w:line="570" w:lineRule="exact"/>
        <w:ind w:left="0" w:right="0" w:firstLine="640"/>
        <w:jc w:val="both"/>
        <w:textAlignment w:val="auto"/>
        <w:rPr>
          <w:rFonts w:hint="eastAsia" w:ascii="仿宋" w:hAnsi="仿宋" w:eastAsia="仿宋" w:cs="仿宋"/>
          <w:b w:val="0"/>
          <w:sz w:val="32"/>
        </w:rPr>
      </w:pPr>
      <w:r>
        <w:rPr>
          <w:rFonts w:hint="eastAsia" w:eastAsia="黑体" w:asciiTheme="majorHAnsi" w:hAnsiTheme="majorHAnsi" w:cstheme="majorBidi"/>
          <w:b w:val="0"/>
          <w:bCs w:val="0"/>
          <w:kern w:val="2"/>
          <w:sz w:val="32"/>
          <w:szCs w:val="32"/>
          <w:lang w:val="en-US" w:eastAsia="zh-CN" w:bidi="ar-SA"/>
        </w:rPr>
        <w:t>第四十二条</w:t>
      </w:r>
      <w:bookmarkEnd w:id="1274"/>
      <w:bookmarkEnd w:id="1275"/>
      <w:bookmarkEnd w:id="1276"/>
      <w:bookmarkStart w:id="1277" w:name="_Toc129373814"/>
      <w:bookmarkEnd w:id="1277"/>
      <w:bookmarkStart w:id="1278" w:name="_Toc129373815"/>
      <w:bookmarkEnd w:id="1278"/>
      <w:bookmarkStart w:id="1279" w:name="_Toc129373812"/>
      <w:bookmarkEnd w:id="1279"/>
      <w:bookmarkStart w:id="1280" w:name="_Toc129373816"/>
      <w:bookmarkEnd w:id="1280"/>
      <w:bookmarkStart w:id="1281" w:name="_Toc129373813"/>
      <w:bookmarkEnd w:id="1281"/>
      <w:bookmarkStart w:id="1282" w:name="_Toc764296011"/>
      <w:bookmarkStart w:id="1283" w:name="_Toc169105906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b w:val="0"/>
          <w:sz w:val="32"/>
        </w:rPr>
        <w:t>社会信用信息归集、采集、公开、共享和应用主体应当建立信息安全管理和保密制度，履行信息安全管理职责。</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社会信用信息系统应当符合国家计算机信息系统安全等级保护要求，具备安全监控和备份功能。</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任何单位和个人不得伪造、篡改、泄露、窃取信用信息，禁止非法提供、披露、使用和买卖信用信息。</w:t>
      </w:r>
      <w:bookmarkStart w:id="1284" w:name="_Toc129844390"/>
      <w:bookmarkStart w:id="1285" w:name="_Hlk12979432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第四十三条</w:t>
      </w:r>
      <w:bookmarkEnd w:id="1282"/>
      <w:bookmarkEnd w:id="1283"/>
      <w:bookmarkEnd w:id="1284"/>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rPr>
        <w:t>采集市场信用信息应当经信用主体授权或者同意，涉及个人信息的，应当经其本人同意。法律、法规规定应当公开的信息除外。</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禁止采集自然人的收入、存款、有价证券、商业保险、不动产、纳税数额等信息。法律、法规另有规定或者明确告知信用主体提供该信息可能产生不利后果，并就信息用途、期限等达成书面协议的除外。</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禁止采集自然人的宗教信仰、基因、指纹、血型、疾病、病史以及法律、法规禁止采集的其他个人信息。</w:t>
      </w:r>
      <w:bookmarkEnd w:id="1285"/>
      <w:bookmarkStart w:id="1286" w:name="_Toc1928468240"/>
      <w:bookmarkStart w:id="1287" w:name="_Toc129844391"/>
      <w:bookmarkStart w:id="1288" w:name="_Toc1661261257"/>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第四十四条</w:t>
      </w:r>
      <w:bookmarkEnd w:id="1286"/>
      <w:bookmarkEnd w:id="1287"/>
      <w:bookmarkEnd w:id="1288"/>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涉及未成年人个人社会信用信息的，应当征得未成年人的父母或者其他监护人同意，但法律、法规另有规定的除外。</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对未成年人的失信行为，应当宽容审慎进行认定、记录和惩戒。</w:t>
      </w:r>
      <w:bookmarkStart w:id="1289" w:name="_Toc1942509156"/>
      <w:bookmarkStart w:id="1290" w:name="_Toc129844392"/>
      <w:bookmarkStart w:id="1291" w:name="_Toc1383051752"/>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第四十五条</w:t>
      </w:r>
      <w:bookmarkEnd w:id="1289"/>
      <w:bookmarkEnd w:id="1290"/>
      <w:bookmarkEnd w:id="1291"/>
      <w:bookmarkStart w:id="1292" w:name="_Toc129366032"/>
      <w:bookmarkEnd w:id="1292"/>
      <w:bookmarkStart w:id="1293" w:name="_Toc128527836"/>
      <w:bookmarkEnd w:id="1293"/>
      <w:bookmarkStart w:id="1294" w:name="_Toc128550963"/>
      <w:bookmarkEnd w:id="1294"/>
      <w:bookmarkStart w:id="1295" w:name="_Toc128763218"/>
      <w:bookmarkEnd w:id="1295"/>
      <w:bookmarkStart w:id="1296" w:name="_Toc129301959"/>
      <w:bookmarkEnd w:id="1296"/>
      <w:bookmarkStart w:id="1297" w:name="_Toc128783699"/>
      <w:bookmarkEnd w:id="1297"/>
      <w:bookmarkStart w:id="1298" w:name="_Toc128550689"/>
      <w:bookmarkEnd w:id="1298"/>
      <w:bookmarkStart w:id="1299" w:name="_Toc129373824"/>
      <w:bookmarkEnd w:id="1299"/>
      <w:bookmarkStart w:id="1300" w:name="_Toc129366037"/>
      <w:bookmarkEnd w:id="1300"/>
      <w:bookmarkStart w:id="1301" w:name="_Toc128819771"/>
      <w:bookmarkEnd w:id="1301"/>
      <w:bookmarkStart w:id="1302" w:name="_Toc129301955"/>
      <w:bookmarkEnd w:id="1302"/>
      <w:bookmarkStart w:id="1303" w:name="_Toc129342088"/>
      <w:bookmarkEnd w:id="1303"/>
      <w:bookmarkStart w:id="1304" w:name="_Toc128776417"/>
      <w:bookmarkEnd w:id="1304"/>
      <w:bookmarkStart w:id="1305" w:name="_Toc129342089"/>
      <w:bookmarkEnd w:id="1305"/>
      <w:bookmarkStart w:id="1306" w:name="_Toc129366036"/>
      <w:bookmarkEnd w:id="1306"/>
      <w:bookmarkStart w:id="1307" w:name="_Toc129342084"/>
      <w:bookmarkEnd w:id="1307"/>
      <w:bookmarkStart w:id="1308" w:name="_Toc128696412"/>
      <w:bookmarkEnd w:id="1308"/>
      <w:bookmarkStart w:id="1309" w:name="_Toc128819773"/>
      <w:bookmarkEnd w:id="1309"/>
      <w:bookmarkStart w:id="1310" w:name="_Toc128763350"/>
      <w:bookmarkEnd w:id="1310"/>
      <w:bookmarkStart w:id="1311" w:name="_Toc128692725"/>
      <w:bookmarkEnd w:id="1311"/>
      <w:bookmarkStart w:id="1312" w:name="_Toc129373823"/>
      <w:bookmarkEnd w:id="1312"/>
      <w:bookmarkStart w:id="1313" w:name="_Toc129341828"/>
      <w:bookmarkEnd w:id="1313"/>
      <w:bookmarkStart w:id="1314" w:name="_Toc129301961"/>
      <w:bookmarkEnd w:id="1314"/>
      <w:bookmarkStart w:id="1315" w:name="_Toc129366038"/>
      <w:bookmarkEnd w:id="1315"/>
      <w:bookmarkStart w:id="1316" w:name="_Toc129342090"/>
      <w:bookmarkEnd w:id="1316"/>
      <w:bookmarkStart w:id="1317" w:name="_Toc129341834"/>
      <w:bookmarkEnd w:id="1317"/>
      <w:bookmarkStart w:id="1318" w:name="_Toc129366033"/>
      <w:bookmarkEnd w:id="1318"/>
      <w:bookmarkStart w:id="1319" w:name="_Toc129373822"/>
      <w:bookmarkEnd w:id="1319"/>
      <w:bookmarkStart w:id="1320" w:name="_Toc128696411"/>
      <w:bookmarkEnd w:id="1320"/>
      <w:bookmarkStart w:id="1321" w:name="_Toc128783698"/>
      <w:bookmarkEnd w:id="1321"/>
      <w:bookmarkStart w:id="1322" w:name="_Toc128819768"/>
      <w:bookmarkEnd w:id="1322"/>
      <w:bookmarkStart w:id="1323" w:name="_Toc129373820"/>
      <w:bookmarkEnd w:id="1323"/>
      <w:bookmarkStart w:id="1324" w:name="_Toc129301962"/>
      <w:bookmarkEnd w:id="1324"/>
      <w:bookmarkStart w:id="1325" w:name="_Toc129341827"/>
      <w:bookmarkEnd w:id="1325"/>
      <w:bookmarkStart w:id="1326" w:name="_Toc128527837"/>
      <w:bookmarkEnd w:id="1326"/>
      <w:bookmarkStart w:id="1327" w:name="_Toc128527718"/>
      <w:bookmarkEnd w:id="1327"/>
      <w:bookmarkStart w:id="1328" w:name="_Toc128819772"/>
      <w:bookmarkEnd w:id="1328"/>
      <w:bookmarkStart w:id="1329" w:name="_Toc129373825"/>
      <w:bookmarkEnd w:id="1329"/>
      <w:bookmarkStart w:id="1330" w:name="_Toc128527719"/>
      <w:bookmarkEnd w:id="1330"/>
      <w:bookmarkStart w:id="1331" w:name="_Toc129342083"/>
      <w:bookmarkEnd w:id="1331"/>
      <w:bookmarkStart w:id="1332" w:name="_Toc128658079"/>
      <w:bookmarkEnd w:id="1332"/>
      <w:bookmarkStart w:id="1333" w:name="_Toc129301960"/>
      <w:bookmarkEnd w:id="1333"/>
      <w:bookmarkStart w:id="1334" w:name="_Toc129341831"/>
      <w:bookmarkEnd w:id="1334"/>
      <w:bookmarkStart w:id="1335" w:name="_Toc128658078"/>
      <w:bookmarkEnd w:id="1335"/>
      <w:bookmarkStart w:id="1336" w:name="_Toc129366034"/>
      <w:bookmarkEnd w:id="1336"/>
      <w:bookmarkStart w:id="1337" w:name="_Toc129341829"/>
      <w:bookmarkEnd w:id="1337"/>
      <w:bookmarkStart w:id="1338" w:name="_Toc128763219"/>
      <w:bookmarkEnd w:id="1338"/>
      <w:bookmarkStart w:id="1339" w:name="_Toc129301957"/>
      <w:bookmarkEnd w:id="1339"/>
      <w:bookmarkStart w:id="1340" w:name="_Toc129301958"/>
      <w:bookmarkEnd w:id="1340"/>
      <w:bookmarkStart w:id="1341" w:name="_Toc128550962"/>
      <w:bookmarkEnd w:id="1341"/>
      <w:bookmarkStart w:id="1342" w:name="_Toc129366035"/>
      <w:bookmarkEnd w:id="1342"/>
      <w:bookmarkStart w:id="1343" w:name="_Toc128550688"/>
      <w:bookmarkEnd w:id="1343"/>
      <w:bookmarkStart w:id="1344" w:name="_Toc129341832"/>
      <w:bookmarkEnd w:id="1344"/>
      <w:bookmarkStart w:id="1345" w:name="_Toc129301956"/>
      <w:bookmarkEnd w:id="1345"/>
      <w:bookmarkStart w:id="1346" w:name="_Toc128819776"/>
      <w:bookmarkEnd w:id="1346"/>
      <w:bookmarkStart w:id="1347" w:name="_Toc129373827"/>
      <w:bookmarkEnd w:id="1347"/>
      <w:bookmarkStart w:id="1348" w:name="_Toc129342085"/>
      <w:bookmarkEnd w:id="1348"/>
      <w:bookmarkStart w:id="1349" w:name="_Toc128692724"/>
      <w:bookmarkEnd w:id="1349"/>
      <w:bookmarkStart w:id="1350" w:name="_Toc129341833"/>
      <w:bookmarkEnd w:id="1350"/>
      <w:bookmarkStart w:id="1351" w:name="_Toc128819775"/>
      <w:bookmarkEnd w:id="1351"/>
      <w:bookmarkStart w:id="1352" w:name="_Toc129341826"/>
      <w:bookmarkEnd w:id="1352"/>
      <w:bookmarkStart w:id="1353" w:name="_Toc129366030"/>
      <w:bookmarkEnd w:id="1353"/>
      <w:bookmarkStart w:id="1354" w:name="_Toc128776418"/>
      <w:bookmarkEnd w:id="1354"/>
      <w:bookmarkStart w:id="1355" w:name="_Toc128550806"/>
      <w:bookmarkEnd w:id="1355"/>
      <w:bookmarkStart w:id="1356" w:name="_Toc129373828"/>
      <w:bookmarkEnd w:id="1356"/>
      <w:bookmarkStart w:id="1357" w:name="_Toc129366031"/>
      <w:bookmarkEnd w:id="1357"/>
      <w:bookmarkStart w:id="1358" w:name="_Toc128550805"/>
      <w:bookmarkEnd w:id="1358"/>
      <w:bookmarkStart w:id="1359" w:name="_Toc129341830"/>
      <w:bookmarkEnd w:id="1359"/>
      <w:bookmarkStart w:id="1360" w:name="_Toc128819770"/>
      <w:bookmarkEnd w:id="1360"/>
      <w:bookmarkStart w:id="1361" w:name="_Toc129373826"/>
      <w:bookmarkEnd w:id="1361"/>
      <w:bookmarkStart w:id="1362" w:name="_Toc128819769"/>
      <w:bookmarkEnd w:id="1362"/>
      <w:bookmarkStart w:id="1363" w:name="_Toc128819774"/>
      <w:bookmarkEnd w:id="1363"/>
      <w:bookmarkStart w:id="1364" w:name="_Toc129342082"/>
      <w:bookmarkEnd w:id="1364"/>
      <w:bookmarkStart w:id="1365" w:name="_Toc129342086"/>
      <w:bookmarkEnd w:id="1365"/>
      <w:bookmarkStart w:id="1366" w:name="_Toc129301963"/>
      <w:bookmarkEnd w:id="1366"/>
      <w:bookmarkStart w:id="1367" w:name="_Toc128763349"/>
      <w:bookmarkEnd w:id="1367"/>
      <w:bookmarkStart w:id="1368" w:name="_Toc129373821"/>
      <w:bookmarkEnd w:id="1368"/>
      <w:bookmarkStart w:id="1369" w:name="_Toc129342087"/>
      <w:bookmarkEnd w:id="1369"/>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rPr>
        <w:t>信用主体有权知晓自身的信用信息、信用评价及其评价标准和规则等。</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ascii="仿宋" w:hAnsi="仿宋" w:eastAsia="仿宋" w:cs="仿宋"/>
          <w:color w:val="000000" w:themeColor="text1"/>
        </w:rPr>
        <w:t>公共</w:t>
      </w:r>
      <w:r>
        <w:rPr>
          <w:rFonts w:hint="eastAsia" w:ascii="仿宋" w:hAnsi="仿宋" w:eastAsia="仿宋" w:cs="仿宋"/>
          <w:color w:val="000000" w:themeColor="text1"/>
        </w:rPr>
        <w:t>信用信息提供主体在认定失信行为时，对符合规定条件的，应当同时告知信用主体信用修复</w:t>
      </w:r>
      <w:r>
        <w:rPr>
          <w:rFonts w:hint="eastAsia" w:ascii="仿宋" w:hAnsi="仿宋" w:eastAsia="仿宋" w:cs="仿宋"/>
        </w:rPr>
        <w:t>的权利。</w:t>
      </w:r>
      <w:bookmarkStart w:id="1370" w:name="_Toc12984439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color w:val="000000" w:themeColor="text1"/>
        </w:rPr>
      </w:pPr>
      <w:r>
        <w:rPr>
          <w:rFonts w:hint="eastAsia" w:eastAsia="黑体" w:asciiTheme="majorHAnsi" w:hAnsiTheme="majorHAnsi" w:cstheme="majorBidi"/>
          <w:b w:val="0"/>
          <w:bCs/>
          <w:kern w:val="2"/>
          <w:sz w:val="32"/>
          <w:szCs w:val="32"/>
          <w:lang w:val="en-US" w:eastAsia="zh-CN" w:bidi="ar-SA"/>
        </w:rPr>
        <w:t>第四十六条</w:t>
      </w:r>
      <w:bookmarkEnd w:id="137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color w:val="000000" w:themeColor="text1"/>
        </w:rPr>
        <w:t>信用主体查询自身信用状况的，应当提供有效身份证明；查询他人信用状况的，应当获得信用主体的授权，并提供有效身份证明和授权证明。法律、法规另有规定的，依照其规定。</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color w:val="000000" w:themeColor="text1"/>
        </w:rPr>
      </w:pPr>
      <w:r>
        <w:rPr>
          <w:rFonts w:hint="eastAsia" w:ascii="仿宋" w:hAnsi="仿宋" w:eastAsia="仿宋" w:cs="仿宋"/>
          <w:color w:val="000000" w:themeColor="text1"/>
        </w:rPr>
        <w:t>公共</w:t>
      </w:r>
      <w:r>
        <w:rPr>
          <w:rFonts w:ascii="仿宋" w:hAnsi="仿宋" w:eastAsia="仿宋" w:cs="仿宋"/>
          <w:color w:val="000000" w:themeColor="text1"/>
        </w:rPr>
        <w:t>信用</w:t>
      </w:r>
      <w:r>
        <w:rPr>
          <w:rFonts w:hint="eastAsia" w:ascii="仿宋" w:hAnsi="仿宋" w:eastAsia="仿宋" w:cs="仿宋"/>
          <w:color w:val="000000" w:themeColor="text1"/>
        </w:rPr>
        <w:t>信息提供主体</w:t>
      </w:r>
      <w:r>
        <w:rPr>
          <w:rFonts w:ascii="仿宋" w:hAnsi="仿宋" w:eastAsia="仿宋" w:cs="仿宋"/>
          <w:color w:val="000000" w:themeColor="text1"/>
        </w:rPr>
        <w:t>应当</w:t>
      </w:r>
      <w:r>
        <w:rPr>
          <w:rFonts w:hint="eastAsia" w:ascii="仿宋" w:hAnsi="仿宋" w:eastAsia="仿宋" w:cs="仿宋"/>
          <w:color w:val="000000" w:themeColor="text1"/>
        </w:rPr>
        <w:t>公示信息查询权限和程序、合理设置查询窗口，通过平台、网站、移动终端、服务窗口等途径向社会提供便捷的查询服务。</w:t>
      </w:r>
      <w:bookmarkStart w:id="1371" w:name="_Toc1778306865"/>
      <w:bookmarkStart w:id="1372" w:name="_Toc742193752"/>
      <w:bookmarkStart w:id="1373" w:name="_Toc129844394"/>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lang w:eastAsia="zh-CN"/>
        </w:rPr>
      </w:pPr>
      <w:r>
        <w:rPr>
          <w:rFonts w:hint="eastAsia" w:eastAsia="黑体" w:asciiTheme="majorHAnsi" w:hAnsiTheme="majorHAnsi" w:cstheme="majorBidi"/>
          <w:b w:val="0"/>
          <w:bCs/>
          <w:kern w:val="2"/>
          <w:sz w:val="32"/>
          <w:szCs w:val="32"/>
          <w:lang w:val="en-US" w:eastAsia="zh-CN" w:bidi="ar-SA"/>
        </w:rPr>
        <w:t>第四十七条</w:t>
      </w:r>
      <w:bookmarkEnd w:id="1371"/>
      <w:bookmarkEnd w:id="1372"/>
      <w:bookmarkEnd w:id="1373"/>
      <w:bookmarkStart w:id="1374" w:name="_Hlk12869591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信用主体认为其公共信用信息的归集、存储或者提供存在错误、遗漏等情形，或者侵犯其商业秘密、个人隐私以及其他合法权益的，可以向公共信用</w:t>
      </w:r>
      <w:r>
        <w:rPr>
          <w:rFonts w:hint="eastAsia" w:ascii="仿宋" w:hAnsi="仿宋" w:eastAsia="仿宋" w:cs="仿宋"/>
        </w:rPr>
        <w:t>信息提供主体</w:t>
      </w:r>
      <w:r>
        <w:rPr>
          <w:rFonts w:ascii="仿宋" w:hAnsi="仿宋" w:eastAsia="仿宋" w:cs="仿宋"/>
        </w:rPr>
        <w:t>提出异议申请。公共信用信息</w:t>
      </w:r>
      <w:r>
        <w:rPr>
          <w:rFonts w:hint="eastAsia" w:ascii="仿宋" w:hAnsi="仿宋" w:eastAsia="仿宋" w:cs="仿宋"/>
        </w:rPr>
        <w:t>提供主体</w:t>
      </w:r>
      <w:r>
        <w:rPr>
          <w:rFonts w:ascii="仿宋" w:hAnsi="仿宋" w:eastAsia="仿宋" w:cs="仿宋"/>
        </w:rPr>
        <w:t>应当</w:t>
      </w:r>
      <w:r>
        <w:rPr>
          <w:rFonts w:hint="eastAsia" w:ascii="仿宋" w:hAnsi="仿宋" w:eastAsia="仿宋" w:cs="仿宋"/>
        </w:rPr>
        <w:t>依据</w:t>
      </w:r>
      <w:r>
        <w:rPr>
          <w:rFonts w:ascii="仿宋" w:hAnsi="仿宋" w:eastAsia="仿宋" w:cs="仿宋"/>
        </w:rPr>
        <w:t>相关规定</w:t>
      </w:r>
      <w:r>
        <w:rPr>
          <w:rFonts w:hint="eastAsia" w:ascii="仿宋" w:hAnsi="仿宋" w:eastAsia="仿宋" w:cs="仿宋"/>
        </w:rPr>
        <w:t>及时</w:t>
      </w:r>
      <w:r>
        <w:rPr>
          <w:rFonts w:ascii="仿宋" w:hAnsi="仿宋" w:eastAsia="仿宋" w:cs="仿宋"/>
        </w:rPr>
        <w:t>处理，对核查属实的，予以更正或者删除，并告知申请人</w:t>
      </w:r>
      <w:bookmarkStart w:id="1375" w:name="_Hlk129370361"/>
      <w:r>
        <w:rPr>
          <w:rFonts w:hint="eastAsia" w:ascii="仿宋" w:hAnsi="仿宋" w:eastAsia="仿宋" w:cs="仿宋"/>
          <w:lang w:eastAsia="zh-CN"/>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鼓励</w:t>
      </w:r>
      <w:r>
        <w:rPr>
          <w:rFonts w:hint="eastAsia" w:ascii="仿宋" w:hAnsi="仿宋" w:eastAsia="仿宋" w:cs="仿宋"/>
        </w:rPr>
        <w:t>非公共信用信息提供主体</w:t>
      </w:r>
      <w:r>
        <w:rPr>
          <w:rFonts w:ascii="仿宋" w:hAnsi="仿宋" w:eastAsia="仿宋" w:cs="仿宋"/>
        </w:rPr>
        <w:t>建立健全异议处理</w:t>
      </w:r>
      <w:r>
        <w:rPr>
          <w:rFonts w:hint="eastAsia" w:ascii="仿宋" w:hAnsi="仿宋" w:eastAsia="仿宋" w:cs="仿宋"/>
        </w:rPr>
        <w:t>机制</w:t>
      </w:r>
      <w:bookmarkEnd w:id="1375"/>
      <w:r>
        <w:rPr>
          <w:rFonts w:ascii="仿宋" w:hAnsi="仿宋" w:eastAsia="仿宋" w:cs="仿宋"/>
        </w:rPr>
        <w:t>。</w:t>
      </w:r>
      <w:bookmarkEnd w:id="1374"/>
      <w:bookmarkStart w:id="1376" w:name="_Toc129844395"/>
      <w:bookmarkStart w:id="1377" w:name="_Toc1473564756"/>
      <w:bookmarkStart w:id="1378" w:name="_Toc1465368088"/>
    </w:p>
    <w:p>
      <w:pPr>
        <w:pStyle w:val="2"/>
        <w:keepNext w:val="0"/>
        <w:keepLines w:val="0"/>
        <w:pageBreakBefore w:val="0"/>
        <w:widowControl w:val="0"/>
        <w:kinsoku/>
        <w:wordWrap/>
        <w:overflowPunct w:val="0"/>
        <w:topLinePunct w:val="0"/>
        <w:autoSpaceDE/>
        <w:autoSpaceDN/>
        <w:bidi w:val="0"/>
        <w:adjustRightInd/>
        <w:snapToGrid/>
        <w:spacing w:after="0" w:line="570" w:lineRule="exact"/>
        <w:ind w:left="0" w:leftChars="0" w:right="0" w:firstLine="640" w:firstLineChars="200"/>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第四十八条</w:t>
      </w:r>
      <w:bookmarkEnd w:id="1376"/>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信用信息修复，是指信用主体为积极改善自身信用状况，在纠正失信行为、履行相关义务后</w:t>
      </w:r>
      <w:r>
        <w:rPr>
          <w:rFonts w:hint="eastAsia" w:ascii="仿宋" w:hAnsi="仿宋" w:eastAsia="仿宋" w:cs="仿宋"/>
          <w:lang w:val="en-US" w:eastAsia="zh-CN"/>
        </w:rPr>
        <w:t>经</w:t>
      </w:r>
      <w:r>
        <w:rPr>
          <w:rFonts w:ascii="仿宋" w:hAnsi="仿宋" w:eastAsia="仿宋" w:cs="仿宋"/>
        </w:rPr>
        <w:t>申请，由公共</w:t>
      </w:r>
      <w:r>
        <w:rPr>
          <w:rFonts w:hint="eastAsia" w:ascii="仿宋" w:hAnsi="仿宋" w:eastAsia="仿宋" w:cs="仿宋"/>
        </w:rPr>
        <w:t>信用信息提供主体</w:t>
      </w:r>
      <w:r>
        <w:rPr>
          <w:rFonts w:ascii="仿宋" w:hAnsi="仿宋" w:eastAsia="仿宋" w:cs="仿宋"/>
        </w:rPr>
        <w:t>或者归集机构按照有关规定，移除或终止公示失信信息的活动。</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信用主体提出信用修复申请的，</w:t>
      </w:r>
      <w:r>
        <w:rPr>
          <w:rFonts w:ascii="仿宋" w:hAnsi="仿宋" w:eastAsia="仿宋" w:cs="仿宋"/>
        </w:rPr>
        <w:t>公共</w:t>
      </w:r>
      <w:r>
        <w:rPr>
          <w:rFonts w:hint="eastAsia" w:ascii="仿宋" w:hAnsi="仿宋" w:eastAsia="仿宋" w:cs="仿宋"/>
        </w:rPr>
        <w:t>信用信息提供主体应当在规定期限内</w:t>
      </w:r>
      <w:r>
        <w:rPr>
          <w:rFonts w:hint="eastAsia" w:ascii="仿宋" w:hAnsi="仿宋" w:eastAsia="仿宋" w:cs="仿宋"/>
          <w:lang w:val="en-US" w:eastAsia="zh-CN"/>
        </w:rPr>
        <w:t>及时</w:t>
      </w:r>
      <w:r>
        <w:rPr>
          <w:rFonts w:hint="eastAsia" w:ascii="仿宋" w:hAnsi="仿宋" w:eastAsia="仿宋" w:cs="仿宋"/>
        </w:rPr>
        <w:t>实施修复，消除不良影响。</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法人或者非法人组织符合信用修复条件的，其主要负责人和其他直接责任人可以单独提出信用修复申请。</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ascii="仿宋" w:hAnsi="仿宋" w:eastAsia="仿宋" w:cs="仿宋"/>
        </w:rPr>
        <w:t>鼓励非公共信用信息</w:t>
      </w:r>
      <w:r>
        <w:rPr>
          <w:rFonts w:hint="eastAsia" w:ascii="仿宋" w:hAnsi="仿宋" w:eastAsia="仿宋" w:cs="仿宋"/>
        </w:rPr>
        <w:t>提供</w:t>
      </w:r>
      <w:r>
        <w:rPr>
          <w:rFonts w:ascii="仿宋" w:hAnsi="仿宋" w:eastAsia="仿宋" w:cs="仿宋"/>
        </w:rPr>
        <w:t>主体建立健全</w:t>
      </w:r>
      <w:r>
        <w:rPr>
          <w:rFonts w:hint="eastAsia" w:ascii="仿宋" w:hAnsi="仿宋" w:eastAsia="仿宋" w:cs="仿宋"/>
        </w:rPr>
        <w:t>信用修复</w:t>
      </w:r>
      <w:r>
        <w:rPr>
          <w:rFonts w:ascii="仿宋" w:hAnsi="仿宋" w:eastAsia="仿宋" w:cs="仿宋"/>
        </w:rPr>
        <w:t>机制</w:t>
      </w:r>
      <w:r>
        <w:rPr>
          <w:rFonts w:hint="eastAsia" w:ascii="仿宋" w:hAnsi="仿宋" w:eastAsia="仿宋" w:cs="仿宋"/>
        </w:rPr>
        <w:t>，结合行业特点和实际开展信用修复活动。</w:t>
      </w:r>
      <w:bookmarkStart w:id="1379" w:name="_Toc129844396"/>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第四十九条</w:t>
      </w:r>
      <w:bookmarkEnd w:id="1379"/>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信用主体受到国家机关、法律法规授权的具有管理公共事务职能的组织和人民团体表彰、奖励，获得荣誉称号等能够反映其守法诚信状态的信息，按照国家和省有关规定记入信用记录。</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信用主体提出不将其表彰奖励、志愿服务、慈善捐赠、见义勇为等信息记入其信用记录的，应当不予记入。</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在社会信用信息披露期限内，信用主体向社会信用信息提供主体申请撤销公示其表彰奖励、志愿服务、慈善捐赠、见义勇为等信息的，应当撤销公示，不得进行披露。</w:t>
      </w:r>
      <w:bookmarkStart w:id="1380" w:name="_Toc129844397"/>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eastAsia="黑体" w:asciiTheme="majorHAnsi" w:hAnsiTheme="majorHAnsi" w:cstheme="majorBidi"/>
          <w:b w:val="0"/>
          <w:bCs/>
          <w:kern w:val="2"/>
          <w:sz w:val="32"/>
          <w:szCs w:val="32"/>
          <w:lang w:val="en-US" w:eastAsia="zh-CN" w:bidi="ar-SA"/>
        </w:rPr>
        <w:t>第五十条</w:t>
      </w:r>
      <w:bookmarkEnd w:id="1377"/>
      <w:bookmarkEnd w:id="1378"/>
      <w:bookmarkEnd w:id="138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rPr>
        <w:t>失信行为情节轻微未造成危害后果，或者失信行为是初次实施且危害后果轻微，信用主体及时纠正其失信行为后，可以免于失信约束或者惩戒。</w:t>
      </w:r>
      <w:bookmarkStart w:id="1381" w:name="_Toc129366052"/>
      <w:bookmarkEnd w:id="1381"/>
      <w:bookmarkStart w:id="1382" w:name="_Toc129373854"/>
      <w:bookmarkEnd w:id="1382"/>
      <w:bookmarkStart w:id="1383" w:name="_Toc128819800"/>
      <w:bookmarkEnd w:id="1383"/>
      <w:bookmarkStart w:id="1384" w:name="_Toc129341858"/>
      <w:bookmarkEnd w:id="1384"/>
      <w:bookmarkStart w:id="1385" w:name="_Toc129342115"/>
      <w:bookmarkEnd w:id="1385"/>
      <w:bookmarkStart w:id="1386" w:name="_Toc128819798"/>
      <w:bookmarkEnd w:id="1386"/>
      <w:bookmarkStart w:id="1387" w:name="_Toc129844418"/>
      <w:bookmarkEnd w:id="1387"/>
      <w:bookmarkStart w:id="1388" w:name="_Toc129373858"/>
      <w:bookmarkEnd w:id="1388"/>
      <w:bookmarkStart w:id="1389" w:name="_Toc129342113"/>
      <w:bookmarkEnd w:id="1389"/>
      <w:bookmarkStart w:id="1390" w:name="_Toc129373859"/>
      <w:bookmarkEnd w:id="1390"/>
      <w:bookmarkStart w:id="1391" w:name="_Toc129844210"/>
      <w:bookmarkEnd w:id="1391"/>
      <w:bookmarkStart w:id="1392" w:name="_Toc129844213"/>
      <w:bookmarkEnd w:id="1392"/>
      <w:bookmarkStart w:id="1393" w:name="_Toc129844419"/>
      <w:bookmarkEnd w:id="1393"/>
      <w:bookmarkStart w:id="1394" w:name="_Toc129844208"/>
      <w:bookmarkEnd w:id="1394"/>
      <w:bookmarkStart w:id="1395" w:name="_Toc129844422"/>
      <w:bookmarkEnd w:id="1395"/>
      <w:bookmarkStart w:id="1396" w:name="_Toc129342117"/>
      <w:bookmarkEnd w:id="1396"/>
      <w:bookmarkStart w:id="1397" w:name="_Toc129342112"/>
      <w:bookmarkEnd w:id="1397"/>
      <w:bookmarkStart w:id="1398" w:name="_Toc129844417"/>
      <w:bookmarkEnd w:id="1398"/>
      <w:bookmarkStart w:id="1399" w:name="_Toc129342114"/>
      <w:bookmarkEnd w:id="1399"/>
      <w:bookmarkStart w:id="1400" w:name="_Toc129341857"/>
      <w:bookmarkEnd w:id="1400"/>
      <w:bookmarkStart w:id="1401" w:name="_Toc128819801"/>
      <w:bookmarkEnd w:id="1401"/>
      <w:bookmarkStart w:id="1402" w:name="_Toc129301987"/>
      <w:bookmarkEnd w:id="1402"/>
      <w:bookmarkStart w:id="1403" w:name="_Toc129844209"/>
      <w:bookmarkEnd w:id="1403"/>
      <w:bookmarkStart w:id="1404" w:name="_Toc129366064"/>
      <w:bookmarkEnd w:id="1404"/>
      <w:bookmarkStart w:id="1405" w:name="_Toc129301986"/>
      <w:bookmarkEnd w:id="1405"/>
      <w:bookmarkStart w:id="1406" w:name="_Toc129301989"/>
      <w:bookmarkEnd w:id="1406"/>
      <w:bookmarkStart w:id="1407" w:name="_Toc129366095"/>
      <w:bookmarkEnd w:id="1407"/>
      <w:bookmarkStart w:id="1408" w:name="_Toc129366063"/>
      <w:bookmarkEnd w:id="1408"/>
      <w:bookmarkStart w:id="1409" w:name="_Toc129341859"/>
      <w:bookmarkEnd w:id="1409"/>
      <w:bookmarkStart w:id="1410" w:name="_Toc129366061"/>
      <w:bookmarkEnd w:id="1410"/>
      <w:bookmarkStart w:id="1411" w:name="_Toc128819799"/>
      <w:bookmarkEnd w:id="1411"/>
      <w:bookmarkStart w:id="1412" w:name="_Toc129341864"/>
      <w:bookmarkEnd w:id="1412"/>
      <w:bookmarkStart w:id="1413" w:name="_Toc129844448"/>
      <w:bookmarkEnd w:id="1413"/>
      <w:bookmarkStart w:id="1414" w:name="_Toc129342147"/>
      <w:bookmarkEnd w:id="1414"/>
      <w:bookmarkStart w:id="1415" w:name="_Toc129844205"/>
      <w:bookmarkEnd w:id="1415"/>
      <w:bookmarkStart w:id="1416" w:name="_Toc129366094"/>
      <w:bookmarkEnd w:id="1416"/>
      <w:bookmarkStart w:id="1417" w:name="_Toc129844423"/>
      <w:bookmarkEnd w:id="1417"/>
      <w:bookmarkStart w:id="1418" w:name="_Toc129301992"/>
      <w:bookmarkEnd w:id="1418"/>
      <w:bookmarkStart w:id="1419" w:name="_Toc129342134"/>
      <w:bookmarkEnd w:id="1419"/>
      <w:bookmarkStart w:id="1420" w:name="_Toc129844421"/>
      <w:bookmarkEnd w:id="1420"/>
      <w:bookmarkStart w:id="1421" w:name="_Toc129341863"/>
      <w:bookmarkEnd w:id="1421"/>
      <w:bookmarkStart w:id="1422" w:name="_Toc129844420"/>
      <w:bookmarkEnd w:id="1422"/>
      <w:bookmarkStart w:id="1423" w:name="_Toc129844450"/>
      <w:bookmarkEnd w:id="1423"/>
      <w:bookmarkStart w:id="1424" w:name="_Toc129301990"/>
      <w:bookmarkEnd w:id="1424"/>
      <w:bookmarkStart w:id="1425" w:name="_Toc129342146"/>
      <w:bookmarkEnd w:id="1425"/>
      <w:bookmarkStart w:id="1426" w:name="_Toc129844238"/>
      <w:bookmarkEnd w:id="1426"/>
      <w:bookmarkStart w:id="1427" w:name="_Toc129373856"/>
      <w:bookmarkEnd w:id="1427"/>
      <w:bookmarkStart w:id="1428" w:name="_Toc129373857"/>
      <w:bookmarkEnd w:id="1428"/>
      <w:bookmarkStart w:id="1429" w:name="_Toc129342116"/>
      <w:bookmarkEnd w:id="1429"/>
      <w:bookmarkStart w:id="1430" w:name="_Toc129301991"/>
      <w:bookmarkEnd w:id="1430"/>
      <w:bookmarkStart w:id="1431" w:name="_Toc129373853"/>
      <w:bookmarkEnd w:id="1431"/>
      <w:bookmarkStart w:id="1432" w:name="_Toc129301994"/>
      <w:bookmarkEnd w:id="1432"/>
      <w:bookmarkStart w:id="1433" w:name="_Toc128819803"/>
      <w:bookmarkEnd w:id="1433"/>
      <w:bookmarkStart w:id="1434" w:name="_Toc128819833"/>
      <w:bookmarkEnd w:id="1434"/>
      <w:bookmarkStart w:id="1435" w:name="_Toc129302020"/>
      <w:bookmarkEnd w:id="1435"/>
      <w:bookmarkStart w:id="1436" w:name="_Toc128819819"/>
      <w:bookmarkEnd w:id="1436"/>
      <w:bookmarkStart w:id="1437" w:name="_Toc129373887"/>
      <w:bookmarkEnd w:id="1437"/>
      <w:bookmarkStart w:id="1438" w:name="_Toc129366067"/>
      <w:bookmarkEnd w:id="1438"/>
      <w:bookmarkStart w:id="1439" w:name="_Toc129341865"/>
      <w:bookmarkEnd w:id="1439"/>
      <w:bookmarkStart w:id="1440" w:name="_Toc129366066"/>
      <w:bookmarkEnd w:id="1440"/>
      <w:bookmarkStart w:id="1441" w:name="_Toc129341891"/>
      <w:bookmarkEnd w:id="1441"/>
      <w:bookmarkStart w:id="1442" w:name="_Toc128819805"/>
      <w:bookmarkEnd w:id="1442"/>
      <w:bookmarkStart w:id="1443" w:name="_Toc129366068"/>
      <w:bookmarkEnd w:id="1443"/>
      <w:bookmarkStart w:id="1444" w:name="_Toc129844436"/>
      <w:bookmarkEnd w:id="1444"/>
      <w:bookmarkStart w:id="1445" w:name="_Toc128819806"/>
      <w:bookmarkEnd w:id="1445"/>
      <w:bookmarkStart w:id="1446" w:name="_Toc129373873"/>
      <w:bookmarkEnd w:id="1446"/>
      <w:bookmarkStart w:id="1447" w:name="_Toc129302007"/>
      <w:bookmarkEnd w:id="1447"/>
      <w:bookmarkStart w:id="1448" w:name="_Toc129342120"/>
      <w:bookmarkEnd w:id="1448"/>
      <w:bookmarkStart w:id="1449" w:name="_Toc128819811"/>
      <w:bookmarkEnd w:id="1449"/>
      <w:bookmarkStart w:id="1450" w:name="_Toc128819807"/>
      <w:bookmarkEnd w:id="1450"/>
      <w:bookmarkStart w:id="1451" w:name="_Toc129844211"/>
      <w:bookmarkEnd w:id="1451"/>
      <w:bookmarkStart w:id="1452" w:name="_Toc129301993"/>
      <w:bookmarkEnd w:id="1452"/>
      <w:bookmarkStart w:id="1453" w:name="_Toc129844214"/>
      <w:bookmarkEnd w:id="1453"/>
      <w:bookmarkStart w:id="1454" w:name="_Toc129844226"/>
      <w:bookmarkEnd w:id="1454"/>
      <w:bookmarkStart w:id="1455" w:name="_Toc129302005"/>
      <w:bookmarkEnd w:id="1455"/>
      <w:bookmarkStart w:id="1456" w:name="_Toc129342119"/>
      <w:bookmarkEnd w:id="1456"/>
      <w:bookmarkStart w:id="1457" w:name="_Toc129342144"/>
      <w:bookmarkEnd w:id="1457"/>
      <w:bookmarkStart w:id="1458" w:name="_Toc129341888"/>
      <w:bookmarkEnd w:id="1458"/>
      <w:bookmarkStart w:id="1459" w:name="_Toc129844435"/>
      <w:bookmarkEnd w:id="1459"/>
      <w:bookmarkStart w:id="1460" w:name="_Toc128819802"/>
      <w:bookmarkEnd w:id="1460"/>
      <w:bookmarkStart w:id="1461" w:name="_Toc128819818"/>
      <w:bookmarkEnd w:id="1461"/>
      <w:bookmarkStart w:id="1462" w:name="_Toc129301978"/>
      <w:bookmarkEnd w:id="1462"/>
      <w:bookmarkStart w:id="1463" w:name="_Toc129373860"/>
      <w:bookmarkEnd w:id="1463"/>
      <w:bookmarkStart w:id="1464" w:name="_Toc129373861"/>
      <w:bookmarkEnd w:id="1464"/>
      <w:bookmarkStart w:id="1465" w:name="_Toc129342132"/>
      <w:bookmarkEnd w:id="1465"/>
      <w:bookmarkStart w:id="1466" w:name="_Toc129844447"/>
      <w:bookmarkEnd w:id="1466"/>
      <w:bookmarkStart w:id="1467" w:name="_Toc129366069"/>
      <w:bookmarkEnd w:id="1467"/>
      <w:bookmarkStart w:id="1468" w:name="_Toc129341862"/>
      <w:bookmarkEnd w:id="1468"/>
      <w:bookmarkStart w:id="1469" w:name="_Toc128783719"/>
      <w:bookmarkEnd w:id="1469"/>
      <w:bookmarkStart w:id="1470" w:name="_Toc129844212"/>
      <w:bookmarkEnd w:id="1470"/>
      <w:bookmarkStart w:id="1471" w:name="_Toc129342118"/>
      <w:bookmarkEnd w:id="1471"/>
      <w:bookmarkStart w:id="1472" w:name="_Toc128819804"/>
      <w:bookmarkEnd w:id="1472"/>
      <w:bookmarkStart w:id="1473" w:name="_Toc129366081"/>
      <w:bookmarkEnd w:id="1473"/>
      <w:bookmarkStart w:id="1474" w:name="_Toc129342121"/>
      <w:bookmarkEnd w:id="1474"/>
      <w:bookmarkStart w:id="1475" w:name="_Toc128819820"/>
      <w:bookmarkEnd w:id="1475"/>
      <w:bookmarkStart w:id="1476" w:name="_Toc129373867"/>
      <w:bookmarkEnd w:id="1476"/>
      <w:bookmarkStart w:id="1477" w:name="_Toc129341872"/>
      <w:bookmarkEnd w:id="1477"/>
      <w:bookmarkStart w:id="1478" w:name="_Toc129341878"/>
      <w:bookmarkEnd w:id="1478"/>
      <w:bookmarkStart w:id="1479" w:name="_Toc128819815"/>
      <w:bookmarkEnd w:id="1479"/>
      <w:bookmarkStart w:id="1480" w:name="_Toc129844427"/>
      <w:bookmarkEnd w:id="1480"/>
      <w:bookmarkStart w:id="1481" w:name="_Toc128819791"/>
      <w:bookmarkEnd w:id="1481"/>
      <w:bookmarkStart w:id="1482" w:name="_Toc129342107"/>
      <w:bookmarkEnd w:id="1482"/>
      <w:bookmarkStart w:id="1483" w:name="_Toc129844227"/>
      <w:bookmarkEnd w:id="1483"/>
      <w:bookmarkStart w:id="1484" w:name="_Toc129844201"/>
      <w:bookmarkEnd w:id="1484"/>
      <w:bookmarkStart w:id="1485" w:name="_Toc128819793"/>
      <w:bookmarkEnd w:id="1485"/>
      <w:bookmarkStart w:id="1486" w:name="_Toc129844199"/>
      <w:bookmarkEnd w:id="1486"/>
      <w:bookmarkStart w:id="1487" w:name="_Toc129301997"/>
      <w:bookmarkEnd w:id="1487"/>
      <w:bookmarkStart w:id="1488" w:name="_Toc129366092"/>
      <w:bookmarkEnd w:id="1488"/>
      <w:bookmarkStart w:id="1489" w:name="_Toc129341849"/>
      <w:bookmarkEnd w:id="1489"/>
      <w:bookmarkStart w:id="1490" w:name="_Toc129366056"/>
      <w:bookmarkEnd w:id="1490"/>
      <w:bookmarkStart w:id="1491" w:name="_Toc129301999"/>
      <w:bookmarkEnd w:id="1491"/>
      <w:bookmarkStart w:id="1492" w:name="_Toc129366082"/>
      <w:bookmarkEnd w:id="1492"/>
      <w:bookmarkStart w:id="1493" w:name="_Toc129301981"/>
      <w:bookmarkEnd w:id="1493"/>
      <w:bookmarkStart w:id="1494" w:name="_Toc129366077"/>
      <w:bookmarkEnd w:id="1494"/>
      <w:bookmarkStart w:id="1495" w:name="_Toc129844225"/>
      <w:bookmarkEnd w:id="1495"/>
      <w:bookmarkStart w:id="1496" w:name="_Toc129373874"/>
      <w:bookmarkEnd w:id="1496"/>
      <w:bookmarkStart w:id="1497" w:name="_Toc129342124"/>
      <w:bookmarkEnd w:id="1497"/>
      <w:bookmarkStart w:id="1498" w:name="_Toc129373864"/>
      <w:bookmarkEnd w:id="1498"/>
      <w:bookmarkStart w:id="1499" w:name="_Toc129844219"/>
      <w:bookmarkEnd w:id="1499"/>
      <w:bookmarkStart w:id="1500" w:name="_Toc129844239"/>
      <w:bookmarkEnd w:id="1500"/>
      <w:bookmarkStart w:id="1501" w:name="_Toc129844237"/>
      <w:bookmarkEnd w:id="1501"/>
      <w:bookmarkStart w:id="1502" w:name="_Toc129844217"/>
      <w:bookmarkEnd w:id="1502"/>
      <w:bookmarkStart w:id="1503" w:name="_Toc129844429"/>
      <w:bookmarkEnd w:id="1503"/>
      <w:bookmarkStart w:id="1504" w:name="_Toc129844437"/>
      <w:bookmarkEnd w:id="1504"/>
      <w:bookmarkStart w:id="1505" w:name="_Toc129844449"/>
      <w:bookmarkEnd w:id="1505"/>
      <w:bookmarkStart w:id="1506" w:name="_Toc129302006"/>
      <w:bookmarkEnd w:id="1506"/>
      <w:bookmarkStart w:id="1507" w:name="_Toc129301980"/>
      <w:bookmarkEnd w:id="1507"/>
      <w:bookmarkStart w:id="1508" w:name="_Toc129844221"/>
      <w:bookmarkEnd w:id="1508"/>
      <w:bookmarkStart w:id="1509" w:name="_Toc128819792"/>
      <w:bookmarkEnd w:id="1509"/>
      <w:bookmarkStart w:id="1510" w:name="_Toc129342126"/>
      <w:bookmarkEnd w:id="1510"/>
      <w:bookmarkStart w:id="1511" w:name="_Toc128819812"/>
      <w:bookmarkEnd w:id="1511"/>
      <w:bookmarkStart w:id="1512" w:name="_Toc129341852"/>
      <w:bookmarkEnd w:id="1512"/>
      <w:bookmarkStart w:id="1513" w:name="_Toc129844431"/>
      <w:bookmarkEnd w:id="1513"/>
      <w:bookmarkStart w:id="1514" w:name="_Toc129844220"/>
      <w:bookmarkEnd w:id="1514"/>
      <w:bookmarkStart w:id="1515" w:name="_Toc129373848"/>
      <w:bookmarkEnd w:id="1515"/>
      <w:bookmarkStart w:id="1516" w:name="_Toc129373847"/>
      <w:bookmarkEnd w:id="1516"/>
      <w:bookmarkStart w:id="1517" w:name="_Toc129302000"/>
      <w:bookmarkEnd w:id="1517"/>
      <w:bookmarkStart w:id="1518" w:name="_Toc129366074"/>
      <w:bookmarkEnd w:id="1518"/>
      <w:bookmarkStart w:id="1519" w:name="_Toc128783712"/>
      <w:bookmarkEnd w:id="1519"/>
      <w:bookmarkStart w:id="1520" w:name="_Toc129366054"/>
      <w:bookmarkEnd w:id="1520"/>
      <w:bookmarkStart w:id="1521" w:name="_Toc129341848"/>
      <w:bookmarkEnd w:id="1521"/>
      <w:bookmarkStart w:id="1522" w:name="_Toc129342108"/>
      <w:bookmarkEnd w:id="1522"/>
      <w:bookmarkStart w:id="1523" w:name="_Toc129341851"/>
      <w:bookmarkEnd w:id="1523"/>
      <w:bookmarkStart w:id="1524" w:name="_Toc129301977"/>
      <w:bookmarkEnd w:id="1524"/>
      <w:bookmarkStart w:id="1525" w:name="_Toc128819794"/>
      <w:bookmarkEnd w:id="1525"/>
      <w:bookmarkStart w:id="1526" w:name="_Toc128819813"/>
      <w:bookmarkEnd w:id="1526"/>
      <w:bookmarkStart w:id="1527" w:name="_Toc129302002"/>
      <w:bookmarkEnd w:id="1527"/>
      <w:bookmarkStart w:id="1528" w:name="_Toc129366055"/>
      <w:bookmarkEnd w:id="1528"/>
      <w:bookmarkStart w:id="1529" w:name="_Toc129342129"/>
      <w:bookmarkEnd w:id="1529"/>
      <w:bookmarkStart w:id="1530" w:name="_Toc129341871"/>
      <w:bookmarkEnd w:id="1530"/>
      <w:bookmarkStart w:id="1531" w:name="_Toc129342128"/>
      <w:bookmarkEnd w:id="1531"/>
      <w:bookmarkStart w:id="1532" w:name="_Toc129844428"/>
      <w:bookmarkEnd w:id="1532"/>
      <w:bookmarkStart w:id="1533" w:name="_Toc129844409"/>
      <w:bookmarkEnd w:id="1533"/>
      <w:bookmarkStart w:id="1534" w:name="_Toc129342104"/>
      <w:bookmarkEnd w:id="1534"/>
      <w:bookmarkStart w:id="1535" w:name="_Toc129373869"/>
      <w:bookmarkEnd w:id="1535"/>
      <w:bookmarkStart w:id="1536" w:name="_Toc129341850"/>
      <w:bookmarkEnd w:id="1536"/>
      <w:bookmarkStart w:id="1537" w:name="_Toc129341870"/>
      <w:bookmarkEnd w:id="1537"/>
      <w:bookmarkStart w:id="1538" w:name="_Toc129341869"/>
      <w:bookmarkEnd w:id="1538"/>
      <w:bookmarkStart w:id="1539" w:name="_Toc129373866"/>
      <w:bookmarkEnd w:id="1539"/>
      <w:bookmarkStart w:id="1540" w:name="_Toc129342127"/>
      <w:bookmarkEnd w:id="1540"/>
      <w:bookmarkStart w:id="1541" w:name="_Toc129366075"/>
      <w:bookmarkEnd w:id="1541"/>
      <w:bookmarkStart w:id="1542" w:name="_Toc129341873"/>
      <w:bookmarkEnd w:id="1542"/>
      <w:bookmarkStart w:id="1543" w:name="_Toc129844218"/>
      <w:bookmarkEnd w:id="1543"/>
      <w:bookmarkStart w:id="1544" w:name="_Toc129844430"/>
      <w:bookmarkEnd w:id="1544"/>
      <w:bookmarkStart w:id="1545" w:name="_Toc129366076"/>
      <w:bookmarkEnd w:id="1545"/>
      <w:bookmarkStart w:id="1546" w:name="_Toc129302013"/>
      <w:bookmarkEnd w:id="1546"/>
      <w:bookmarkStart w:id="1547" w:name="_Toc128819789"/>
      <w:bookmarkEnd w:id="1547"/>
      <w:bookmarkStart w:id="1548" w:name="_Toc129373872"/>
      <w:bookmarkEnd w:id="1548"/>
      <w:bookmarkStart w:id="1549" w:name="_Toc129373836"/>
      <w:bookmarkEnd w:id="1549"/>
      <w:bookmarkStart w:id="1550" w:name="_Toc129366088"/>
      <w:bookmarkEnd w:id="1550"/>
      <w:bookmarkStart w:id="1551" w:name="_Toc129844190"/>
      <w:bookmarkEnd w:id="1551"/>
      <w:bookmarkStart w:id="1552" w:name="_Toc129844402"/>
      <w:bookmarkEnd w:id="1552"/>
      <w:bookmarkStart w:id="1553" w:name="_Toc129844224"/>
      <w:bookmarkEnd w:id="1553"/>
      <w:bookmarkStart w:id="1554" w:name="_Toc129341883"/>
      <w:bookmarkEnd w:id="1554"/>
      <w:bookmarkStart w:id="1555" w:name="_Toc129373871"/>
      <w:bookmarkEnd w:id="1555"/>
      <w:bookmarkStart w:id="1556" w:name="_Toc129301976"/>
      <w:bookmarkEnd w:id="1556"/>
      <w:bookmarkStart w:id="1557" w:name="_Toc129342105"/>
      <w:bookmarkEnd w:id="1557"/>
      <w:bookmarkStart w:id="1558" w:name="_Toc129366080"/>
      <w:bookmarkEnd w:id="1558"/>
      <w:bookmarkStart w:id="1559" w:name="_Toc129341876"/>
      <w:bookmarkEnd w:id="1559"/>
      <w:bookmarkStart w:id="1560" w:name="_Toc129366053"/>
      <w:bookmarkEnd w:id="1560"/>
      <w:bookmarkStart w:id="1561" w:name="_Toc129341843"/>
      <w:bookmarkEnd w:id="1561"/>
      <w:bookmarkStart w:id="1562" w:name="_Toc129342139"/>
      <w:bookmarkEnd w:id="1562"/>
      <w:bookmarkStart w:id="1563" w:name="_Toc129301973"/>
      <w:bookmarkEnd w:id="1563"/>
      <w:bookmarkStart w:id="1564" w:name="_Toc129844188"/>
      <w:bookmarkEnd w:id="1564"/>
      <w:bookmarkStart w:id="1565" w:name="_Toc129844232"/>
      <w:bookmarkEnd w:id="1565"/>
      <w:bookmarkStart w:id="1566" w:name="_Toc128783705"/>
      <w:bookmarkEnd w:id="1566"/>
      <w:bookmarkStart w:id="1567" w:name="_Toc129301971"/>
      <w:bookmarkEnd w:id="1567"/>
      <w:bookmarkStart w:id="1568" w:name="_Toc128819786"/>
      <w:bookmarkEnd w:id="1568"/>
      <w:bookmarkStart w:id="1569" w:name="_Toc129844442"/>
      <w:bookmarkEnd w:id="1569"/>
      <w:bookmarkStart w:id="1570" w:name="_Toc129302004"/>
      <w:bookmarkEnd w:id="1570"/>
      <w:bookmarkStart w:id="1571" w:name="_Toc129366048"/>
      <w:bookmarkEnd w:id="1571"/>
      <w:bookmarkStart w:id="1572" w:name="_Toc129366079"/>
      <w:bookmarkEnd w:id="1572"/>
      <w:bookmarkStart w:id="1573" w:name="_Toc129341877"/>
      <w:bookmarkEnd w:id="1573"/>
      <w:bookmarkStart w:id="1574" w:name="_Toc129341844"/>
      <w:bookmarkEnd w:id="1574"/>
      <w:bookmarkStart w:id="1575" w:name="_Toc129373835"/>
      <w:bookmarkEnd w:id="1575"/>
      <w:bookmarkStart w:id="1576" w:name="_Toc129844191"/>
      <w:bookmarkEnd w:id="1576"/>
      <w:bookmarkStart w:id="1577" w:name="_Toc129844434"/>
      <w:bookmarkEnd w:id="1577"/>
      <w:bookmarkStart w:id="1578" w:name="_Toc129844192"/>
      <w:bookmarkEnd w:id="1578"/>
      <w:bookmarkStart w:id="1579" w:name="_Toc129844398"/>
      <w:bookmarkEnd w:id="1579"/>
      <w:bookmarkStart w:id="1580" w:name="_Toc129844407"/>
      <w:bookmarkEnd w:id="1580"/>
      <w:bookmarkStart w:id="1581" w:name="_Toc128819817"/>
      <w:bookmarkEnd w:id="1581"/>
      <w:bookmarkStart w:id="1582" w:name="_Toc129373838"/>
      <w:bookmarkEnd w:id="1582"/>
      <w:bookmarkStart w:id="1583" w:name="_Toc129342131"/>
      <w:bookmarkEnd w:id="1583"/>
      <w:bookmarkStart w:id="1584" w:name="_Toc128819825"/>
      <w:bookmarkEnd w:id="1584"/>
      <w:bookmarkStart w:id="1585" w:name="_Toc129844443"/>
      <w:bookmarkEnd w:id="1585"/>
      <w:bookmarkStart w:id="1586" w:name="_Toc128819809"/>
      <w:bookmarkEnd w:id="1586"/>
      <w:bookmarkStart w:id="1587" w:name="_Toc129342133"/>
      <w:bookmarkEnd w:id="1587"/>
      <w:bookmarkStart w:id="1588" w:name="_Toc129342106"/>
      <w:bookmarkEnd w:id="1588"/>
      <w:bookmarkStart w:id="1589" w:name="_Toc129302001"/>
      <w:bookmarkEnd w:id="1589"/>
      <w:bookmarkStart w:id="1590" w:name="_Toc129341841"/>
      <w:bookmarkEnd w:id="1590"/>
      <w:bookmarkStart w:id="1591" w:name="_Toc129342100"/>
      <w:bookmarkEnd w:id="1591"/>
      <w:bookmarkStart w:id="1592" w:name="_Toc129341875"/>
      <w:bookmarkEnd w:id="1592"/>
      <w:bookmarkStart w:id="1593" w:name="_Toc129373863"/>
      <w:bookmarkEnd w:id="1593"/>
      <w:bookmarkStart w:id="1594" w:name="_Toc128819827"/>
      <w:bookmarkEnd w:id="1594"/>
      <w:bookmarkStart w:id="1595" w:name="_Toc128819826"/>
      <w:bookmarkEnd w:id="1595"/>
      <w:bookmarkStart w:id="1596" w:name="_Toc128692737"/>
      <w:bookmarkEnd w:id="1596"/>
      <w:bookmarkStart w:id="1597" w:name="_Toc129373880"/>
      <w:bookmarkEnd w:id="1597"/>
      <w:bookmarkStart w:id="1598" w:name="_Toc129844425"/>
      <w:bookmarkEnd w:id="1598"/>
      <w:bookmarkStart w:id="1599" w:name="_Toc129844400"/>
      <w:bookmarkEnd w:id="1599"/>
      <w:bookmarkStart w:id="1600" w:name="_Toc128696424"/>
      <w:bookmarkEnd w:id="1600"/>
      <w:bookmarkStart w:id="1601" w:name="_Toc129341885"/>
      <w:bookmarkEnd w:id="1601"/>
      <w:bookmarkStart w:id="1602" w:name="_Toc128819808"/>
      <w:bookmarkEnd w:id="1602"/>
      <w:bookmarkStart w:id="1603" w:name="_Toc129373845"/>
      <w:bookmarkEnd w:id="1603"/>
      <w:bookmarkStart w:id="1604" w:name="_Toc129844197"/>
      <w:bookmarkEnd w:id="1604"/>
      <w:bookmarkStart w:id="1605" w:name="_Toc129844215"/>
      <w:bookmarkEnd w:id="1605"/>
      <w:bookmarkStart w:id="1606" w:name="_Toc129373846"/>
      <w:bookmarkEnd w:id="1606"/>
      <w:bookmarkStart w:id="1607" w:name="_Toc129373879"/>
      <w:bookmarkEnd w:id="1607"/>
      <w:bookmarkStart w:id="1608" w:name="_Toc129302014"/>
      <w:bookmarkEnd w:id="1608"/>
      <w:bookmarkStart w:id="1609" w:name="_Toc129844408"/>
      <w:bookmarkEnd w:id="1609"/>
      <w:bookmarkStart w:id="1610" w:name="_Toc129301995"/>
      <w:bookmarkEnd w:id="1610"/>
      <w:bookmarkStart w:id="1611" w:name="_Toc129366087"/>
      <w:bookmarkEnd w:id="1611"/>
      <w:bookmarkStart w:id="1612" w:name="_Toc129301979"/>
      <w:bookmarkEnd w:id="1612"/>
      <w:bookmarkStart w:id="1613" w:name="_Toc129844401"/>
      <w:bookmarkEnd w:id="1613"/>
      <w:bookmarkStart w:id="1614" w:name="_Toc129341866"/>
      <w:bookmarkEnd w:id="1614"/>
      <w:bookmarkStart w:id="1615" w:name="_Toc129302012"/>
      <w:bookmarkEnd w:id="1615"/>
      <w:bookmarkStart w:id="1616" w:name="_Toc129342125"/>
      <w:bookmarkEnd w:id="1616"/>
      <w:bookmarkStart w:id="1617" w:name="_Toc129373881"/>
      <w:bookmarkEnd w:id="1617"/>
      <w:bookmarkStart w:id="1618" w:name="_Toc129341884"/>
      <w:bookmarkEnd w:id="1618"/>
      <w:bookmarkStart w:id="1619" w:name="_Toc129844233"/>
      <w:bookmarkEnd w:id="1619"/>
      <w:bookmarkStart w:id="1620" w:name="_Toc128783711"/>
      <w:bookmarkEnd w:id="1620"/>
      <w:bookmarkStart w:id="1621" w:name="_Toc129366070"/>
      <w:bookmarkEnd w:id="1621"/>
      <w:bookmarkStart w:id="1622" w:name="_Toc128819790"/>
      <w:bookmarkEnd w:id="1622"/>
      <w:bookmarkStart w:id="1623" w:name="_Toc129366073"/>
      <w:bookmarkEnd w:id="1623"/>
      <w:bookmarkStart w:id="1624" w:name="_Toc128550976"/>
      <w:bookmarkEnd w:id="1624"/>
      <w:bookmarkStart w:id="1625" w:name="_Toc128527850"/>
      <w:bookmarkEnd w:id="1625"/>
      <w:bookmarkStart w:id="1626" w:name="_Toc129302010"/>
      <w:bookmarkEnd w:id="1626"/>
      <w:bookmarkStart w:id="1627" w:name="_Toc129342137"/>
      <w:bookmarkEnd w:id="1627"/>
      <w:bookmarkStart w:id="1628" w:name="_Toc129373878"/>
      <w:bookmarkEnd w:id="1628"/>
      <w:bookmarkStart w:id="1629" w:name="_Toc129844223"/>
      <w:bookmarkEnd w:id="1629"/>
      <w:bookmarkStart w:id="1630" w:name="_Toc128783710"/>
      <w:bookmarkEnd w:id="1630"/>
      <w:bookmarkStart w:id="1631" w:name="_Toc128550819"/>
      <w:bookmarkEnd w:id="1631"/>
      <w:bookmarkStart w:id="1632" w:name="_Toc129373839"/>
      <w:bookmarkEnd w:id="1632"/>
      <w:bookmarkStart w:id="1633" w:name="_Toc128819814"/>
      <w:bookmarkEnd w:id="1633"/>
      <w:bookmarkStart w:id="1634" w:name="_Toc129301998"/>
      <w:bookmarkEnd w:id="1634"/>
      <w:bookmarkStart w:id="1635" w:name="_Toc129373868"/>
      <w:bookmarkEnd w:id="1635"/>
      <w:bookmarkStart w:id="1636" w:name="_Toc129341868"/>
      <w:bookmarkEnd w:id="1636"/>
      <w:bookmarkStart w:id="1637" w:name="_Toc129366089"/>
      <w:bookmarkEnd w:id="1637"/>
      <w:bookmarkStart w:id="1638" w:name="_Toc128550702"/>
      <w:bookmarkEnd w:id="1638"/>
      <w:bookmarkStart w:id="1639" w:name="_Toc128819785"/>
      <w:bookmarkEnd w:id="1639"/>
      <w:bookmarkStart w:id="1640" w:name="_Toc129366085"/>
      <w:bookmarkEnd w:id="1640"/>
      <w:bookmarkStart w:id="1641" w:name="_Toc128658092"/>
      <w:bookmarkEnd w:id="1641"/>
      <w:bookmarkStart w:id="1642" w:name="_Toc129844229"/>
      <w:bookmarkEnd w:id="1642"/>
      <w:bookmarkStart w:id="1643" w:name="_Toc128763231"/>
      <w:bookmarkEnd w:id="1643"/>
      <w:bookmarkStart w:id="1644" w:name="_Toc129373862"/>
      <w:bookmarkEnd w:id="1644"/>
      <w:bookmarkStart w:id="1645" w:name="_Toc128776430"/>
      <w:bookmarkEnd w:id="1645"/>
      <w:bookmarkStart w:id="1646" w:name="_Toc129844426"/>
      <w:bookmarkEnd w:id="1646"/>
      <w:bookmarkStart w:id="1647" w:name="_Toc128819787"/>
      <w:bookmarkEnd w:id="1647"/>
      <w:bookmarkStart w:id="1648" w:name="_Toc129301996"/>
      <w:bookmarkEnd w:id="1648"/>
      <w:bookmarkStart w:id="1649" w:name="_Toc129301974"/>
      <w:bookmarkEnd w:id="1649"/>
      <w:bookmarkStart w:id="1650" w:name="_Toc129342101"/>
      <w:bookmarkEnd w:id="1650"/>
      <w:bookmarkStart w:id="1651" w:name="_Toc129373865"/>
      <w:bookmarkEnd w:id="1651"/>
      <w:bookmarkStart w:id="1652" w:name="_Toc129844198"/>
      <w:bookmarkEnd w:id="1652"/>
      <w:bookmarkStart w:id="1653" w:name="_Toc129844433"/>
      <w:bookmarkEnd w:id="1653"/>
      <w:bookmarkStart w:id="1654" w:name="_Toc128783706"/>
      <w:bookmarkEnd w:id="1654"/>
      <w:bookmarkStart w:id="1655" w:name="_Toc129342141"/>
      <w:bookmarkEnd w:id="1655"/>
      <w:bookmarkStart w:id="1656" w:name="_Toc129366084"/>
      <w:bookmarkEnd w:id="1656"/>
      <w:bookmarkStart w:id="1657" w:name="_Toc129341881"/>
      <w:bookmarkEnd w:id="1657"/>
      <w:bookmarkStart w:id="1658" w:name="_Toc129341882"/>
      <w:bookmarkEnd w:id="1658"/>
      <w:bookmarkStart w:id="1659" w:name="_Toc129302008"/>
      <w:bookmarkEnd w:id="1659"/>
      <w:bookmarkStart w:id="1660" w:name="_Toc129341880"/>
      <w:bookmarkEnd w:id="1660"/>
      <w:bookmarkStart w:id="1661" w:name="_Toc129342136"/>
      <w:bookmarkEnd w:id="1661"/>
      <w:bookmarkStart w:id="1662" w:name="_Toc129301972"/>
      <w:bookmarkEnd w:id="1662"/>
      <w:bookmarkStart w:id="1663" w:name="_Toc129844439"/>
      <w:bookmarkEnd w:id="1663"/>
      <w:bookmarkStart w:id="1664" w:name="_Toc129844441"/>
      <w:bookmarkEnd w:id="1664"/>
      <w:bookmarkStart w:id="1665" w:name="_Toc129341867"/>
      <w:bookmarkEnd w:id="1665"/>
      <w:bookmarkStart w:id="1666" w:name="_Toc128527732"/>
      <w:bookmarkEnd w:id="1666"/>
      <w:bookmarkStart w:id="1667" w:name="_Toc129844438"/>
      <w:bookmarkEnd w:id="1667"/>
      <w:bookmarkStart w:id="1668" w:name="_Toc129342097"/>
      <w:bookmarkEnd w:id="1668"/>
      <w:bookmarkStart w:id="1669" w:name="_Toc129342138"/>
      <w:bookmarkEnd w:id="1669"/>
      <w:bookmarkStart w:id="1670" w:name="_Toc129844412"/>
      <w:bookmarkEnd w:id="1670"/>
      <w:bookmarkStart w:id="1671" w:name="_Toc129373837"/>
      <w:bookmarkEnd w:id="1671"/>
      <w:bookmarkStart w:id="1672" w:name="_Toc128819832"/>
      <w:bookmarkEnd w:id="1672"/>
      <w:bookmarkStart w:id="1673" w:name="_Toc128819810"/>
      <w:bookmarkEnd w:id="1673"/>
      <w:bookmarkStart w:id="1674" w:name="_Toc129366072"/>
      <w:bookmarkEnd w:id="1674"/>
      <w:bookmarkStart w:id="1675" w:name="_Toc129366071"/>
      <w:bookmarkEnd w:id="1675"/>
      <w:bookmarkStart w:id="1676" w:name="_Toc129342123"/>
      <w:bookmarkEnd w:id="1676"/>
      <w:bookmarkStart w:id="1677" w:name="_Toc129844424"/>
      <w:bookmarkEnd w:id="1677"/>
      <w:bookmarkStart w:id="1678" w:name="_Toc129366045"/>
      <w:bookmarkEnd w:id="1678"/>
      <w:bookmarkStart w:id="1679" w:name="_Toc129342122"/>
      <w:bookmarkEnd w:id="1679"/>
      <w:bookmarkStart w:id="1680" w:name="_Toc129302009"/>
      <w:bookmarkEnd w:id="1680"/>
      <w:bookmarkStart w:id="1681" w:name="_Toc128819783"/>
      <w:bookmarkEnd w:id="1681"/>
      <w:bookmarkStart w:id="1682" w:name="_Toc129366051"/>
      <w:bookmarkEnd w:id="1682"/>
      <w:bookmarkStart w:id="1683" w:name="_Toc129373876"/>
      <w:bookmarkEnd w:id="1683"/>
      <w:bookmarkStart w:id="1684" w:name="_Toc128783715"/>
      <w:bookmarkEnd w:id="1684"/>
      <w:bookmarkStart w:id="1685" w:name="_Toc129341847"/>
      <w:bookmarkEnd w:id="1685"/>
      <w:bookmarkStart w:id="1686" w:name="_Toc128763362"/>
      <w:bookmarkEnd w:id="1686"/>
      <w:bookmarkStart w:id="1687" w:name="_Toc128819822"/>
      <w:bookmarkEnd w:id="1687"/>
      <w:bookmarkStart w:id="1688" w:name="_Toc129844216"/>
      <w:bookmarkEnd w:id="1688"/>
      <w:bookmarkStart w:id="1689" w:name="_Toc129366046"/>
      <w:bookmarkEnd w:id="1689"/>
      <w:bookmarkStart w:id="1690" w:name="_Toc129373870"/>
      <w:bookmarkEnd w:id="1690"/>
      <w:bookmarkStart w:id="1691" w:name="_Toc128783708"/>
      <w:bookmarkEnd w:id="1691"/>
      <w:bookmarkStart w:id="1692" w:name="_Toc129844195"/>
      <w:bookmarkEnd w:id="1692"/>
      <w:bookmarkStart w:id="1693" w:name="_Toc129844406"/>
      <w:bookmarkEnd w:id="1693"/>
      <w:bookmarkStart w:id="1694" w:name="_Toc129366086"/>
      <w:bookmarkEnd w:id="1694"/>
      <w:bookmarkStart w:id="1695" w:name="_Toc129373840"/>
      <w:bookmarkEnd w:id="1695"/>
      <w:bookmarkStart w:id="1696" w:name="_Toc129373841"/>
      <w:bookmarkEnd w:id="1696"/>
      <w:bookmarkStart w:id="1697" w:name="_Toc129844231"/>
      <w:bookmarkEnd w:id="1697"/>
      <w:bookmarkStart w:id="1698" w:name="_Toc129373843"/>
      <w:bookmarkEnd w:id="1698"/>
      <w:bookmarkStart w:id="1699" w:name="_Toc129844200"/>
      <w:bookmarkEnd w:id="1699"/>
      <w:bookmarkStart w:id="1700" w:name="_Toc129844410"/>
      <w:bookmarkEnd w:id="1700"/>
      <w:bookmarkStart w:id="1701" w:name="_Toc129366083"/>
      <w:bookmarkEnd w:id="1701"/>
      <w:bookmarkStart w:id="1702" w:name="_Toc129844202"/>
      <w:bookmarkEnd w:id="1702"/>
      <w:bookmarkStart w:id="1703" w:name="_Toc128819821"/>
      <w:bookmarkEnd w:id="1703"/>
      <w:bookmarkStart w:id="1704" w:name="_Toc129844222"/>
      <w:bookmarkEnd w:id="1704"/>
      <w:bookmarkStart w:id="1705" w:name="_Toc128819823"/>
      <w:bookmarkEnd w:id="1705"/>
      <w:bookmarkStart w:id="1706" w:name="_Toc129844432"/>
      <w:bookmarkEnd w:id="1706"/>
      <w:bookmarkStart w:id="1707" w:name="_Toc128783713"/>
      <w:bookmarkEnd w:id="1707"/>
      <w:bookmarkStart w:id="1708" w:name="_Toc128819788"/>
      <w:bookmarkEnd w:id="1708"/>
      <w:bookmarkStart w:id="1709" w:name="_Toc129373877"/>
      <w:bookmarkEnd w:id="1709"/>
      <w:bookmarkStart w:id="1710" w:name="_Toc129342135"/>
      <w:bookmarkEnd w:id="1710"/>
      <w:bookmarkStart w:id="1711" w:name="_Toc128783709"/>
      <w:bookmarkEnd w:id="1711"/>
      <w:bookmarkStart w:id="1712" w:name="_Toc129373875"/>
      <w:bookmarkEnd w:id="1712"/>
      <w:bookmarkStart w:id="1713" w:name="_Toc129844404"/>
      <w:bookmarkEnd w:id="1713"/>
      <w:bookmarkStart w:id="1714" w:name="_Toc129844196"/>
      <w:bookmarkEnd w:id="1714"/>
      <w:bookmarkStart w:id="1715" w:name="_Toc129341879"/>
      <w:bookmarkEnd w:id="1715"/>
      <w:bookmarkStart w:id="1716" w:name="_Toc129373844"/>
      <w:bookmarkEnd w:id="1716"/>
      <w:bookmarkStart w:id="1717" w:name="_Toc128783707"/>
      <w:bookmarkEnd w:id="1717"/>
      <w:bookmarkStart w:id="1718" w:name="_Toc129844194"/>
      <w:bookmarkEnd w:id="1718"/>
      <w:bookmarkStart w:id="1719" w:name="_Toc129342103"/>
      <w:bookmarkEnd w:id="1719"/>
      <w:bookmarkStart w:id="1720" w:name="_Toc129844228"/>
      <w:bookmarkEnd w:id="1720"/>
      <w:bookmarkStart w:id="1721" w:name="_Toc129341890"/>
      <w:bookmarkEnd w:id="1721"/>
      <w:bookmarkStart w:id="1722" w:name="_Toc129844403"/>
      <w:bookmarkEnd w:id="1722"/>
      <w:bookmarkStart w:id="1723" w:name="_Toc129844445"/>
      <w:bookmarkEnd w:id="1723"/>
      <w:bookmarkStart w:id="1724" w:name="_Toc128819829"/>
      <w:bookmarkEnd w:id="1724"/>
      <w:bookmarkStart w:id="1725" w:name="_Toc129366047"/>
      <w:bookmarkEnd w:id="1725"/>
      <w:bookmarkStart w:id="1726" w:name="_Toc128819816"/>
      <w:bookmarkEnd w:id="1726"/>
      <w:bookmarkStart w:id="1727" w:name="_Toc129373886"/>
      <w:bookmarkEnd w:id="1727"/>
      <w:bookmarkStart w:id="1728" w:name="_Toc129366093"/>
      <w:bookmarkEnd w:id="1728"/>
      <w:bookmarkStart w:id="1729" w:name="_Toc129366049"/>
      <w:bookmarkEnd w:id="1729"/>
      <w:bookmarkStart w:id="1730" w:name="_Toc129342099"/>
      <w:bookmarkEnd w:id="1730"/>
      <w:bookmarkStart w:id="1731" w:name="_Toc129342102"/>
      <w:bookmarkEnd w:id="1731"/>
      <w:bookmarkStart w:id="1732" w:name="_Toc129844189"/>
      <w:bookmarkEnd w:id="1732"/>
      <w:bookmarkStart w:id="1733" w:name="_Toc129844193"/>
      <w:bookmarkEnd w:id="1733"/>
      <w:bookmarkStart w:id="1734" w:name="_Toc129341845"/>
      <w:bookmarkEnd w:id="1734"/>
      <w:bookmarkStart w:id="1735" w:name="_Toc129342098"/>
      <w:bookmarkEnd w:id="1735"/>
      <w:bookmarkStart w:id="1736" w:name="_Toc129342130"/>
      <w:bookmarkEnd w:id="1736"/>
      <w:bookmarkStart w:id="1737" w:name="_Toc129301970"/>
      <w:bookmarkEnd w:id="1737"/>
      <w:bookmarkStart w:id="1738" w:name="_Toc129373842"/>
      <w:bookmarkEnd w:id="1738"/>
      <w:bookmarkStart w:id="1739" w:name="_Toc128819828"/>
      <w:bookmarkEnd w:id="1739"/>
      <w:bookmarkStart w:id="1740" w:name="_Toc129302003"/>
      <w:bookmarkEnd w:id="1740"/>
      <w:bookmarkStart w:id="1741" w:name="_Toc129302017"/>
      <w:bookmarkEnd w:id="1741"/>
      <w:bookmarkStart w:id="1742" w:name="_Toc129341889"/>
      <w:bookmarkEnd w:id="1742"/>
      <w:bookmarkStart w:id="1743" w:name="_Toc129302019"/>
      <w:bookmarkEnd w:id="1743"/>
      <w:bookmarkStart w:id="1744" w:name="_Toc129302018"/>
      <w:bookmarkEnd w:id="1744"/>
      <w:bookmarkStart w:id="1745" w:name="_Toc129373883"/>
      <w:bookmarkEnd w:id="1745"/>
      <w:bookmarkStart w:id="1746" w:name="_Toc129302011"/>
      <w:bookmarkEnd w:id="1746"/>
      <w:bookmarkStart w:id="1747" w:name="_Toc128819784"/>
      <w:bookmarkEnd w:id="1747"/>
      <w:bookmarkStart w:id="1748" w:name="_Toc129844405"/>
      <w:bookmarkEnd w:id="1748"/>
      <w:bookmarkStart w:id="1749" w:name="_Toc129844399"/>
      <w:bookmarkEnd w:id="1749"/>
      <w:bookmarkStart w:id="1750" w:name="_Toc129341874"/>
      <w:bookmarkEnd w:id="1750"/>
      <w:bookmarkStart w:id="1751" w:name="_Toc129373882"/>
      <w:bookmarkEnd w:id="1751"/>
      <w:bookmarkStart w:id="1752" w:name="_Toc129366078"/>
      <w:bookmarkEnd w:id="1752"/>
      <w:bookmarkStart w:id="1753" w:name="_Toc129844413"/>
      <w:bookmarkEnd w:id="1753"/>
      <w:bookmarkStart w:id="1754" w:name="_Toc129302015"/>
      <w:bookmarkEnd w:id="1754"/>
      <w:bookmarkStart w:id="1755" w:name="_Toc128819831"/>
      <w:bookmarkEnd w:id="1755"/>
      <w:bookmarkStart w:id="1756" w:name="_Toc129373849"/>
      <w:bookmarkEnd w:id="1756"/>
      <w:bookmarkStart w:id="1757" w:name="_Toc129342140"/>
      <w:bookmarkEnd w:id="1757"/>
      <w:bookmarkStart w:id="1758" w:name="_Toc129341842"/>
      <w:bookmarkEnd w:id="1758"/>
      <w:bookmarkStart w:id="1759" w:name="_Toc128783714"/>
      <w:bookmarkEnd w:id="1759"/>
      <w:bookmarkStart w:id="1760" w:name="_Toc129341855"/>
      <w:bookmarkEnd w:id="1760"/>
      <w:bookmarkStart w:id="1761" w:name="_Toc129342111"/>
      <w:bookmarkEnd w:id="1761"/>
      <w:bookmarkStart w:id="1762" w:name="_Toc129844235"/>
      <w:bookmarkEnd w:id="1762"/>
      <w:bookmarkStart w:id="1763" w:name="_Toc129373885"/>
      <w:bookmarkEnd w:id="1763"/>
      <w:bookmarkStart w:id="1764" w:name="_Toc129844230"/>
      <w:bookmarkEnd w:id="1764"/>
      <w:bookmarkStart w:id="1765" w:name="_Toc129844440"/>
      <w:bookmarkEnd w:id="1765"/>
      <w:bookmarkStart w:id="1766" w:name="_Toc129302016"/>
      <w:bookmarkEnd w:id="1766"/>
      <w:bookmarkStart w:id="1767" w:name="_Toc129366050"/>
      <w:bookmarkEnd w:id="1767"/>
      <w:bookmarkStart w:id="1768" w:name="_Toc129342143"/>
      <w:bookmarkEnd w:id="1768"/>
      <w:bookmarkStart w:id="1769" w:name="_Toc129844414"/>
      <w:bookmarkEnd w:id="1769"/>
      <w:bookmarkStart w:id="1770" w:name="_Toc129341886"/>
      <w:bookmarkEnd w:id="1770"/>
      <w:bookmarkStart w:id="1771" w:name="_Toc129844446"/>
      <w:bookmarkEnd w:id="1771"/>
      <w:bookmarkStart w:id="1772" w:name="_Toc129366090"/>
      <w:bookmarkEnd w:id="1772"/>
      <w:bookmarkStart w:id="1773" w:name="_Toc129373852"/>
      <w:bookmarkEnd w:id="1773"/>
      <w:bookmarkStart w:id="1774" w:name="_Toc129341887"/>
      <w:bookmarkEnd w:id="1774"/>
      <w:bookmarkStart w:id="1775" w:name="_Toc128819824"/>
      <w:bookmarkEnd w:id="1775"/>
      <w:bookmarkStart w:id="1776" w:name="_Toc129844234"/>
      <w:bookmarkEnd w:id="1776"/>
      <w:bookmarkStart w:id="1777" w:name="_Toc129844444"/>
      <w:bookmarkEnd w:id="1777"/>
      <w:bookmarkStart w:id="1778" w:name="_Toc129301975"/>
      <w:bookmarkEnd w:id="1778"/>
      <w:bookmarkStart w:id="1779" w:name="_Toc129341846"/>
      <w:bookmarkEnd w:id="1779"/>
      <w:bookmarkStart w:id="1780" w:name="_Toc129366062"/>
      <w:bookmarkEnd w:id="1780"/>
      <w:bookmarkStart w:id="1781" w:name="_Toc129342145"/>
      <w:bookmarkEnd w:id="1781"/>
      <w:bookmarkStart w:id="1782" w:name="_Toc129844203"/>
      <w:bookmarkEnd w:id="1782"/>
      <w:bookmarkStart w:id="1783" w:name="_Toc129373851"/>
      <w:bookmarkEnd w:id="1783"/>
      <w:bookmarkStart w:id="1784" w:name="_Toc129342142"/>
      <w:bookmarkEnd w:id="1784"/>
      <w:bookmarkStart w:id="1785" w:name="_Toc129301985"/>
      <w:bookmarkEnd w:id="1785"/>
      <w:bookmarkStart w:id="1786" w:name="_Toc129844207"/>
      <w:bookmarkEnd w:id="1786"/>
      <w:bookmarkStart w:id="1787" w:name="_Toc128819797"/>
      <w:bookmarkEnd w:id="1787"/>
      <w:bookmarkStart w:id="1788" w:name="_Toc129301984"/>
      <w:bookmarkEnd w:id="1788"/>
      <w:bookmarkStart w:id="1789" w:name="_Toc129373850"/>
      <w:bookmarkEnd w:id="1789"/>
      <w:bookmarkStart w:id="1790" w:name="_Toc129844204"/>
      <w:bookmarkEnd w:id="1790"/>
      <w:bookmarkStart w:id="1791" w:name="_Toc129366091"/>
      <w:bookmarkEnd w:id="1791"/>
      <w:bookmarkStart w:id="1792" w:name="_Toc128819795"/>
      <w:bookmarkEnd w:id="1792"/>
      <w:bookmarkStart w:id="1793" w:name="_Toc129341861"/>
      <w:bookmarkEnd w:id="1793"/>
      <w:bookmarkStart w:id="1794" w:name="_Toc129342109"/>
      <w:bookmarkEnd w:id="1794"/>
      <w:bookmarkStart w:id="1795" w:name="_Toc129301988"/>
      <w:bookmarkEnd w:id="1795"/>
      <w:bookmarkStart w:id="1796" w:name="_Toc129844206"/>
      <w:bookmarkEnd w:id="1796"/>
      <w:bookmarkStart w:id="1797" w:name="_Toc129844236"/>
      <w:bookmarkEnd w:id="1797"/>
      <w:bookmarkStart w:id="1798" w:name="_Toc128819796"/>
      <w:bookmarkEnd w:id="1798"/>
      <w:bookmarkStart w:id="1799" w:name="_Toc129844240"/>
      <w:bookmarkEnd w:id="1799"/>
      <w:bookmarkStart w:id="1800" w:name="_Toc129373884"/>
      <w:bookmarkEnd w:id="1800"/>
      <w:bookmarkStart w:id="1801" w:name="_Toc129341853"/>
      <w:bookmarkEnd w:id="1801"/>
      <w:bookmarkStart w:id="1802" w:name="_Toc129844415"/>
      <w:bookmarkEnd w:id="1802"/>
      <w:bookmarkStart w:id="1803" w:name="_Toc129341860"/>
      <w:bookmarkEnd w:id="1803"/>
      <w:bookmarkStart w:id="1804" w:name="_Toc129301982"/>
      <w:bookmarkEnd w:id="1804"/>
      <w:bookmarkStart w:id="1805" w:name="_Toc128783716"/>
      <w:bookmarkEnd w:id="1805"/>
      <w:bookmarkStart w:id="1806" w:name="_Toc129342110"/>
      <w:bookmarkEnd w:id="1806"/>
      <w:bookmarkStart w:id="1807" w:name="_Toc128819830"/>
      <w:bookmarkEnd w:id="1807"/>
      <w:bookmarkStart w:id="1808" w:name="_Toc129301983"/>
      <w:bookmarkEnd w:id="1808"/>
      <w:bookmarkStart w:id="1809" w:name="_Toc129366065"/>
      <w:bookmarkEnd w:id="1809"/>
      <w:bookmarkStart w:id="1810" w:name="_Toc129366058"/>
      <w:bookmarkEnd w:id="1810"/>
      <w:bookmarkStart w:id="1811" w:name="_Toc129366059"/>
      <w:bookmarkEnd w:id="1811"/>
      <w:bookmarkStart w:id="1812" w:name="_Toc129341854"/>
      <w:bookmarkEnd w:id="1812"/>
      <w:bookmarkStart w:id="1813" w:name="_Toc129844411"/>
      <w:bookmarkEnd w:id="1813"/>
      <w:bookmarkStart w:id="1814" w:name="_Toc129373855"/>
      <w:bookmarkEnd w:id="1814"/>
      <w:bookmarkStart w:id="1815" w:name="_Toc129366060"/>
      <w:bookmarkEnd w:id="1815"/>
      <w:bookmarkStart w:id="1816" w:name="_Toc129366057"/>
      <w:bookmarkEnd w:id="1816"/>
      <w:bookmarkStart w:id="1817" w:name="_Toc129844416"/>
      <w:bookmarkEnd w:id="1817"/>
      <w:bookmarkStart w:id="1818" w:name="_Toc129341856"/>
      <w:bookmarkEnd w:id="1818"/>
      <w:bookmarkStart w:id="1819" w:name="_Hlk129372971"/>
      <w:bookmarkStart w:id="1820" w:name="_Toc1519658593"/>
      <w:bookmarkStart w:id="1821" w:name="_Toc129844451"/>
      <w:bookmarkStart w:id="1822" w:name="_Toc831788746"/>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center"/>
        <w:textAlignment w:val="auto"/>
        <w:rPr>
          <w:rFonts w:hint="eastAsia" w:eastAsia="黑体" w:asciiTheme="majorHAnsi" w:hAnsiTheme="majorHAnsi" w:cstheme="majorBidi"/>
          <w:b w:val="0"/>
          <w:bCs/>
          <w:kern w:val="2"/>
          <w:sz w:val="32"/>
          <w:szCs w:val="32"/>
          <w:lang w:val="en-US" w:eastAsia="zh-CN" w:bidi="ar-SA"/>
        </w:rPr>
      </w:pPr>
      <w:r>
        <w:rPr>
          <w:rFonts w:hint="eastAsia" w:eastAsia="黑体" w:asciiTheme="majorHAnsi" w:hAnsiTheme="majorHAnsi" w:cstheme="majorBidi"/>
          <w:b w:val="0"/>
          <w:bCs/>
          <w:kern w:val="2"/>
          <w:sz w:val="32"/>
          <w:szCs w:val="32"/>
          <w:lang w:val="en-US" w:eastAsia="zh-CN" w:bidi="ar-SA"/>
        </w:rPr>
        <w:t>第六章  法律责任</w:t>
      </w:r>
      <w:bookmarkEnd w:id="1819"/>
      <w:bookmarkEnd w:id="1820"/>
      <w:bookmarkEnd w:id="1821"/>
      <w:bookmarkEnd w:id="1822"/>
      <w:bookmarkStart w:id="1823" w:name="_Toc129844452"/>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left"/>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第五十一条</w:t>
      </w:r>
      <w:bookmarkEnd w:id="1823"/>
      <w:bookmarkStart w:id="1824" w:name="_Hlk12869621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违反本条例规定</w:t>
      </w:r>
      <w:r>
        <w:rPr>
          <w:rFonts w:hint="eastAsia" w:ascii="仿宋" w:hAnsi="仿宋" w:eastAsia="仿宋" w:cs="仿宋"/>
        </w:rPr>
        <w:t>的行为</w:t>
      </w:r>
      <w:r>
        <w:rPr>
          <w:rFonts w:ascii="仿宋" w:hAnsi="仿宋" w:eastAsia="仿宋" w:cs="仿宋"/>
        </w:rPr>
        <w:t>，法律、法规已</w:t>
      </w:r>
      <w:r>
        <w:rPr>
          <w:rFonts w:hint="eastAsia" w:ascii="仿宋" w:hAnsi="仿宋" w:eastAsia="仿宋" w:cs="仿宋"/>
        </w:rPr>
        <w:t>有处罚规定</w:t>
      </w:r>
      <w:r>
        <w:rPr>
          <w:rFonts w:ascii="仿宋" w:hAnsi="仿宋" w:eastAsia="仿宋" w:cs="仿宋"/>
        </w:rPr>
        <w:t>的，从其规定。</w:t>
      </w:r>
      <w:bookmarkStart w:id="1825" w:name="_Toc1827976557"/>
      <w:bookmarkStart w:id="1826" w:name="_Toc120207747"/>
      <w:bookmarkStart w:id="1827" w:name="_Toc12984445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left"/>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第五十二条</w:t>
      </w:r>
      <w:bookmarkEnd w:id="1825"/>
      <w:bookmarkEnd w:id="1826"/>
      <w:bookmarkEnd w:id="1827"/>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 w:hAnsi="仿宋" w:eastAsia="仿宋" w:cs="仿宋"/>
        </w:rPr>
        <w:t>公共信用信息提供主体及其工作人员违反本条例规定，在社会信用工作中有玩忽职守、滥用职权、徇私舞弊等行为的，由有权机关依法处理。</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hint="eastAsia" w:ascii="仿宋" w:hAnsi="仿宋" w:eastAsia="仿宋" w:cs="仿宋"/>
        </w:rPr>
        <w:t>行政机关及其工作人员在履职过程中，因违法违规、失信违约被司法判决、行政处罚、纪律处分、问责处理等信息应当纳入政务失信记录。</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司法机关工作人员在履职过程中发生违法违约行为，被依法追究责任的，相关信息应当纳入失信记录。</w:t>
      </w:r>
      <w:bookmarkEnd w:id="1824"/>
      <w:bookmarkStart w:id="1828" w:name="_Toc129844456"/>
      <w:bookmarkEnd w:id="1828"/>
      <w:bookmarkStart w:id="1829" w:name="_Toc129844455"/>
      <w:bookmarkEnd w:id="1829"/>
      <w:bookmarkStart w:id="1830" w:name="_Toc129844462"/>
      <w:bookmarkEnd w:id="1830"/>
      <w:bookmarkStart w:id="1831" w:name="_Toc129844457"/>
      <w:bookmarkEnd w:id="1831"/>
      <w:bookmarkStart w:id="1832" w:name="_Toc129844244"/>
      <w:bookmarkEnd w:id="1832"/>
      <w:bookmarkStart w:id="1833" w:name="_Toc129844246"/>
      <w:bookmarkEnd w:id="1833"/>
      <w:bookmarkStart w:id="1834" w:name="_Toc129844461"/>
      <w:bookmarkEnd w:id="1834"/>
      <w:bookmarkStart w:id="1835" w:name="_Toc129844251"/>
      <w:bookmarkEnd w:id="1835"/>
      <w:bookmarkStart w:id="1836" w:name="_Toc129844255"/>
      <w:bookmarkEnd w:id="1836"/>
      <w:bookmarkStart w:id="1837" w:name="_Toc129844254"/>
      <w:bookmarkEnd w:id="1837"/>
      <w:bookmarkStart w:id="1838" w:name="_Toc129844464"/>
      <w:bookmarkEnd w:id="1838"/>
      <w:bookmarkStart w:id="1839" w:name="_Toc129844248"/>
      <w:bookmarkEnd w:id="1839"/>
      <w:bookmarkStart w:id="1840" w:name="_Toc129844454"/>
      <w:bookmarkEnd w:id="1840"/>
      <w:bookmarkStart w:id="1841" w:name="_Toc129844463"/>
      <w:bookmarkEnd w:id="1841"/>
      <w:bookmarkStart w:id="1842" w:name="_Toc129844250"/>
      <w:bookmarkEnd w:id="1842"/>
      <w:bookmarkStart w:id="1843" w:name="_Toc129844460"/>
      <w:bookmarkEnd w:id="1843"/>
      <w:bookmarkStart w:id="1844" w:name="_Toc129844465"/>
      <w:bookmarkEnd w:id="1844"/>
      <w:bookmarkStart w:id="1845" w:name="_Toc129844249"/>
      <w:bookmarkEnd w:id="1845"/>
      <w:bookmarkStart w:id="1846" w:name="_Toc129844253"/>
      <w:bookmarkEnd w:id="1846"/>
      <w:bookmarkStart w:id="1847" w:name="_Toc129844252"/>
      <w:bookmarkEnd w:id="1847"/>
      <w:bookmarkStart w:id="1848" w:name="_Toc129844245"/>
      <w:bookmarkEnd w:id="1848"/>
      <w:bookmarkStart w:id="1849" w:name="_Toc129844458"/>
      <w:bookmarkEnd w:id="1849"/>
      <w:bookmarkStart w:id="1850" w:name="_Toc129844247"/>
      <w:bookmarkEnd w:id="1850"/>
      <w:bookmarkStart w:id="1851" w:name="_Toc129844459"/>
      <w:bookmarkEnd w:id="1851"/>
      <w:bookmarkStart w:id="1852" w:name="_Toc129844466"/>
      <w:bookmarkStart w:id="1853" w:name="_Toc42457073"/>
      <w:bookmarkStart w:id="1854" w:name="_Toc45145723"/>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center"/>
        <w:textAlignment w:val="auto"/>
        <w:rPr>
          <w:rFonts w:hint="eastAsia" w:eastAsia="黑体" w:asciiTheme="majorHAnsi" w:hAnsiTheme="majorHAnsi" w:cstheme="majorBidi"/>
          <w:b w:val="0"/>
          <w:bCs/>
          <w:kern w:val="2"/>
          <w:sz w:val="32"/>
          <w:szCs w:val="32"/>
          <w:lang w:val="en-US" w:eastAsia="zh-CN" w:bidi="ar-SA"/>
        </w:rPr>
      </w:pPr>
      <w:r>
        <w:rPr>
          <w:rFonts w:hint="eastAsia" w:eastAsia="黑体" w:asciiTheme="majorHAnsi" w:hAnsiTheme="majorHAnsi" w:cstheme="majorBidi"/>
          <w:b w:val="0"/>
          <w:bCs/>
          <w:kern w:val="2"/>
          <w:sz w:val="32"/>
          <w:szCs w:val="32"/>
          <w:lang w:val="en-US" w:eastAsia="zh-CN" w:bidi="ar-SA"/>
        </w:rPr>
        <w:t>第七章  附则</w:t>
      </w:r>
      <w:bookmarkEnd w:id="1852"/>
      <w:bookmarkStart w:id="1855" w:name="_Toc129844467"/>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jc w:val="both"/>
        <w:textAlignment w:val="auto"/>
        <w:rPr>
          <w:rFonts w:ascii="仿宋" w:hAnsi="仿宋" w:eastAsia="仿宋" w:cs="仿宋"/>
        </w:rPr>
      </w:pPr>
      <w:r>
        <w:rPr>
          <w:rFonts w:hint="eastAsia" w:eastAsia="黑体" w:asciiTheme="majorHAnsi" w:hAnsiTheme="majorHAnsi" w:cstheme="majorBidi"/>
          <w:b w:val="0"/>
          <w:bCs/>
          <w:kern w:val="2"/>
          <w:sz w:val="32"/>
          <w:szCs w:val="32"/>
          <w:lang w:val="en-US" w:eastAsia="zh-CN" w:bidi="ar-SA"/>
        </w:rPr>
        <w:t>第五十三条</w:t>
      </w:r>
      <w:bookmarkEnd w:id="1853"/>
      <w:bookmarkEnd w:id="1854"/>
      <w:bookmarkEnd w:id="1855"/>
      <w:bookmarkStart w:id="1856" w:name="_Toc129373893"/>
      <w:bookmarkEnd w:id="1856"/>
      <w:bookmarkStart w:id="1857" w:name="_Toc129373892"/>
      <w:bookmarkEnd w:id="1857"/>
      <w:bookmarkStart w:id="1858" w:name="_Toc611455107"/>
      <w:bookmarkStart w:id="1859" w:name="_Toc702439070"/>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ascii="仿宋" w:hAnsi="仿宋" w:eastAsia="仿宋" w:cs="仿宋"/>
        </w:rPr>
        <w:t>本条例所称社会信用，是指</w:t>
      </w:r>
      <w:r>
        <w:rPr>
          <w:rFonts w:hint="eastAsia" w:ascii="仿宋" w:hAnsi="仿宋" w:eastAsia="仿宋" w:cs="仿宋"/>
        </w:rPr>
        <w:t>信用主体</w:t>
      </w:r>
      <w:r>
        <w:rPr>
          <w:rFonts w:ascii="仿宋" w:hAnsi="仿宋" w:eastAsia="仿宋" w:cs="仿宋"/>
        </w:rPr>
        <w:t>在社会和经济活动中履行法定义务或者约定义务的状</w:t>
      </w:r>
      <w:r>
        <w:rPr>
          <w:rFonts w:hint="eastAsia" w:ascii="仿宋" w:hAnsi="仿宋" w:eastAsia="仿宋" w:cs="仿宋"/>
        </w:rPr>
        <w:t>态</w:t>
      </w:r>
      <w:r>
        <w:rPr>
          <w:rFonts w:ascii="仿宋" w:hAnsi="仿宋" w:eastAsia="仿宋" w:cs="仿宋"/>
        </w:rPr>
        <w:t>。</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社会</w:t>
      </w:r>
      <w:r>
        <w:rPr>
          <w:rFonts w:ascii="仿宋" w:hAnsi="仿宋" w:eastAsia="仿宋" w:cs="仿宋"/>
        </w:rPr>
        <w:t>信用信息，是指可用于识别信用主体信用状况的客观数据和资料，包括</w:t>
      </w:r>
      <w:r>
        <w:rPr>
          <w:rFonts w:hint="eastAsia" w:ascii="仿宋" w:hAnsi="仿宋" w:eastAsia="仿宋" w:cs="仿宋"/>
        </w:rPr>
        <w:t>公共信用信息和非公共信用信息。</w:t>
      </w:r>
      <w:bookmarkStart w:id="1860" w:name="_Hlk128768819"/>
      <w:bookmarkStart w:id="1861" w:name="_Hlk128774600"/>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公共信用信息，是指</w:t>
      </w:r>
      <w:bookmarkStart w:id="1862" w:name="_Hlk128674408"/>
      <w:r>
        <w:rPr>
          <w:rFonts w:ascii="仿宋" w:hAnsi="仿宋" w:eastAsia="仿宋" w:cs="仿宋"/>
        </w:rPr>
        <w:t>国家机关、法律法规授权的具有管理公共事务职能的组织、人民团体</w:t>
      </w:r>
      <w:bookmarkEnd w:id="1862"/>
      <w:r>
        <w:rPr>
          <w:rFonts w:ascii="仿宋" w:hAnsi="仿宋" w:eastAsia="仿宋" w:cs="仿宋"/>
        </w:rPr>
        <w:t>（统称公共信用信息提供主体）在依法履行职责和提供公共服务过程中产生、获取的信用信息。</w:t>
      </w:r>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ascii="仿宋" w:hAnsi="仿宋" w:eastAsia="仿宋" w:cs="仿宋"/>
        </w:rPr>
      </w:pPr>
      <w:r>
        <w:rPr>
          <w:rFonts w:ascii="仿宋" w:hAnsi="仿宋" w:eastAsia="仿宋" w:cs="仿宋"/>
        </w:rPr>
        <w:t>非公共信用信息</w:t>
      </w:r>
      <w:r>
        <w:rPr>
          <w:rFonts w:hint="eastAsia" w:ascii="仿宋" w:hAnsi="仿宋" w:eastAsia="仿宋" w:cs="仿宋"/>
        </w:rPr>
        <w:t>，</w:t>
      </w:r>
      <w:r>
        <w:rPr>
          <w:rFonts w:ascii="仿宋" w:hAnsi="仿宋" w:eastAsia="仿宋" w:cs="仿宋"/>
        </w:rPr>
        <w:t>是指</w:t>
      </w:r>
      <w:bookmarkStart w:id="1863" w:name="_Hlk128674368"/>
      <w:r>
        <w:rPr>
          <w:rFonts w:ascii="仿宋" w:hAnsi="仿宋" w:eastAsia="仿宋" w:cs="仿宋"/>
        </w:rPr>
        <w:t>信用服务机构、行业协会、商会及其他</w:t>
      </w:r>
      <w:bookmarkStart w:id="1864" w:name="_Hlk128769134"/>
      <w:r>
        <w:rPr>
          <w:rFonts w:ascii="仿宋" w:hAnsi="仿宋" w:eastAsia="仿宋" w:cs="仿宋"/>
        </w:rPr>
        <w:t>企事业单位和社会组织</w:t>
      </w:r>
      <w:bookmarkEnd w:id="1860"/>
      <w:bookmarkEnd w:id="1863"/>
      <w:bookmarkEnd w:id="1864"/>
      <w:r>
        <w:rPr>
          <w:rFonts w:ascii="仿宋" w:hAnsi="仿宋" w:eastAsia="仿宋" w:cs="仿宋"/>
        </w:rPr>
        <w:t>（统称非公共信用信息提供主体）在提供服务、生产经营活动或者行业自律管理等活动中产生或者获取的社会信用信息，以及信用主体以声明、自愿注册、自主申报、社会承诺等形式提供的自身社会信用信息。</w:t>
      </w:r>
    </w:p>
    <w:bookmarkEnd w:id="1861"/>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rPr>
      </w:pPr>
      <w:r>
        <w:rPr>
          <w:rFonts w:hint="eastAsia" w:ascii="仿宋" w:hAnsi="仿宋" w:eastAsia="仿宋" w:cs="仿宋"/>
        </w:rPr>
        <w:t>社会信用信息提供主体包括公共信用信息提供主体和非公共信用信息提供主体。</w:t>
      </w:r>
      <w:bookmarkStart w:id="1865" w:name="_Toc129844468"/>
    </w:p>
    <w:p>
      <w:pPr>
        <w:pStyle w:val="2"/>
        <w:pageBreakBefore w:val="0"/>
        <w:widowControl w:val="0"/>
        <w:kinsoku/>
        <w:wordWrap/>
        <w:overflowPunct w:val="0"/>
        <w:topLinePunct w:val="0"/>
        <w:autoSpaceDE/>
        <w:autoSpaceDN/>
        <w:bidi w:val="0"/>
        <w:adjustRightInd/>
        <w:snapToGrid/>
        <w:spacing w:after="0" w:line="570" w:lineRule="exact"/>
        <w:ind w:left="0" w:right="0" w:firstLine="640" w:firstLineChars="200"/>
        <w:textAlignment w:val="auto"/>
      </w:pPr>
      <w:r>
        <w:rPr>
          <w:rFonts w:hint="eastAsia" w:eastAsia="黑体" w:asciiTheme="majorHAnsi" w:hAnsiTheme="majorHAnsi" w:cstheme="majorBidi"/>
          <w:b w:val="0"/>
          <w:bCs/>
          <w:kern w:val="2"/>
          <w:sz w:val="32"/>
          <w:szCs w:val="32"/>
          <w:lang w:val="en-US" w:eastAsia="zh-CN" w:bidi="ar-SA"/>
        </w:rPr>
        <w:t>第五十四条</w:t>
      </w:r>
      <w:bookmarkEnd w:id="1858"/>
      <w:bookmarkEnd w:id="1859"/>
      <w:bookmarkEnd w:id="1865"/>
      <w:r>
        <w:rPr>
          <w:rFonts w:hint="eastAsia" w:ascii="黑体" w:hAnsi="黑体" w:eastAsia="黑体" w:cs="黑体"/>
          <w:b w:val="0"/>
          <w:bCs w:val="0"/>
          <w:color w:val="00000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bookmarkStart w:id="1866" w:name="_GoBack"/>
      <w:bookmarkEnd w:id="1866"/>
      <w:r>
        <w:rPr>
          <w:rFonts w:hint="eastAsia" w:ascii="仿宋" w:hAnsi="仿宋" w:eastAsia="仿宋" w:cs="仿宋"/>
        </w:rPr>
        <w:t>本条例自　年　月　日起施行。</w:t>
      </w:r>
    </w:p>
    <w:sectPr>
      <w:headerReference r:id="rId7" w:type="first"/>
      <w:footerReference r:id="rId10" w:type="first"/>
      <w:headerReference r:id="rId5" w:type="default"/>
      <w:footerReference r:id="rId8" w:type="default"/>
      <w:headerReference r:id="rId6" w:type="even"/>
      <w:footerReference r:id="rId9" w:type="even"/>
      <w:pgSz w:w="11900" w:h="16840"/>
      <w:pgMar w:top="1440" w:right="1797" w:bottom="1440" w:left="1797" w:header="851" w:footer="992" w:gutter="0"/>
      <w:pgNumType w:fmt="numberInDash"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260"/>
      <w:jc w:val="both"/>
      <w:rPr>
        <w:rFonts w:ascii="仿宋" w:hAnsi="仿宋" w:eastAsia="仿宋"/>
        <w:sz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01C83"/>
    <w:multiLevelType w:val="multilevel"/>
    <w:tmpl w:val="7F801C83"/>
    <w:lvl w:ilvl="0" w:tentative="0">
      <w:start w:val="1"/>
      <w:numFmt w:val="chineseCountingThousand"/>
      <w:pStyle w:val="56"/>
      <w:lvlText w:val="第%1条"/>
      <w:lvlJc w:val="left"/>
      <w:pPr>
        <w:ind w:left="562" w:hanging="420"/>
      </w:pPr>
      <w:rPr>
        <w:rFonts w:hint="eastAsia" w:ascii="黑体" w:hAnsi="黑体" w:eastAsia="黑体"/>
        <w:b/>
        <w:bCs/>
        <w:color w:val="auto"/>
        <w:sz w:val="32"/>
        <w:szCs w:val="32"/>
        <w:highlight w:val="none"/>
      </w:rPr>
    </w:lvl>
    <w:lvl w:ilvl="1" w:tentative="0">
      <w:start w:val="1"/>
      <w:numFmt w:val="lowerLetter"/>
      <w:lvlText w:val="%2)"/>
      <w:lvlJc w:val="left"/>
      <w:pPr>
        <w:ind w:left="1302" w:hanging="420"/>
      </w:pPr>
      <w:rPr>
        <w:rFonts w:hint="eastAsia"/>
      </w:rPr>
    </w:lvl>
    <w:lvl w:ilvl="2" w:tentative="0">
      <w:start w:val="1"/>
      <w:numFmt w:val="lowerRoman"/>
      <w:lvlText w:val="%3."/>
      <w:lvlJc w:val="right"/>
      <w:pPr>
        <w:ind w:left="1722" w:hanging="420"/>
      </w:pPr>
      <w:rPr>
        <w:rFonts w:hint="eastAsia"/>
      </w:rPr>
    </w:lvl>
    <w:lvl w:ilvl="3" w:tentative="0">
      <w:start w:val="1"/>
      <w:numFmt w:val="decimal"/>
      <w:lvlText w:val="%4."/>
      <w:lvlJc w:val="left"/>
      <w:pPr>
        <w:ind w:left="2142" w:hanging="420"/>
      </w:pPr>
      <w:rPr>
        <w:rFonts w:hint="eastAsia"/>
      </w:rPr>
    </w:lvl>
    <w:lvl w:ilvl="4" w:tentative="0">
      <w:start w:val="1"/>
      <w:numFmt w:val="lowerLetter"/>
      <w:lvlText w:val="%5)"/>
      <w:lvlJc w:val="left"/>
      <w:pPr>
        <w:ind w:left="2562" w:hanging="420"/>
      </w:pPr>
      <w:rPr>
        <w:rFonts w:hint="eastAsia"/>
      </w:rPr>
    </w:lvl>
    <w:lvl w:ilvl="5" w:tentative="0">
      <w:start w:val="1"/>
      <w:numFmt w:val="lowerRoman"/>
      <w:lvlText w:val="%6."/>
      <w:lvlJc w:val="right"/>
      <w:pPr>
        <w:ind w:left="2982" w:hanging="420"/>
      </w:pPr>
      <w:rPr>
        <w:rFonts w:hint="eastAsia"/>
      </w:rPr>
    </w:lvl>
    <w:lvl w:ilvl="6" w:tentative="0">
      <w:start w:val="1"/>
      <w:numFmt w:val="decimal"/>
      <w:lvlText w:val="%7."/>
      <w:lvlJc w:val="left"/>
      <w:pPr>
        <w:ind w:left="3402" w:hanging="420"/>
      </w:pPr>
      <w:rPr>
        <w:rFonts w:hint="eastAsia"/>
      </w:rPr>
    </w:lvl>
    <w:lvl w:ilvl="7" w:tentative="0">
      <w:start w:val="1"/>
      <w:numFmt w:val="lowerLetter"/>
      <w:lvlText w:val="%8)"/>
      <w:lvlJc w:val="left"/>
      <w:pPr>
        <w:ind w:left="3822" w:hanging="420"/>
      </w:pPr>
      <w:rPr>
        <w:rFonts w:hint="eastAsia"/>
      </w:rPr>
    </w:lvl>
    <w:lvl w:ilvl="8" w:tentative="0">
      <w:start w:val="1"/>
      <w:numFmt w:val="lowerRoman"/>
      <w:lvlText w:val="%9."/>
      <w:lvlJc w:val="right"/>
      <w:pPr>
        <w:ind w:left="4242"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DliYjc0YTI5ZDIzNzJhNGI3NjU1MDRjNjE0NjcifQ=="/>
  </w:docVars>
  <w:rsids>
    <w:rsidRoot w:val="00887764"/>
    <w:rsid w:val="00027C4E"/>
    <w:rsid w:val="000B6E15"/>
    <w:rsid w:val="001738FE"/>
    <w:rsid w:val="001B7F50"/>
    <w:rsid w:val="001D2D10"/>
    <w:rsid w:val="0020030E"/>
    <w:rsid w:val="00237E3B"/>
    <w:rsid w:val="00312CC3"/>
    <w:rsid w:val="003B2E6A"/>
    <w:rsid w:val="003F4034"/>
    <w:rsid w:val="0044049E"/>
    <w:rsid w:val="0045101D"/>
    <w:rsid w:val="00486BE9"/>
    <w:rsid w:val="004E5C6D"/>
    <w:rsid w:val="004E760E"/>
    <w:rsid w:val="0051127A"/>
    <w:rsid w:val="00562017"/>
    <w:rsid w:val="005D4F59"/>
    <w:rsid w:val="00637ED1"/>
    <w:rsid w:val="006B07FA"/>
    <w:rsid w:val="006F2EE6"/>
    <w:rsid w:val="007071AA"/>
    <w:rsid w:val="00731E30"/>
    <w:rsid w:val="007512D6"/>
    <w:rsid w:val="00772814"/>
    <w:rsid w:val="007D36CF"/>
    <w:rsid w:val="00887764"/>
    <w:rsid w:val="00924410"/>
    <w:rsid w:val="009C5FBF"/>
    <w:rsid w:val="00AA632A"/>
    <w:rsid w:val="00AB5D6A"/>
    <w:rsid w:val="00AE5896"/>
    <w:rsid w:val="00B0177A"/>
    <w:rsid w:val="00B552B5"/>
    <w:rsid w:val="00B90517"/>
    <w:rsid w:val="00C03049"/>
    <w:rsid w:val="00C664A4"/>
    <w:rsid w:val="00CE1CD9"/>
    <w:rsid w:val="00D318B0"/>
    <w:rsid w:val="00D87CE1"/>
    <w:rsid w:val="00DA755E"/>
    <w:rsid w:val="00E00D67"/>
    <w:rsid w:val="00E57FAA"/>
    <w:rsid w:val="00EB4B0F"/>
    <w:rsid w:val="00EC7CB0"/>
    <w:rsid w:val="00F054F3"/>
    <w:rsid w:val="00F662FE"/>
    <w:rsid w:val="00F6720F"/>
    <w:rsid w:val="00F806D6"/>
    <w:rsid w:val="00FA5FA6"/>
    <w:rsid w:val="00FF0361"/>
    <w:rsid w:val="01F643AC"/>
    <w:rsid w:val="0E4A4418"/>
    <w:rsid w:val="0F164F55"/>
    <w:rsid w:val="12DFEFDD"/>
    <w:rsid w:val="152C4DD7"/>
    <w:rsid w:val="17FF3F2F"/>
    <w:rsid w:val="1A2B05C6"/>
    <w:rsid w:val="1EFFE617"/>
    <w:rsid w:val="21F304BA"/>
    <w:rsid w:val="2CCC4E6D"/>
    <w:rsid w:val="2DC56EC3"/>
    <w:rsid w:val="2EA64C4D"/>
    <w:rsid w:val="2F7B934E"/>
    <w:rsid w:val="32320A80"/>
    <w:rsid w:val="340E6478"/>
    <w:rsid w:val="34C2766C"/>
    <w:rsid w:val="35E1285A"/>
    <w:rsid w:val="38F33BBE"/>
    <w:rsid w:val="3BF21AC7"/>
    <w:rsid w:val="3CDDA562"/>
    <w:rsid w:val="3E8FABA3"/>
    <w:rsid w:val="3FEAE65D"/>
    <w:rsid w:val="3FFFC621"/>
    <w:rsid w:val="410E063F"/>
    <w:rsid w:val="41526B64"/>
    <w:rsid w:val="42FC147E"/>
    <w:rsid w:val="4BC30811"/>
    <w:rsid w:val="4BF3369A"/>
    <w:rsid w:val="4CF44F30"/>
    <w:rsid w:val="55645E10"/>
    <w:rsid w:val="5FE104D2"/>
    <w:rsid w:val="61DD57DC"/>
    <w:rsid w:val="62A37A76"/>
    <w:rsid w:val="645F3F40"/>
    <w:rsid w:val="66573D93"/>
    <w:rsid w:val="6D4F78B6"/>
    <w:rsid w:val="6DFBF4F0"/>
    <w:rsid w:val="6E1F7D5F"/>
    <w:rsid w:val="6EFEF874"/>
    <w:rsid w:val="6FE7B5EC"/>
    <w:rsid w:val="6FFF7857"/>
    <w:rsid w:val="729F7E73"/>
    <w:rsid w:val="75342977"/>
    <w:rsid w:val="76DFD499"/>
    <w:rsid w:val="77FBE569"/>
    <w:rsid w:val="7A7FB00D"/>
    <w:rsid w:val="7B7E3A7F"/>
    <w:rsid w:val="7BF366A4"/>
    <w:rsid w:val="7DFFC213"/>
    <w:rsid w:val="7E795322"/>
    <w:rsid w:val="7E99CA99"/>
    <w:rsid w:val="7F7F03C9"/>
    <w:rsid w:val="7FDD69B1"/>
    <w:rsid w:val="7FE9B89B"/>
    <w:rsid w:val="7FFA53C2"/>
    <w:rsid w:val="7FFF6898"/>
    <w:rsid w:val="97F9FDD5"/>
    <w:rsid w:val="A78B8296"/>
    <w:rsid w:val="A7E38032"/>
    <w:rsid w:val="AFEED60F"/>
    <w:rsid w:val="BBFF2772"/>
    <w:rsid w:val="D7CACBEC"/>
    <w:rsid w:val="DCDF8B3C"/>
    <w:rsid w:val="DDC50049"/>
    <w:rsid w:val="DFAF8F74"/>
    <w:rsid w:val="EFA76650"/>
    <w:rsid w:val="EFEEAE37"/>
    <w:rsid w:val="F377FA06"/>
    <w:rsid w:val="F7DD545B"/>
    <w:rsid w:val="F7FF54FB"/>
    <w:rsid w:val="F9FDE519"/>
    <w:rsid w:val="FBEDD6F1"/>
    <w:rsid w:val="FEED2C34"/>
    <w:rsid w:val="FF47C7AB"/>
    <w:rsid w:val="FFAFA4DF"/>
    <w:rsid w:val="FFFFD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napToGrid w:val="0"/>
      <w:spacing w:line="590" w:lineRule="exact"/>
      <w:ind w:firstLine="200" w:firstLineChars="200"/>
      <w:jc w:val="both"/>
    </w:pPr>
    <w:rPr>
      <w:rFonts w:ascii="Times" w:hAnsi="Times" w:eastAsia="仿宋_GB2312" w:cs="宋体"/>
      <w:kern w:val="2"/>
      <w:sz w:val="32"/>
      <w:szCs w:val="32"/>
      <w:lang w:val="en-US" w:eastAsia="zh-CN" w:bidi="ar-SA"/>
    </w:rPr>
  </w:style>
  <w:style w:type="paragraph" w:styleId="4">
    <w:name w:val="heading 1"/>
    <w:basedOn w:val="1"/>
    <w:next w:val="1"/>
    <w:link w:val="31"/>
    <w:qFormat/>
    <w:uiPriority w:val="9"/>
    <w:pPr>
      <w:keepNext/>
      <w:keepLines/>
      <w:spacing w:before="340" w:after="330" w:line="578" w:lineRule="auto"/>
      <w:jc w:val="center"/>
      <w:outlineLvl w:val="0"/>
    </w:pPr>
    <w:rPr>
      <w:rFonts w:eastAsia="黑体"/>
      <w:b/>
      <w:bCs/>
      <w:kern w:val="44"/>
      <w:szCs w:val="44"/>
    </w:rPr>
  </w:style>
  <w:style w:type="paragraph" w:styleId="5">
    <w:name w:val="heading 2"/>
    <w:basedOn w:val="1"/>
    <w:next w:val="1"/>
    <w:link w:val="32"/>
    <w:unhideWhenUsed/>
    <w:qFormat/>
    <w:uiPriority w:val="9"/>
    <w:pPr>
      <w:keepNext/>
      <w:keepLines/>
      <w:outlineLvl w:val="1"/>
    </w:pPr>
    <w:rPr>
      <w:rFonts w:eastAsia="黑体" w:asciiTheme="majorHAnsi" w:hAnsiTheme="majorHAnsi" w:cstheme="majorBidi"/>
      <w:b/>
      <w:bCs/>
      <w:sz w:val="30"/>
    </w:rPr>
  </w:style>
  <w:style w:type="paragraph" w:styleId="6">
    <w:name w:val="heading 3"/>
    <w:basedOn w:val="1"/>
    <w:next w:val="1"/>
    <w:link w:val="33"/>
    <w:qFormat/>
    <w:uiPriority w:val="0"/>
    <w:pPr>
      <w:keepNext/>
      <w:keepLines/>
      <w:spacing w:line="600" w:lineRule="exact"/>
      <w:ind w:firstLine="640"/>
      <w:outlineLvl w:val="2"/>
    </w:pPr>
    <w:rPr>
      <w:rFonts w:eastAsia="楷体_GB2312"/>
      <w:bCs/>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unhideWhenUsed/>
    <w:qFormat/>
    <w:uiPriority w:val="99"/>
    <w:pPr>
      <w:spacing w:after="0"/>
      <w:ind w:right="214" w:firstLine="420" w:firstLineChars="100"/>
    </w:pPr>
    <w:rPr>
      <w:rFonts w:ascii="仿宋_GB2312"/>
    </w:rPr>
  </w:style>
  <w:style w:type="paragraph" w:styleId="3">
    <w:name w:val="Body Text"/>
    <w:basedOn w:val="1"/>
    <w:link w:val="34"/>
    <w:unhideWhenUsed/>
    <w:qFormat/>
    <w:uiPriority w:val="99"/>
    <w:pPr>
      <w:spacing w:after="120"/>
    </w:pPr>
  </w:style>
  <w:style w:type="paragraph" w:styleId="7">
    <w:name w:val="toc 7"/>
    <w:basedOn w:val="1"/>
    <w:next w:val="1"/>
    <w:unhideWhenUsed/>
    <w:qFormat/>
    <w:uiPriority w:val="39"/>
    <w:pPr>
      <w:overflowPunct/>
      <w:snapToGrid/>
      <w:spacing w:line="240" w:lineRule="auto"/>
      <w:ind w:left="2520" w:leftChars="1200" w:firstLine="0" w:firstLineChars="0"/>
    </w:pPr>
    <w:rPr>
      <w:rFonts w:asciiTheme="minorHAnsi" w:hAnsiTheme="minorHAnsi" w:eastAsiaTheme="minorEastAsia" w:cstheme="minorBidi"/>
      <w:sz w:val="21"/>
      <w:szCs w:val="22"/>
    </w:rPr>
  </w:style>
  <w:style w:type="paragraph" w:styleId="8">
    <w:name w:val="Normal Indent"/>
    <w:basedOn w:val="1"/>
    <w:next w:val="1"/>
    <w:qFormat/>
    <w:uiPriority w:val="0"/>
    <w:pPr>
      <w:ind w:firstLine="420"/>
    </w:pPr>
    <w:rPr>
      <w:rFonts w:ascii="Calibri" w:hAnsi="Calibri" w:eastAsia="宋体"/>
    </w:rPr>
  </w:style>
  <w:style w:type="paragraph" w:styleId="9">
    <w:name w:val="annotation text"/>
    <w:basedOn w:val="1"/>
    <w:link w:val="37"/>
    <w:unhideWhenUsed/>
    <w:qFormat/>
    <w:uiPriority w:val="99"/>
    <w:pPr>
      <w:jc w:val="left"/>
    </w:pPr>
  </w:style>
  <w:style w:type="paragraph" w:styleId="10">
    <w:name w:val="Body Text Indent"/>
    <w:basedOn w:val="1"/>
    <w:link w:val="38"/>
    <w:qFormat/>
    <w:uiPriority w:val="0"/>
    <w:pPr>
      <w:ind w:firstLine="570"/>
    </w:pPr>
  </w:style>
  <w:style w:type="paragraph" w:styleId="11">
    <w:name w:val="toc 5"/>
    <w:basedOn w:val="1"/>
    <w:next w:val="1"/>
    <w:unhideWhenUsed/>
    <w:qFormat/>
    <w:uiPriority w:val="39"/>
    <w:pPr>
      <w:overflowPunct/>
      <w:snapToGrid/>
      <w:spacing w:line="240" w:lineRule="auto"/>
      <w:ind w:left="1680" w:leftChars="800" w:firstLine="0" w:firstLineChars="0"/>
    </w:pPr>
    <w:rPr>
      <w:rFonts w:asciiTheme="minorHAnsi" w:hAnsiTheme="minorHAnsi" w:eastAsiaTheme="minorEastAsia" w:cstheme="minorBidi"/>
      <w:sz w:val="21"/>
      <w:szCs w:val="22"/>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overflowPunct/>
      <w:snapToGrid/>
      <w:spacing w:line="240" w:lineRule="auto"/>
      <w:ind w:left="2940" w:leftChars="1400" w:firstLine="0" w:firstLineChars="0"/>
    </w:pPr>
    <w:rPr>
      <w:rFonts w:asciiTheme="minorHAnsi" w:hAnsiTheme="minorHAnsi" w:eastAsiaTheme="minorEastAsia" w:cstheme="minorBidi"/>
      <w:sz w:val="21"/>
      <w:szCs w:val="22"/>
    </w:rPr>
  </w:style>
  <w:style w:type="paragraph" w:styleId="14">
    <w:name w:val="Balloon Text"/>
    <w:basedOn w:val="1"/>
    <w:link w:val="59"/>
    <w:semiHidden/>
    <w:unhideWhenUsed/>
    <w:uiPriority w:val="99"/>
    <w:pPr>
      <w:spacing w:line="240" w:lineRule="auto"/>
    </w:pPr>
    <w:rPr>
      <w:sz w:val="18"/>
      <w:szCs w:val="18"/>
    </w:rPr>
  </w:style>
  <w:style w:type="paragraph" w:styleId="15">
    <w:name w:val="footer"/>
    <w:basedOn w:val="1"/>
    <w:link w:val="39"/>
    <w:unhideWhenUsed/>
    <w:qFormat/>
    <w:uiPriority w:val="99"/>
    <w:pPr>
      <w:tabs>
        <w:tab w:val="center" w:pos="4153"/>
        <w:tab w:val="right" w:pos="8306"/>
      </w:tabs>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overflowPunct/>
      <w:snapToGrid/>
      <w:spacing w:line="240" w:lineRule="auto"/>
      <w:ind w:left="1260" w:leftChars="600" w:firstLine="0" w:firstLineChars="0"/>
    </w:pPr>
    <w:rPr>
      <w:rFonts w:asciiTheme="minorHAnsi" w:hAnsiTheme="minorHAnsi" w:eastAsiaTheme="minorEastAsia" w:cstheme="minorBidi"/>
      <w:sz w:val="21"/>
      <w:szCs w:val="22"/>
    </w:rPr>
  </w:style>
  <w:style w:type="paragraph" w:styleId="19">
    <w:name w:val="toc 6"/>
    <w:basedOn w:val="1"/>
    <w:next w:val="1"/>
    <w:unhideWhenUsed/>
    <w:qFormat/>
    <w:uiPriority w:val="39"/>
    <w:pPr>
      <w:overflowPunct/>
      <w:snapToGrid/>
      <w:spacing w:line="240" w:lineRule="auto"/>
      <w:ind w:left="2100" w:leftChars="1000" w:firstLine="0" w:firstLineChars="0"/>
    </w:pPr>
    <w:rPr>
      <w:rFonts w:asciiTheme="minorHAnsi" w:hAnsiTheme="minorHAnsi" w:eastAsiaTheme="minorEastAsia" w:cstheme="minorBidi"/>
      <w:sz w:val="21"/>
      <w:szCs w:val="22"/>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toc 9"/>
    <w:basedOn w:val="1"/>
    <w:next w:val="1"/>
    <w:unhideWhenUsed/>
    <w:qFormat/>
    <w:uiPriority w:val="39"/>
    <w:pPr>
      <w:overflowPunct/>
      <w:snapToGrid/>
      <w:spacing w:line="240" w:lineRule="auto"/>
      <w:ind w:left="3360" w:leftChars="1600" w:firstLine="0" w:firstLineChars="0"/>
    </w:pPr>
    <w:rPr>
      <w:rFonts w:asciiTheme="minorHAnsi" w:hAnsiTheme="minorHAnsi" w:eastAsiaTheme="minorEastAsia" w:cstheme="minorBidi"/>
      <w:sz w:val="21"/>
      <w:szCs w:val="22"/>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link w:val="36"/>
    <w:qFormat/>
    <w:uiPriority w:val="0"/>
    <w:pPr>
      <w:spacing w:before="240" w:after="60"/>
      <w:jc w:val="center"/>
      <w:outlineLvl w:val="0"/>
    </w:pPr>
    <w:rPr>
      <w:rFonts w:ascii="Cambria" w:hAnsi="Cambria"/>
      <w:b/>
      <w:bCs/>
    </w:rPr>
  </w:style>
  <w:style w:type="paragraph" w:styleId="24">
    <w:name w:val="annotation subject"/>
    <w:basedOn w:val="9"/>
    <w:next w:val="9"/>
    <w:link w:val="41"/>
    <w:semiHidden/>
    <w:unhideWhenUsed/>
    <w:qFormat/>
    <w:uiPriority w:val="99"/>
    <w:rPr>
      <w:b/>
      <w:bCs/>
    </w:rPr>
  </w:style>
  <w:style w:type="paragraph" w:styleId="25">
    <w:name w:val="Body Text First Indent 2"/>
    <w:basedOn w:val="10"/>
    <w:link w:val="42"/>
    <w:qFormat/>
    <w:uiPriority w:val="0"/>
    <w:pPr>
      <w:ind w:firstLine="960"/>
    </w:pPr>
  </w:style>
  <w:style w:type="character" w:styleId="28">
    <w:name w:val="Strong"/>
    <w:basedOn w:val="27"/>
    <w:qFormat/>
    <w:uiPriority w:val="22"/>
    <w:rPr>
      <w:b/>
    </w:rPr>
  </w:style>
  <w:style w:type="character" w:styleId="29">
    <w:name w:val="Hyperlink"/>
    <w:basedOn w:val="27"/>
    <w:unhideWhenUsed/>
    <w:qFormat/>
    <w:uiPriority w:val="99"/>
    <w:rPr>
      <w:color w:val="0563C1" w:themeColor="hyperlink"/>
      <w:u w:val="single"/>
    </w:rPr>
  </w:style>
  <w:style w:type="character" w:styleId="30">
    <w:name w:val="annotation reference"/>
    <w:basedOn w:val="27"/>
    <w:semiHidden/>
    <w:unhideWhenUsed/>
    <w:qFormat/>
    <w:uiPriority w:val="99"/>
    <w:rPr>
      <w:sz w:val="21"/>
      <w:szCs w:val="21"/>
    </w:rPr>
  </w:style>
  <w:style w:type="character" w:customStyle="1" w:styleId="31">
    <w:name w:val="标题 1 Char"/>
    <w:basedOn w:val="27"/>
    <w:link w:val="4"/>
    <w:qFormat/>
    <w:uiPriority w:val="9"/>
    <w:rPr>
      <w:rFonts w:ascii="Times" w:hAnsi="Times" w:eastAsia="黑体" w:cs="宋体"/>
      <w:b/>
      <w:bCs/>
      <w:kern w:val="44"/>
      <w:sz w:val="32"/>
      <w:szCs w:val="44"/>
    </w:rPr>
  </w:style>
  <w:style w:type="character" w:customStyle="1" w:styleId="32">
    <w:name w:val="标题 2 Char"/>
    <w:basedOn w:val="27"/>
    <w:link w:val="5"/>
    <w:qFormat/>
    <w:uiPriority w:val="9"/>
    <w:rPr>
      <w:rFonts w:eastAsia="黑体" w:asciiTheme="majorHAnsi" w:hAnsiTheme="majorHAnsi" w:cstheme="majorBidi"/>
      <w:b/>
      <w:bCs/>
      <w:sz w:val="30"/>
      <w:szCs w:val="32"/>
    </w:rPr>
  </w:style>
  <w:style w:type="character" w:customStyle="1" w:styleId="33">
    <w:name w:val="标题 3 Char"/>
    <w:basedOn w:val="27"/>
    <w:link w:val="6"/>
    <w:qFormat/>
    <w:uiPriority w:val="0"/>
    <w:rPr>
      <w:rFonts w:ascii="Times" w:hAnsi="Times" w:eastAsia="楷体_GB2312" w:cs="宋体"/>
      <w:bCs/>
      <w:sz w:val="32"/>
      <w:szCs w:val="32"/>
    </w:rPr>
  </w:style>
  <w:style w:type="character" w:customStyle="1" w:styleId="34">
    <w:name w:val="正文文本 Char"/>
    <w:basedOn w:val="27"/>
    <w:link w:val="3"/>
    <w:qFormat/>
    <w:uiPriority w:val="99"/>
    <w:rPr>
      <w:rFonts w:ascii="Times" w:hAnsi="Times" w:eastAsia="仿宋_GB2312" w:cs="宋体"/>
      <w:sz w:val="32"/>
      <w:szCs w:val="32"/>
    </w:rPr>
  </w:style>
  <w:style w:type="character" w:customStyle="1" w:styleId="35">
    <w:name w:val="正文首行缩进 Char"/>
    <w:basedOn w:val="34"/>
    <w:link w:val="2"/>
    <w:qFormat/>
    <w:uiPriority w:val="99"/>
    <w:rPr>
      <w:rFonts w:ascii="仿宋_GB2312" w:hAnsi="Times" w:eastAsia="仿宋_GB2312" w:cs="宋体"/>
      <w:sz w:val="32"/>
      <w:szCs w:val="32"/>
    </w:rPr>
  </w:style>
  <w:style w:type="character" w:customStyle="1" w:styleId="36">
    <w:name w:val="标题 Char"/>
    <w:basedOn w:val="27"/>
    <w:link w:val="23"/>
    <w:qFormat/>
    <w:uiPriority w:val="0"/>
    <w:rPr>
      <w:rFonts w:ascii="Cambria" w:hAnsi="Cambria" w:eastAsia="仿宋_GB2312" w:cs="宋体"/>
      <w:b/>
      <w:bCs/>
      <w:sz w:val="32"/>
      <w:szCs w:val="32"/>
    </w:rPr>
  </w:style>
  <w:style w:type="character" w:customStyle="1" w:styleId="37">
    <w:name w:val="批注文字 Char"/>
    <w:basedOn w:val="27"/>
    <w:link w:val="9"/>
    <w:qFormat/>
    <w:uiPriority w:val="99"/>
    <w:rPr>
      <w:rFonts w:ascii="Times" w:hAnsi="Times" w:eastAsia="仿宋_GB2312" w:cs="宋体"/>
      <w:sz w:val="32"/>
      <w:szCs w:val="32"/>
    </w:rPr>
  </w:style>
  <w:style w:type="character" w:customStyle="1" w:styleId="38">
    <w:name w:val="正文文本缩进 Char"/>
    <w:basedOn w:val="27"/>
    <w:link w:val="10"/>
    <w:qFormat/>
    <w:uiPriority w:val="0"/>
    <w:rPr>
      <w:rFonts w:ascii="Times" w:hAnsi="Times" w:eastAsia="仿宋_GB2312" w:cs="宋体"/>
      <w:sz w:val="32"/>
      <w:szCs w:val="32"/>
    </w:rPr>
  </w:style>
  <w:style w:type="character" w:customStyle="1" w:styleId="39">
    <w:name w:val="页脚 Char"/>
    <w:basedOn w:val="27"/>
    <w:link w:val="15"/>
    <w:qFormat/>
    <w:uiPriority w:val="99"/>
    <w:rPr>
      <w:rFonts w:ascii="Times" w:hAnsi="Times" w:eastAsia="仿宋_GB2312" w:cs="宋体"/>
      <w:sz w:val="18"/>
      <w:szCs w:val="18"/>
    </w:rPr>
  </w:style>
  <w:style w:type="character" w:customStyle="1" w:styleId="40">
    <w:name w:val="页眉 Char"/>
    <w:basedOn w:val="27"/>
    <w:link w:val="16"/>
    <w:qFormat/>
    <w:uiPriority w:val="99"/>
    <w:rPr>
      <w:rFonts w:ascii="Times" w:hAnsi="Times" w:eastAsia="仿宋_GB2312" w:cs="宋体"/>
      <w:sz w:val="18"/>
      <w:szCs w:val="18"/>
    </w:rPr>
  </w:style>
  <w:style w:type="character" w:customStyle="1" w:styleId="41">
    <w:name w:val="批注主题 Char"/>
    <w:basedOn w:val="37"/>
    <w:link w:val="24"/>
    <w:semiHidden/>
    <w:qFormat/>
    <w:uiPriority w:val="99"/>
    <w:rPr>
      <w:rFonts w:ascii="Times" w:hAnsi="Times" w:eastAsia="仿宋_GB2312" w:cs="宋体"/>
      <w:b/>
      <w:bCs/>
      <w:sz w:val="32"/>
      <w:szCs w:val="32"/>
    </w:rPr>
  </w:style>
  <w:style w:type="character" w:customStyle="1" w:styleId="42">
    <w:name w:val="正文首行缩进 2 Char"/>
    <w:basedOn w:val="38"/>
    <w:link w:val="25"/>
    <w:qFormat/>
    <w:uiPriority w:val="0"/>
    <w:rPr>
      <w:rFonts w:ascii="Times" w:hAnsi="Times" w:eastAsia="仿宋_GB2312" w:cs="宋体"/>
      <w:sz w:val="32"/>
      <w:szCs w:val="32"/>
    </w:rPr>
  </w:style>
  <w:style w:type="paragraph" w:customStyle="1" w:styleId="4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paragraph" w:styleId="44">
    <w:name w:val="List Paragraph"/>
    <w:basedOn w:val="1"/>
    <w:qFormat/>
    <w:uiPriority w:val="34"/>
    <w:pPr>
      <w:ind w:firstLine="420"/>
    </w:pPr>
  </w:style>
  <w:style w:type="paragraph" w:customStyle="1" w:styleId="45">
    <w:name w:val="Char Char1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
    <w:name w:val="修订1"/>
    <w:hidden/>
    <w:semiHidden/>
    <w:qFormat/>
    <w:uiPriority w:val="99"/>
    <w:rPr>
      <w:rFonts w:ascii="Times" w:hAnsi="Times" w:eastAsia="仿宋_GB2312" w:cs="宋体"/>
      <w:kern w:val="2"/>
      <w:sz w:val="32"/>
      <w:szCs w:val="32"/>
      <w:lang w:val="en-US" w:eastAsia="zh-CN" w:bidi="ar-SA"/>
    </w:rPr>
  </w:style>
  <w:style w:type="character" w:customStyle="1" w:styleId="47">
    <w:name w:val="未处理的提及1"/>
    <w:basedOn w:val="27"/>
    <w:semiHidden/>
    <w:unhideWhenUsed/>
    <w:qFormat/>
    <w:uiPriority w:val="99"/>
    <w:rPr>
      <w:color w:val="605E5C"/>
      <w:shd w:val="clear" w:color="auto" w:fill="E1DFDD"/>
    </w:rPr>
  </w:style>
  <w:style w:type="paragraph" w:customStyle="1" w:styleId="48">
    <w:name w:val="列表段落2"/>
    <w:basedOn w:val="1"/>
    <w:qFormat/>
    <w:uiPriority w:val="0"/>
    <w:pPr>
      <w:ind w:firstLine="420"/>
    </w:pPr>
  </w:style>
  <w:style w:type="character" w:customStyle="1" w:styleId="49">
    <w:name w:val="未处理的提及2"/>
    <w:basedOn w:val="27"/>
    <w:semiHidden/>
    <w:unhideWhenUsed/>
    <w:qFormat/>
    <w:uiPriority w:val="99"/>
    <w:rPr>
      <w:color w:val="605E5C"/>
      <w:shd w:val="clear" w:color="auto" w:fill="E1DFDD"/>
    </w:rPr>
  </w:style>
  <w:style w:type="paragraph" w:customStyle="1" w:styleId="50">
    <w:name w:val="修订2"/>
    <w:hidden/>
    <w:semiHidden/>
    <w:qFormat/>
    <w:uiPriority w:val="99"/>
    <w:rPr>
      <w:rFonts w:ascii="Times" w:hAnsi="Times" w:eastAsia="仿宋_GB2312" w:cs="宋体"/>
      <w:kern w:val="2"/>
      <w:sz w:val="32"/>
      <w:szCs w:val="32"/>
      <w:lang w:val="en-US" w:eastAsia="zh-CN" w:bidi="ar-SA"/>
    </w:rPr>
  </w:style>
  <w:style w:type="paragraph" w:styleId="51">
    <w:name w:val="No Spacing"/>
    <w:link w:val="52"/>
    <w:qFormat/>
    <w:uiPriority w:val="1"/>
    <w:rPr>
      <w:rFonts w:asciiTheme="minorHAnsi" w:hAnsiTheme="minorHAnsi" w:eastAsiaTheme="minorEastAsia" w:cstheme="minorBidi"/>
      <w:sz w:val="22"/>
      <w:szCs w:val="22"/>
      <w:lang w:val="en-US" w:eastAsia="zh-CN" w:bidi="ar-SA"/>
    </w:rPr>
  </w:style>
  <w:style w:type="character" w:customStyle="1" w:styleId="52">
    <w:name w:val="无间隔 Char"/>
    <w:basedOn w:val="27"/>
    <w:link w:val="51"/>
    <w:qFormat/>
    <w:uiPriority w:val="1"/>
    <w:rPr>
      <w:kern w:val="0"/>
      <w:sz w:val="22"/>
      <w:szCs w:val="22"/>
    </w:rPr>
  </w:style>
  <w:style w:type="character" w:customStyle="1" w:styleId="53">
    <w:name w:val="未处理的提及3"/>
    <w:basedOn w:val="27"/>
    <w:semiHidden/>
    <w:unhideWhenUsed/>
    <w:qFormat/>
    <w:uiPriority w:val="99"/>
    <w:rPr>
      <w:color w:val="605E5C"/>
      <w:shd w:val="clear" w:color="auto" w:fill="E1DFDD"/>
    </w:rPr>
  </w:style>
  <w:style w:type="paragraph" w:customStyle="1" w:styleId="54">
    <w:name w:val="公文正文"/>
    <w:basedOn w:val="1"/>
    <w:link w:val="55"/>
    <w:qFormat/>
    <w:uiPriority w:val="0"/>
    <w:pPr>
      <w:overflowPunct/>
      <w:snapToGrid/>
      <w:spacing w:line="240" w:lineRule="auto"/>
      <w:ind w:firstLine="640"/>
    </w:pPr>
    <w:rPr>
      <w:rFonts w:ascii="方正仿宋_GB2312" w:hAnsi="方正仿宋_GB2312" w:eastAsia="方正仿宋_GB2312" w:cs="方正仿宋_GB2312"/>
    </w:rPr>
  </w:style>
  <w:style w:type="character" w:customStyle="1" w:styleId="55">
    <w:name w:val="公文正文 Char"/>
    <w:link w:val="54"/>
    <w:qFormat/>
    <w:uiPriority w:val="0"/>
    <w:rPr>
      <w:rFonts w:ascii="方正仿宋_GB2312" w:hAnsi="方正仿宋_GB2312" w:eastAsia="方正仿宋_GB2312" w:cs="方正仿宋_GB2312"/>
      <w:sz w:val="32"/>
      <w:szCs w:val="32"/>
    </w:rPr>
  </w:style>
  <w:style w:type="paragraph" w:customStyle="1" w:styleId="56">
    <w:name w:val="样式1"/>
    <w:basedOn w:val="5"/>
    <w:link w:val="57"/>
    <w:qFormat/>
    <w:uiPriority w:val="0"/>
    <w:pPr>
      <w:numPr>
        <w:ilvl w:val="0"/>
        <w:numId w:val="1"/>
      </w:numPr>
      <w:spacing w:line="360" w:lineRule="auto"/>
      <w:ind w:firstLine="0" w:firstLineChars="0"/>
    </w:pPr>
    <w:rPr>
      <w:sz w:val="32"/>
    </w:rPr>
  </w:style>
  <w:style w:type="character" w:customStyle="1" w:styleId="57">
    <w:name w:val="样式1 字符"/>
    <w:basedOn w:val="32"/>
    <w:link w:val="56"/>
    <w:qFormat/>
    <w:uiPriority w:val="0"/>
    <w:rPr>
      <w:rFonts w:eastAsia="黑体" w:asciiTheme="majorHAnsi" w:hAnsiTheme="majorHAnsi" w:cstheme="majorBidi"/>
      <w:sz w:val="32"/>
      <w:szCs w:val="32"/>
    </w:rPr>
  </w:style>
  <w:style w:type="paragraph" w:customStyle="1" w:styleId="58">
    <w:name w:val="修订3"/>
    <w:hidden/>
    <w:semiHidden/>
    <w:qFormat/>
    <w:uiPriority w:val="99"/>
    <w:rPr>
      <w:rFonts w:ascii="Times" w:hAnsi="Times" w:eastAsia="仿宋_GB2312" w:cs="宋体"/>
      <w:kern w:val="2"/>
      <w:sz w:val="32"/>
      <w:szCs w:val="32"/>
      <w:lang w:val="en-US" w:eastAsia="zh-CN" w:bidi="ar-SA"/>
    </w:rPr>
  </w:style>
  <w:style w:type="character" w:customStyle="1" w:styleId="59">
    <w:name w:val="批注框文本 Char"/>
    <w:basedOn w:val="27"/>
    <w:link w:val="14"/>
    <w:semiHidden/>
    <w:qFormat/>
    <w:uiPriority w:val="99"/>
    <w:rPr>
      <w:rFonts w:ascii="Times" w:hAnsi="Times"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7586</Words>
  <Characters>7586</Characters>
  <Lines>54</Lines>
  <Paragraphs>15</Paragraphs>
  <TotalTime>3</TotalTime>
  <ScaleCrop>false</ScaleCrop>
  <LinksUpToDate>false</LinksUpToDate>
  <CharactersWithSpaces>7611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2023-03-17T00:09:00Z</dcterms:created>
  <dc:creator>吴 凡</dc:creator>
  <cp:lastModifiedBy>同心缘</cp:lastModifiedBy>
  <cp:lastPrinted>2023-03-22T10:08:02Z</cp:lastPrinted>
  <dcterms:modified xsi:type="dcterms:W3CDTF">2023-03-23T01:24:02Z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09693B209BA244449B5BA756E1185EA0</vt:lpwstr>
  </property>
</Properties>
</file>