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中共唐山市委老干部局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2024年部门预算绩效文本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bookmarkStart w:id="0" w:name="_GoBack"/>
      <w:bookmarkEnd w:id="0"/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中共唐山市委老干部局编制</w:t>
      </w:r>
    </w:p>
    <w:p w:rsidR="004D0C3B" w:rsidRDefault="003B7B8B">
      <w:pPr>
        <w:jc w:val="center"/>
        <w:sectPr w:rsidR="004D0C3B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4D0C3B" w:rsidRDefault="004D0C3B">
      <w:pPr>
        <w:jc w:val="center"/>
        <w:sectPr w:rsidR="004D0C3B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4D0C3B" w:rsidRDefault="003B7B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4D0C3B" w:rsidRDefault="003B7B8B">
      <w:pPr>
        <w:pStyle w:val="10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2_2_0000000002" w:history="1">
        <w:r w:rsidR="003B7B8B">
          <w:t>二、分项绩效目标</w:t>
        </w:r>
        <w:r w:rsidR="003B7B8B">
          <w:tab/>
        </w:r>
        <w:r w:rsidR="003B7B8B">
          <w:fldChar w:fldCharType="begin"/>
        </w:r>
        <w:r w:rsidR="003B7B8B">
          <w:instrText>PAGEREF _Toc_2_2_0000000002 \h</w:instrText>
        </w:r>
        <w:r w:rsidR="003B7B8B">
          <w:fldChar w:fldCharType="separate"/>
        </w:r>
        <w:r w:rsidR="003B7B8B">
          <w:t>1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2_2_0000000003" w:history="1">
        <w:r w:rsidR="003B7B8B">
          <w:t>三、工作保障措施</w:t>
        </w:r>
        <w:r w:rsidR="003B7B8B">
          <w:tab/>
        </w:r>
        <w:r w:rsidR="003B7B8B">
          <w:fldChar w:fldCharType="begin"/>
        </w:r>
        <w:r w:rsidR="003B7B8B">
          <w:instrText>PAGEREF _Toc_2_2_0000000003 \h</w:instrText>
        </w:r>
        <w:r w:rsidR="003B7B8B">
          <w:fldChar w:fldCharType="separate"/>
        </w:r>
        <w:r w:rsidR="003B7B8B">
          <w:t>2</w:t>
        </w:r>
        <w:r w:rsidR="003B7B8B">
          <w:fldChar w:fldCharType="end"/>
        </w:r>
      </w:hyperlink>
    </w:p>
    <w:p w:rsidR="004D0C3B" w:rsidRDefault="003B7B8B">
      <w:r>
        <w:fldChar w:fldCharType="end"/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4D0C3B" w:rsidRDefault="003B7B8B">
      <w:pPr>
        <w:pStyle w:val="10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</w:t>
        </w:r>
        <w:r>
          <w:t>参加上级和市有关部门培训、学习交流绩效目标表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05" w:history="1">
        <w:r w:rsidR="003B7B8B">
          <w:t>2.</w:t>
        </w:r>
        <w:r w:rsidR="003B7B8B">
          <w:t>春节慰问费用绩效目标表</w:t>
        </w:r>
        <w:r w:rsidR="003B7B8B">
          <w:tab/>
        </w:r>
        <w:r w:rsidR="003B7B8B">
          <w:fldChar w:fldCharType="begin"/>
        </w:r>
        <w:r w:rsidR="003B7B8B">
          <w:instrText>PAGEREF _Toc_4_4_0000000005 \h</w:instrText>
        </w:r>
        <w:r w:rsidR="003B7B8B">
          <w:fldChar w:fldCharType="separate"/>
        </w:r>
        <w:r w:rsidR="003B7B8B">
          <w:t>7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06" w:history="1">
        <w:r w:rsidR="003B7B8B">
          <w:t>3.</w:t>
        </w:r>
        <w:r w:rsidR="003B7B8B">
          <w:t>关工委老领导节日慰问；生病、住院的慰问绩效目标表</w:t>
        </w:r>
        <w:r w:rsidR="003B7B8B">
          <w:tab/>
        </w:r>
        <w:r w:rsidR="003B7B8B">
          <w:fldChar w:fldCharType="begin"/>
        </w:r>
        <w:r w:rsidR="003B7B8B">
          <w:instrText>PAGEREF _Toc_4_4_0000000006 \h</w:instrText>
        </w:r>
        <w:r w:rsidR="003B7B8B">
          <w:fldChar w:fldCharType="separate"/>
        </w:r>
        <w:r w:rsidR="003B7B8B">
          <w:t>8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07" w:history="1">
        <w:r w:rsidR="003B7B8B">
          <w:t>4.</w:t>
        </w:r>
        <w:r w:rsidR="003B7B8B">
          <w:t>基层关心下一代专兼职干部的业务经验进行交流培训绩效目标表</w:t>
        </w:r>
        <w:r w:rsidR="003B7B8B">
          <w:tab/>
        </w:r>
        <w:r w:rsidR="003B7B8B">
          <w:fldChar w:fldCharType="begin"/>
        </w:r>
        <w:r w:rsidR="003B7B8B">
          <w:instrText>PAGEREF _Toc_4_4_0000000007 \h</w:instrText>
        </w:r>
        <w:r w:rsidR="003B7B8B">
          <w:fldChar w:fldCharType="separate"/>
        </w:r>
        <w:r w:rsidR="003B7B8B">
          <w:t>9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08" w:history="1">
        <w:r w:rsidR="003B7B8B">
          <w:t>5.</w:t>
        </w:r>
        <w:r w:rsidR="003B7B8B">
          <w:t>基层青少年演讲、竞赛、交流学习等活动绩效目标表</w:t>
        </w:r>
        <w:r w:rsidR="003B7B8B">
          <w:tab/>
        </w:r>
        <w:r w:rsidR="003B7B8B">
          <w:fldChar w:fldCharType="begin"/>
        </w:r>
        <w:r w:rsidR="003B7B8B">
          <w:instrText>PAGEREF _Toc_4_4_0000000008 \h</w:instrText>
        </w:r>
        <w:r w:rsidR="003B7B8B">
          <w:fldChar w:fldCharType="separate"/>
        </w:r>
        <w:r w:rsidR="003B7B8B">
          <w:t>10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09" w:history="1">
        <w:r w:rsidR="003B7B8B">
          <w:t>6.</w:t>
        </w:r>
        <w:r w:rsidR="003B7B8B">
          <w:t>开展文明交通宣传等方面的相关实践活动绩效目标表</w:t>
        </w:r>
        <w:r w:rsidR="003B7B8B">
          <w:tab/>
        </w:r>
        <w:r w:rsidR="003B7B8B">
          <w:fldChar w:fldCharType="begin"/>
        </w:r>
        <w:r w:rsidR="003B7B8B">
          <w:instrText>PAGEREF _Toc_4_4_0000000009 \h</w:instrText>
        </w:r>
        <w:r w:rsidR="003B7B8B">
          <w:fldChar w:fldCharType="separate"/>
        </w:r>
        <w:r w:rsidR="003B7B8B">
          <w:t>11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0" w:history="1">
        <w:r w:rsidR="003B7B8B">
          <w:t>7.</w:t>
        </w:r>
        <w:r w:rsidR="003B7B8B">
          <w:t>老干部局租车经费绩效目标表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_Toc_4_4_0000000010 \h</w:instrText>
        </w:r>
        <w:r w:rsidR="003B7B8B">
          <w:fldChar w:fldCharType="separate"/>
        </w:r>
        <w:r w:rsidR="003B7B8B">
          <w:t>12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1" w:history="1">
        <w:r w:rsidR="003B7B8B">
          <w:t>8.</w:t>
        </w:r>
        <w:r w:rsidR="003B7B8B">
          <w:t>老干部系统会议费绩效目标表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_Toc_4_4_0000000011 \h</w:instrText>
        </w:r>
        <w:r w:rsidR="003B7B8B">
          <w:fldChar w:fldCharType="separate"/>
        </w:r>
        <w:r w:rsidR="003B7B8B">
          <w:t>13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2" w:history="1">
        <w:r w:rsidR="003B7B8B">
          <w:t>9.</w:t>
        </w:r>
        <w:r w:rsidR="003B7B8B">
          <w:t>录制《冀录</w:t>
        </w:r>
        <w:r w:rsidR="003B7B8B">
          <w:t>·</w:t>
        </w:r>
        <w:r w:rsidR="003B7B8B">
          <w:t>老同志看新时代变化》老干部访谈录绩效目标表</w:t>
        </w:r>
        <w:r w:rsidR="003B7B8B">
          <w:tab/>
        </w:r>
        <w:r w:rsidR="003B7B8B">
          <w:fldChar w:fldCharType="begin"/>
        </w:r>
        <w:r w:rsidR="003B7B8B">
          <w:instrText>PAGEREF _Toc_4_4_0000000012 \h</w:instrText>
        </w:r>
        <w:r w:rsidR="003B7B8B">
          <w:fldChar w:fldCharType="separate"/>
        </w:r>
        <w:r w:rsidR="003B7B8B">
          <w:t>14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3" w:history="1">
        <w:r w:rsidR="003B7B8B">
          <w:t>10.</w:t>
        </w:r>
        <w:r w:rsidR="003B7B8B">
          <w:t>特困离退休干部帮扶经费绩效目标表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_Toc_4_4_0000000013 \h</w:instrText>
        </w:r>
        <w:r w:rsidR="003B7B8B">
          <w:fldChar w:fldCharType="separate"/>
        </w:r>
        <w:r w:rsidR="003B7B8B">
          <w:t>15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4" w:history="1">
        <w:r w:rsidR="003B7B8B">
          <w:t>11.</w:t>
        </w:r>
        <w:r w:rsidR="003B7B8B">
          <w:t>慰问基层先进</w:t>
        </w:r>
        <w:r w:rsidR="003B7B8B">
          <w:t>“</w:t>
        </w:r>
        <w:r w:rsidR="003B7B8B">
          <w:t>五老</w:t>
        </w:r>
        <w:r w:rsidR="003B7B8B">
          <w:t>”</w:t>
        </w:r>
        <w:r w:rsidR="003B7B8B">
          <w:t>典型代表、关爱帮扶留守儿童及特殊群体青少年绩效目标表</w:t>
        </w:r>
        <w:r w:rsidR="003B7B8B">
          <w:tab/>
        </w:r>
        <w:r w:rsidR="003B7B8B">
          <w:fldChar w:fldCharType="begin"/>
        </w:r>
        <w:r w:rsidR="003B7B8B">
          <w:instrText>PAGEREF _Toc_4_4_0000000014 \h</w:instrText>
        </w:r>
        <w:r w:rsidR="003B7B8B">
          <w:fldChar w:fldCharType="separate"/>
        </w:r>
        <w:r w:rsidR="003B7B8B">
          <w:t>16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5" w:history="1">
        <w:r w:rsidR="003B7B8B">
          <w:t>12.</w:t>
        </w:r>
        <w:r w:rsidR="003B7B8B">
          <w:t>慰问易地安置离休干部绩效目标表</w:t>
        </w:r>
        <w:r w:rsidR="003B7B8B">
          <w:tab/>
        </w:r>
        <w:r w:rsidR="003B7B8B">
          <w:fldChar w:fldCharType="begin"/>
        </w:r>
        <w:r w:rsidR="003B7B8B">
          <w:instrText>PAGEREF _Toc_4_4_0000000015 \h</w:instrText>
        </w:r>
        <w:r w:rsidR="003B7B8B">
          <w:fldChar w:fldCharType="separate"/>
        </w:r>
        <w:r w:rsidR="003B7B8B">
          <w:t>17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6" w:history="1">
        <w:r w:rsidR="003B7B8B">
          <w:t>13.</w:t>
        </w:r>
        <w:r w:rsidR="003B7B8B">
          <w:t>五老工作站建设绩效目标表</w:t>
        </w:r>
        <w:r w:rsidR="003B7B8B">
          <w:tab/>
        </w:r>
        <w:r w:rsidR="003B7B8B">
          <w:fldChar w:fldCharType="begin"/>
        </w:r>
        <w:r w:rsidR="003B7B8B">
          <w:instrText>PAGEREF _Toc_4_4_0000000016 \h</w:instrText>
        </w:r>
        <w:r w:rsidR="003B7B8B">
          <w:fldChar w:fldCharType="separate"/>
        </w:r>
        <w:r w:rsidR="003B7B8B">
          <w:t>18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7" w:history="1">
        <w:r w:rsidR="003B7B8B">
          <w:t>14.</w:t>
        </w:r>
        <w:r w:rsidR="003B7B8B">
          <w:t>印刷费绩效目标表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_Toc_4_4_0000000017 \h</w:instrText>
        </w:r>
        <w:r w:rsidR="003B7B8B">
          <w:fldChar w:fldCharType="separate"/>
        </w:r>
        <w:r w:rsidR="003B7B8B">
          <w:t>19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8" w:history="1">
        <w:r w:rsidR="003B7B8B">
          <w:t>15.</w:t>
        </w:r>
        <w:r w:rsidR="003B7B8B">
          <w:t>重大节日及住院慰问绩效目标表</w:t>
        </w:r>
        <w:r w:rsidR="003B7B8B">
          <w:tab/>
        </w:r>
        <w:r w:rsidR="003B7B8B">
          <w:fldChar w:fldCharType="begin"/>
        </w:r>
        <w:r w:rsidR="003B7B8B">
          <w:instrText>PAGEREF _Toc_4_4_0000000018 \h</w:instrText>
        </w:r>
        <w:r w:rsidR="003B7B8B">
          <w:fldChar w:fldCharType="separate"/>
        </w:r>
        <w:r w:rsidR="003B7B8B">
          <w:t>20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19" w:history="1">
        <w:r w:rsidR="003B7B8B">
          <w:t>16.</w:t>
        </w:r>
        <w:r w:rsidR="003B7B8B">
          <w:t>重阳节活动经费绩效目标表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_Toc_4_4_0000000019 \h</w:instrText>
        </w:r>
        <w:r w:rsidR="003B7B8B">
          <w:fldChar w:fldCharType="separate"/>
        </w:r>
        <w:r w:rsidR="003B7B8B">
          <w:t>21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0" w:history="1">
        <w:r w:rsidR="003B7B8B">
          <w:t>17.</w:t>
        </w:r>
        <w:r w:rsidR="003B7B8B">
          <w:t>主题教育系列活动（</w:t>
        </w:r>
        <w:r w:rsidR="00056220">
          <w:t>贯彻党的二十大精神</w:t>
        </w:r>
        <w:r w:rsidR="003B7B8B">
          <w:t>传承红色基因相关活动）绩效目标表</w:t>
        </w:r>
        <w:r w:rsidR="003B7B8B">
          <w:tab/>
        </w:r>
        <w:r w:rsidR="003B7B8B">
          <w:fldChar w:fldCharType="begin"/>
        </w:r>
        <w:r w:rsidR="003B7B8B">
          <w:instrText>PAGEREF _Toc_4_4_0000000020 \h</w:instrText>
        </w:r>
        <w:r w:rsidR="003B7B8B">
          <w:fldChar w:fldCharType="separate"/>
        </w:r>
        <w:r w:rsidR="003B7B8B">
          <w:t>22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1" w:history="1">
        <w:r w:rsidR="003B7B8B">
          <w:t>18.</w:t>
        </w:r>
        <w:r w:rsidR="003B7B8B">
          <w:t>组织离退休干部参观考察全市工农业生产项目绩效目标表</w:t>
        </w:r>
        <w:r w:rsidR="003B7B8B">
          <w:tab/>
        </w:r>
        <w:r w:rsidR="003B7B8B">
          <w:fldChar w:fldCharType="begin"/>
        </w:r>
        <w:r w:rsidR="003B7B8B">
          <w:instrText>PAGEREF _Toc_4_4_0000000021 \h</w:instrText>
        </w:r>
        <w:r w:rsidR="003B7B8B">
          <w:fldChar w:fldCharType="separate"/>
        </w:r>
        <w:r w:rsidR="003B7B8B">
          <w:t>23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2" w:history="1">
        <w:r w:rsidR="003B7B8B">
          <w:t>19.</w:t>
        </w:r>
        <w:r w:rsidR="003B7B8B">
          <w:t>市直无工资收入的离休干部遗属生活补助绩效目标表</w:t>
        </w:r>
        <w:r w:rsidR="003B7B8B">
          <w:tab/>
        </w:r>
        <w:r w:rsidR="003B7B8B">
          <w:fldChar w:fldCharType="begin"/>
        </w:r>
        <w:r w:rsidR="003B7B8B">
          <w:instrText>PAGEREF _Toc_4_4_0000000022 \h</w:instrText>
        </w:r>
        <w:r w:rsidR="003B7B8B">
          <w:fldChar w:fldCharType="separate"/>
        </w:r>
        <w:r w:rsidR="003B7B8B">
          <w:t>24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3" w:history="1">
        <w:r w:rsidR="003B7B8B">
          <w:t>20.</w:t>
        </w:r>
        <w:r w:rsidR="003B7B8B">
          <w:t>办公设备购置绩效目标表</w:t>
        </w:r>
        <w:r w:rsidR="003B7B8B">
          <w:tab/>
        </w:r>
        <w:r w:rsidR="003B7B8B">
          <w:fldChar w:fldCharType="begin"/>
        </w:r>
        <w:r w:rsidR="003B7B8B">
          <w:instrText>PAGEREF _Toc_4_4_0000000023 \h</w:instrText>
        </w:r>
        <w:r w:rsidR="003B7B8B">
          <w:fldChar w:fldCharType="separate"/>
        </w:r>
        <w:r w:rsidR="003B7B8B">
          <w:t>25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4" w:history="1">
        <w:r w:rsidR="003B7B8B">
          <w:t>21.</w:t>
        </w:r>
        <w:r w:rsidR="003B7B8B">
          <w:t>办公设备维护维修及耗材绩效目标表</w:t>
        </w:r>
        <w:r w:rsidR="003B7B8B">
          <w:tab/>
        </w:r>
        <w:r w:rsidR="003B7B8B">
          <w:fldChar w:fldCharType="begin"/>
        </w:r>
        <w:r w:rsidR="003B7B8B">
          <w:instrText>PAGEREF _Toc_4_4_0000000024 \h</w:instrText>
        </w:r>
        <w:r w:rsidR="003B7B8B">
          <w:fldChar w:fldCharType="separate"/>
        </w:r>
        <w:r w:rsidR="003B7B8B">
          <w:t>26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5" w:history="1">
        <w:r w:rsidR="003B7B8B">
          <w:t>22.</w:t>
        </w:r>
        <w:r w:rsidR="003B7B8B">
          <w:t>大学日常教学保障经费绩效目标表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_Toc_4_4_0000000025 \h</w:instrText>
        </w:r>
        <w:r w:rsidR="003B7B8B">
          <w:fldChar w:fldCharType="separate"/>
        </w:r>
        <w:r w:rsidR="003B7B8B">
          <w:t>27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6" w:history="1">
        <w:r w:rsidR="003B7B8B">
          <w:t>23.</w:t>
        </w:r>
        <w:r w:rsidR="003B7B8B">
          <w:t>公共责任险绩效目标表</w:t>
        </w:r>
        <w:r w:rsidR="003B7B8B">
          <w:tab/>
        </w:r>
        <w:r w:rsidR="003B7B8B">
          <w:fldChar w:fldCharType="begin"/>
        </w:r>
        <w:r w:rsidR="003B7B8B">
          <w:instrText>PAGEREF _Toc_4_4_0000000026 \h</w:instrText>
        </w:r>
        <w:r w:rsidR="003B7B8B">
          <w:fldChar w:fldCharType="separate"/>
        </w:r>
        <w:r w:rsidR="003B7B8B">
          <w:t>28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7" w:history="1">
        <w:r w:rsidR="003B7B8B">
          <w:t>24.</w:t>
        </w:r>
        <w:r w:rsidR="003B7B8B">
          <w:t>老年大学网路运行维护费绩效目标表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_Toc_4_4_0000000027 \h</w:instrText>
        </w:r>
        <w:r w:rsidR="003B7B8B">
          <w:fldChar w:fldCharType="separate"/>
        </w:r>
        <w:r w:rsidR="003B7B8B">
          <w:t>29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8" w:history="1">
        <w:r w:rsidR="003B7B8B">
          <w:t>25.</w:t>
        </w:r>
        <w:r w:rsidR="003B7B8B">
          <w:t>老年大学业务活动经费（印刷）绩效目标表</w:t>
        </w:r>
        <w:r w:rsidR="003B7B8B">
          <w:tab/>
        </w:r>
        <w:r w:rsidR="003B7B8B">
          <w:fldChar w:fldCharType="begin"/>
        </w:r>
        <w:r w:rsidR="003B7B8B">
          <w:instrText>PAGEREF _Toc_4_4_0000000028 \h</w:instrText>
        </w:r>
        <w:r w:rsidR="003B7B8B">
          <w:fldChar w:fldCharType="separate"/>
        </w:r>
        <w:r w:rsidR="003B7B8B">
          <w:t>30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29" w:history="1">
        <w:r w:rsidR="003B7B8B">
          <w:t>26.</w:t>
        </w:r>
        <w:r w:rsidR="003B7B8B">
          <w:t>招生费用绩效目标表</w:t>
        </w:r>
        <w:r w:rsidR="003B7B8B">
          <w:tab/>
        </w:r>
        <w:r w:rsidR="003B7B8B">
          <w:fldChar w:fldCharType="begin"/>
        </w:r>
        <w:r w:rsidR="003B7B8B">
          <w:instrText>PAGEREF _Toc_4_4_0000000029 \h</w:instrText>
        </w:r>
        <w:r w:rsidR="003B7B8B">
          <w:fldChar w:fldCharType="separate"/>
        </w:r>
        <w:r w:rsidR="003B7B8B">
          <w:t>31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0" w:history="1">
        <w:r w:rsidR="003B7B8B">
          <w:t>27.</w:t>
        </w:r>
        <w:r w:rsidR="003B7B8B">
          <w:t>大楼保洁费绩效目标表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_Toc_4_4_0000000030 \h</w:instrText>
        </w:r>
        <w:r w:rsidR="003B7B8B">
          <w:fldChar w:fldCharType="separate"/>
        </w:r>
        <w:r w:rsidR="003B7B8B">
          <w:t>32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1" w:history="1">
        <w:r w:rsidR="003B7B8B">
          <w:t>28.</w:t>
        </w:r>
        <w:r w:rsidR="003B7B8B">
          <w:t>活动中心大楼部分设备维保经费绩效目标表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_Toc_4_4_0000000031 \h</w:instrText>
        </w:r>
        <w:r w:rsidR="003B7B8B">
          <w:fldChar w:fldCharType="separate"/>
        </w:r>
        <w:r w:rsidR="003B7B8B">
          <w:t>33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2" w:history="1">
        <w:r w:rsidR="003B7B8B">
          <w:t>29.</w:t>
        </w:r>
        <w:r w:rsidR="003B7B8B">
          <w:t>活动中心大楼财产保险费绩效目标表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_Toc_4_4_0000000032 \h</w:instrText>
        </w:r>
        <w:r w:rsidR="003B7B8B">
          <w:fldChar w:fldCharType="separate"/>
        </w:r>
        <w:r w:rsidR="003B7B8B">
          <w:t>34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3" w:history="1">
        <w:r w:rsidR="003B7B8B">
          <w:t>30.</w:t>
        </w:r>
        <w:r w:rsidR="003B7B8B">
          <w:t>活动中心大楼运转费绩效目标表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_Toc_4_4_0000000033 \h</w:instrText>
        </w:r>
        <w:r w:rsidR="003B7B8B">
          <w:fldChar w:fldCharType="separate"/>
        </w:r>
        <w:r w:rsidR="003B7B8B">
          <w:t>35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4" w:history="1">
        <w:r w:rsidR="003B7B8B">
          <w:t>31.</w:t>
        </w:r>
        <w:r w:rsidR="003B7B8B">
          <w:t>空调清洗除垢、防腐、预膜绩效目标表</w:t>
        </w:r>
        <w:r w:rsidR="003B7B8B">
          <w:tab/>
        </w:r>
        <w:r w:rsidR="003B7B8B">
          <w:fldChar w:fldCharType="begin"/>
        </w:r>
        <w:r w:rsidR="003B7B8B">
          <w:instrText>PAGEREF _Toc_4_4_0000000034 \h</w:instrText>
        </w:r>
        <w:r w:rsidR="003B7B8B">
          <w:fldChar w:fldCharType="separate"/>
        </w:r>
        <w:r w:rsidR="003B7B8B">
          <w:t>36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5" w:history="1">
        <w:r w:rsidR="003B7B8B">
          <w:t>32.</w:t>
        </w:r>
        <w:r w:rsidR="003B7B8B">
          <w:t>老干部文体活动经费绩效目标表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_Toc_4_4_0000000035 \h</w:instrText>
        </w:r>
        <w:r w:rsidR="003B7B8B">
          <w:fldChar w:fldCharType="separate"/>
        </w:r>
        <w:r w:rsidR="003B7B8B">
          <w:t>37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6" w:history="1">
        <w:r w:rsidR="003B7B8B">
          <w:t>33.</w:t>
        </w:r>
        <w:r w:rsidR="003B7B8B">
          <w:t>其他交通费绩效目标表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_Toc_4_4_0000000036 \h</w:instrText>
        </w:r>
        <w:r w:rsidR="003B7B8B">
          <w:fldChar w:fldCharType="separate"/>
        </w:r>
        <w:r w:rsidR="003B7B8B">
          <w:t>38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7" w:history="1">
        <w:r w:rsidR="003B7B8B">
          <w:t>34.</w:t>
        </w:r>
        <w:r w:rsidR="003B7B8B">
          <w:t>危房拆除及恢复地面围挡绩效目标表</w:t>
        </w:r>
        <w:r w:rsidR="003B7B8B">
          <w:tab/>
        </w:r>
        <w:r w:rsidR="003B7B8B">
          <w:fldChar w:fldCharType="begin"/>
        </w:r>
        <w:r w:rsidR="003B7B8B">
          <w:instrText>PAGEREF _Toc_4_4_0000000037 \h</w:instrText>
        </w:r>
        <w:r w:rsidR="003B7B8B">
          <w:fldChar w:fldCharType="separate"/>
        </w:r>
        <w:r w:rsidR="003B7B8B">
          <w:t>39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8" w:history="1">
        <w:r w:rsidR="003B7B8B">
          <w:t>35.</w:t>
        </w:r>
        <w:r w:rsidR="003B7B8B">
          <w:t>办公设备购置及维修（护）经费绩效目标表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_Toc_4_4_0000000038 \h</w:instrText>
        </w:r>
        <w:r w:rsidR="003B7B8B">
          <w:fldChar w:fldCharType="separate"/>
        </w:r>
        <w:r w:rsidR="003B7B8B">
          <w:t>40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39" w:history="1">
        <w:r w:rsidR="003B7B8B">
          <w:t>36.</w:t>
        </w:r>
        <w:r w:rsidR="003B7B8B">
          <w:t>报刊订阅、快件邮电费绩效目标表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_Toc_4_4_0000000039 \h</w:instrText>
        </w:r>
        <w:r w:rsidR="003B7B8B">
          <w:fldChar w:fldCharType="separate"/>
        </w:r>
        <w:r w:rsidR="003B7B8B">
          <w:t>41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40" w:history="1">
        <w:r w:rsidR="003B7B8B">
          <w:t>37.</w:t>
        </w:r>
        <w:r w:rsidR="003B7B8B">
          <w:t>老区建设日常活动经费绩效目标表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_Toc_4_4_0000000040 \h</w:instrText>
        </w:r>
        <w:r w:rsidR="003B7B8B">
          <w:fldChar w:fldCharType="separate"/>
        </w:r>
        <w:r w:rsidR="003B7B8B">
          <w:t>42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41" w:history="1">
        <w:r w:rsidR="003B7B8B">
          <w:t>38.</w:t>
        </w:r>
        <w:r w:rsidR="003B7B8B">
          <w:t>重大节日慰问及日常活动经费绩效目标表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_Toc_4_4_0000000041 \h</w:instrText>
        </w:r>
        <w:r w:rsidR="003B7B8B">
          <w:fldChar w:fldCharType="separate"/>
        </w:r>
        <w:r w:rsidR="003B7B8B">
          <w:t>43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42" w:history="1">
        <w:r w:rsidR="003B7B8B">
          <w:t>39.</w:t>
        </w:r>
        <w:r w:rsidR="003B7B8B">
          <w:t>专项会议费绩效目标表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_Toc_4_4_0000000042 \h</w:instrText>
        </w:r>
        <w:r w:rsidR="003B7B8B">
          <w:fldChar w:fldCharType="separate"/>
        </w:r>
        <w:r w:rsidR="003B7B8B">
          <w:t>44</w:t>
        </w:r>
        <w:r w:rsidR="003B7B8B">
          <w:fldChar w:fldCharType="end"/>
        </w:r>
      </w:hyperlink>
    </w:p>
    <w:p w:rsidR="004D0C3B" w:rsidRDefault="008E6739">
      <w:pPr>
        <w:pStyle w:val="10"/>
        <w:tabs>
          <w:tab w:val="right" w:leader="dot" w:pos="9282"/>
        </w:tabs>
      </w:pPr>
      <w:hyperlink w:anchor="_Toc_4_4_0000000043" w:history="1">
        <w:r w:rsidR="003B7B8B">
          <w:t>40.</w:t>
        </w:r>
        <w:r w:rsidR="003B7B8B">
          <w:t>资料印刷费绩效目标表</w:t>
        </w:r>
        <w:r w:rsidR="003B7B8B">
          <w:tab/>
        </w:r>
        <w:r w:rsidR="003B7B8B">
          <w:fldChar w:fldCharType="begin"/>
        </w:r>
        <w:r w:rsidR="003B7B8B">
          <w:instrText>PAGEREF _Toc_4_4_0000000043 \h</w:instrText>
        </w:r>
        <w:r w:rsidR="003B7B8B">
          <w:fldChar w:fldCharType="separate"/>
        </w:r>
        <w:r w:rsidR="003B7B8B">
          <w:t>45</w:t>
        </w:r>
        <w:r w:rsidR="003B7B8B">
          <w:fldChar w:fldCharType="end"/>
        </w:r>
      </w:hyperlink>
    </w:p>
    <w:p w:rsidR="004D0C3B" w:rsidRDefault="003B7B8B">
      <w:pPr>
        <w:sectPr w:rsidR="004D0C3B">
          <w:footerReference w:type="even" r:id="rId90"/>
          <w:footerReference w:type="default" r:id="rId91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4D0C3B" w:rsidRDefault="003B7B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D0C3B" w:rsidRDefault="003B7B8B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4D0C3B" w:rsidRDefault="003B7B8B">
      <w:pPr>
        <w:pStyle w:val="-"/>
      </w:pPr>
      <w:r>
        <w:t>老干部工作是市委、市政府对老干部重视的重要体现，是把党和政府的温暖送到了他们的心中和手中的重要体现，是落实好老干部政治生活待遇的重要体现。做好老干部工作能够营造出更加浓厚的尊老、敬老、爱老的社会氛围，并且更加有利于精神文明建设。</w:t>
      </w:r>
    </w:p>
    <w:p w:rsidR="004D0C3B" w:rsidRDefault="003B7B8B">
      <w:pPr>
        <w:pStyle w:val="-"/>
      </w:pPr>
      <w:r>
        <w:t>要坚持以习近平新时代中国特色社会主义思想为指导</w:t>
      </w:r>
      <w:r>
        <w:t>,</w:t>
      </w:r>
      <w:r>
        <w:t>扎实落实全省老干部局长会议精神，牢牢把握围绕中心大局为经济社会发展增添正能量的价值取向，大力加强离退休干部思想政治建设和党组织建设，努力做好老干部服务管理，进一步加强老干部工作部门自身建设，实现老干部工作高质量发展。</w:t>
      </w:r>
    </w:p>
    <w:p w:rsidR="004D0C3B" w:rsidRDefault="003B7B8B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4D0C3B" w:rsidRDefault="003B7B8B">
      <w:pPr>
        <w:pStyle w:val="-0"/>
      </w:pPr>
      <w:r>
        <w:t>（一）落实老干部政治生活待遇，服务管理离退休干部</w:t>
      </w:r>
    </w:p>
    <w:p w:rsidR="004D0C3B" w:rsidRDefault="003B7B8B">
      <w:pPr>
        <w:pStyle w:val="-0"/>
      </w:pPr>
      <w:r>
        <w:t>绩效目标：</w:t>
      </w:r>
      <w:r w:rsidR="00056220">
        <w:t>贯彻落实国务院</w:t>
      </w:r>
      <w:r>
        <w:t>关于离退休干部</w:t>
      </w:r>
      <w:r w:rsidR="00056220">
        <w:t>的</w:t>
      </w:r>
      <w:r>
        <w:t>方针政策，组织落实离退休干部的政治、生活待遇。全面落实两项待遇，加强管理，提高服务水平，丰富充实老干部日常生活和活动，让每位老干部感受到政治上的关心，生活上的爱护。</w:t>
      </w:r>
    </w:p>
    <w:p w:rsidR="004D0C3B" w:rsidRDefault="003B7B8B">
      <w:pPr>
        <w:pStyle w:val="-0"/>
      </w:pPr>
      <w:r>
        <w:t>绩效指标：</w:t>
      </w:r>
      <w:r>
        <w:t>⑴</w:t>
      </w:r>
      <w:r>
        <w:t>发放生活补助的市直无工资收入的离休干部遗属</w:t>
      </w:r>
      <w:r>
        <w:t>95</w:t>
      </w:r>
      <w:r>
        <w:t>名；</w:t>
      </w:r>
    </w:p>
    <w:p w:rsidR="004D0C3B" w:rsidRDefault="003B7B8B">
      <w:pPr>
        <w:pStyle w:val="-0"/>
      </w:pPr>
      <w:r>
        <w:t>⑵</w:t>
      </w:r>
      <w:r>
        <w:t>慰问异地安置离休干部</w:t>
      </w:r>
      <w:r>
        <w:t>10</w:t>
      </w:r>
      <w:r>
        <w:t>名；</w:t>
      </w:r>
    </w:p>
    <w:p w:rsidR="004D0C3B" w:rsidRDefault="003B7B8B">
      <w:pPr>
        <w:pStyle w:val="-0"/>
      </w:pPr>
      <w:r>
        <w:t>⑶</w:t>
      </w:r>
      <w:r>
        <w:t>组织老干部、老同志会议和活动不少于</w:t>
      </w:r>
      <w:r>
        <w:t>3</w:t>
      </w:r>
      <w:r>
        <w:t>次。</w:t>
      </w:r>
    </w:p>
    <w:p w:rsidR="004D0C3B" w:rsidRDefault="003B7B8B">
      <w:pPr>
        <w:pStyle w:val="-0"/>
      </w:pPr>
      <w:r>
        <w:t>（二）做好革命老区建设资金的拨款工作</w:t>
      </w:r>
    </w:p>
    <w:p w:rsidR="004D0C3B" w:rsidRDefault="003B7B8B">
      <w:pPr>
        <w:pStyle w:val="-0"/>
      </w:pPr>
      <w:r>
        <w:t>绩效目标：加大力度支持革命老区加快发展，加快老区重点帮扶村建设和发展。</w:t>
      </w:r>
    </w:p>
    <w:p w:rsidR="004D0C3B" w:rsidRDefault="003B7B8B">
      <w:pPr>
        <w:pStyle w:val="-0"/>
      </w:pPr>
      <w:r>
        <w:t>绩效指标：</w:t>
      </w:r>
      <w:r>
        <w:t>⑴</w:t>
      </w:r>
      <w:r>
        <w:t>选取老区重点项目</w:t>
      </w:r>
      <w:r>
        <w:t>20</w:t>
      </w:r>
      <w:r>
        <w:t>个左右；</w:t>
      </w:r>
    </w:p>
    <w:p w:rsidR="004D0C3B" w:rsidRDefault="003B7B8B">
      <w:pPr>
        <w:pStyle w:val="-0"/>
      </w:pPr>
      <w:r>
        <w:lastRenderedPageBreak/>
        <w:t>⑵</w:t>
      </w:r>
      <w:r>
        <w:t>改善生产条件项目</w:t>
      </w:r>
      <w:r>
        <w:t>110</w:t>
      </w:r>
      <w:r>
        <w:t>个左右。</w:t>
      </w:r>
    </w:p>
    <w:p w:rsidR="004D0C3B" w:rsidRDefault="003B7B8B">
      <w:pPr>
        <w:pStyle w:val="-0"/>
      </w:pPr>
      <w:r>
        <w:t>（三）做好老同志的日常活动及教学工作</w:t>
      </w:r>
    </w:p>
    <w:p w:rsidR="004D0C3B" w:rsidRDefault="003B7B8B">
      <w:pPr>
        <w:pStyle w:val="-0"/>
      </w:pPr>
      <w:r>
        <w:t>绩效目标：丰富老同志的日常生活，真正做到老有所用、老有所乐。</w:t>
      </w:r>
    </w:p>
    <w:p w:rsidR="004D0C3B" w:rsidRDefault="003B7B8B">
      <w:pPr>
        <w:pStyle w:val="-0"/>
      </w:pPr>
      <w:r>
        <w:t>绩效指标：</w:t>
      </w:r>
      <w:r>
        <w:t>⑴</w:t>
      </w:r>
      <w:r>
        <w:t>老干部活动中心开放</w:t>
      </w:r>
      <w:r>
        <w:t>10</w:t>
      </w:r>
      <w:r>
        <w:t>个左右老干部活动室；</w:t>
      </w:r>
    </w:p>
    <w:p w:rsidR="004D0C3B" w:rsidRDefault="003B7B8B">
      <w:pPr>
        <w:pStyle w:val="-0"/>
      </w:pPr>
      <w:r>
        <w:t>⑵</w:t>
      </w:r>
      <w:r>
        <w:t>老年大学开放</w:t>
      </w:r>
      <w:r>
        <w:t>200</w:t>
      </w:r>
      <w:r>
        <w:t>门左右教学课程；</w:t>
      </w:r>
    </w:p>
    <w:p w:rsidR="004D0C3B" w:rsidRDefault="003B7B8B">
      <w:pPr>
        <w:pStyle w:val="-0"/>
      </w:pPr>
      <w:r>
        <w:t>⑶</w:t>
      </w:r>
      <w:r>
        <w:t>每周活动中心大楼参加活动及上课达到六千多人次。</w:t>
      </w:r>
    </w:p>
    <w:p w:rsidR="004D0C3B" w:rsidRDefault="003B7B8B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4D0C3B" w:rsidRDefault="003B7B8B">
      <w:pPr>
        <w:pStyle w:val="-1"/>
      </w:pPr>
      <w:r>
        <w:t>（一）落实好离退休干部的政治待遇制度。制定和落实离退休干部</w:t>
      </w:r>
      <w:r>
        <w:t>“</w:t>
      </w:r>
      <w:r>
        <w:t>六个一</w:t>
      </w:r>
      <w:r>
        <w:t>”</w:t>
      </w:r>
      <w:r>
        <w:t>制度，即：每月一次上站阅文学习；每季度一次集中培训；每半年一次通报情况；每半年组织一次参观考察；每年走访一次异地安置离休干部；每逢重大节日走访一次离退休干部，使广大离退休干部及时了解市委、市政府重大部署和决策，保持思想常新、理想永存。</w:t>
      </w:r>
    </w:p>
    <w:p w:rsidR="004D0C3B" w:rsidRDefault="003B7B8B">
      <w:pPr>
        <w:pStyle w:val="-1"/>
      </w:pPr>
      <w:r>
        <w:t>（二）加强离退休干部党支部建设。要按照就近学习、就近参加活动、就近得到照顾、就近发挥作用的原则，合理设置离退休干部党支部，选好配强党支部书记，定期开展党支部书记培训。开展离退休干部党支部达标创优活动，深化和落实党建工作责任制，全面加强离退休干部党支部建设。同时，坚持党支部自主活动和大型活动相结合、经常性教育和适当集中教育相结合，座谈讨论与就地参观相结合，发挥好离退休干部党支部在推动发展、服务群众、凝聚人心、促进和谐中的重要作用。</w:t>
      </w:r>
    </w:p>
    <w:p w:rsidR="004D0C3B" w:rsidRDefault="003B7B8B">
      <w:pPr>
        <w:pStyle w:val="-1"/>
      </w:pPr>
      <w:r>
        <w:t>（三）加强离退休干部思想政治工作。围绕中央、省、市委的中心工作，通过组织离退休干部参观唐山的经济社会发展成果等形式，引导广大离退休干部了解形势、学习政策、支持发展、以身作则，使他们在思想上、行动上与党的方针政策保持一致，更好地在社会上发挥示范带头作用。坚持把加强思想政治工作与解决实际问题结合起来，在帮助离退休干部解疑释惑，</w:t>
      </w:r>
      <w:r w:rsidR="00056220">
        <w:t>解放思想</w:t>
      </w:r>
      <w:r>
        <w:t>上的问题的同时，帮助他们排难解困，解除生活上的后顾之忧，不断增强思想政治工作的针对性和实效性。</w:t>
      </w:r>
    </w:p>
    <w:p w:rsidR="004D0C3B" w:rsidRDefault="003B7B8B">
      <w:pPr>
        <w:pStyle w:val="-1"/>
      </w:pPr>
      <w:r>
        <w:lastRenderedPageBreak/>
        <w:t>（四）拓展服务管理载体。积极探索精准服务工作模式，稳妥推进社区服务管理离退休干部工作机制和离退休干部进社区</w:t>
      </w:r>
      <w:r>
        <w:t>“</w:t>
      </w:r>
      <w:r>
        <w:t>四就近</w:t>
      </w:r>
      <w:r>
        <w:t>”</w:t>
      </w:r>
      <w:r>
        <w:t>。</w:t>
      </w:r>
    </w:p>
    <w:p w:rsidR="004D0C3B" w:rsidRDefault="003B7B8B">
      <w:pPr>
        <w:pStyle w:val="-1"/>
      </w:pPr>
      <w:r>
        <w:t>（五）延伸服务管理内容。依托离退休干部党支部、老年学校、离退休干部活动中心和社区，通过组织丰富多彩、老同志喜闻乐见的文体和社会活动，满足广大离退休干部的精神文化需求，拓展社会生活空间。</w:t>
      </w:r>
    </w:p>
    <w:p w:rsidR="004D0C3B" w:rsidRDefault="003B7B8B">
      <w:pPr>
        <w:pStyle w:val="-1"/>
      </w:pPr>
      <w:r>
        <w:t>（六）改善服务管理条件。离退休干部活动中心、老年大学建设实行全市统筹规划，分级制定建设标准，明确管理规范，建立起离退休干部学习、活动场所建设经费正常投入机制，确保服务管理条件与经济社会发展水平相适应。</w:t>
      </w:r>
    </w:p>
    <w:p w:rsidR="004D0C3B" w:rsidRDefault="003B7B8B">
      <w:pPr>
        <w:pStyle w:val="-1"/>
      </w:pPr>
      <w:r>
        <w:t>（七）完善制度建设。制定完善的预算绩效管理制度、资金管理办法、工作保障制度等，为全年预算绩效目标的实现奠定制度基础。</w:t>
      </w:r>
    </w:p>
    <w:p w:rsidR="004D0C3B" w:rsidRDefault="003B7B8B">
      <w:pPr>
        <w:pStyle w:val="-1"/>
      </w:pPr>
      <w:r>
        <w:t>（八）加强支出管理。通过优化支出结构、编细编实预算、加快履行政府采购手续、尽快启动项目、及时支付资金、按规定及时下达资金等多种措施，确保支出进度达标。</w:t>
      </w:r>
    </w:p>
    <w:p w:rsidR="004D0C3B" w:rsidRDefault="003B7B8B">
      <w:pPr>
        <w:pStyle w:val="-1"/>
      </w:pPr>
      <w:r>
        <w:t>（九）加强绩效运行监控。按要求开展</w:t>
      </w:r>
      <w:r>
        <w:t>6</w:t>
      </w:r>
      <w:r>
        <w:t>月底、</w:t>
      </w:r>
      <w:r>
        <w:t>9</w:t>
      </w:r>
      <w:r>
        <w:t>月底、</w:t>
      </w:r>
      <w:r>
        <w:t>12</w:t>
      </w:r>
      <w:r>
        <w:t>月底三次的绩效运行监控，发现问题及时采取措施，确保绩效目标如期保质实现。</w:t>
      </w:r>
    </w:p>
    <w:p w:rsidR="004D0C3B" w:rsidRDefault="003B7B8B">
      <w:pPr>
        <w:pStyle w:val="-1"/>
      </w:pPr>
      <w:r>
        <w:t>（十）做好绩效自评。按要求开展上年度部门预算绩效自评和重点评价工作，对评价中发现的问题及时整改，调整优化支出结构，提高财政资金使用效益。</w:t>
      </w:r>
    </w:p>
    <w:p w:rsidR="004D0C3B" w:rsidRDefault="003B7B8B">
      <w:pPr>
        <w:pStyle w:val="-1"/>
      </w:pPr>
      <w:r>
        <w:t>（十一）规范财务资产管理。完善财务管理制度，严格审批程序，加强固定资产登记、使用和报废处置管理，做到支出合理，物尽其用。</w:t>
      </w:r>
    </w:p>
    <w:p w:rsidR="004D0C3B" w:rsidRDefault="003B7B8B">
      <w:pPr>
        <w:pStyle w:val="-1"/>
      </w:pPr>
      <w:r>
        <w:t>（十二）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:rsidR="004D0C3B" w:rsidRDefault="003B7B8B">
      <w:pPr>
        <w:pStyle w:val="-1"/>
      </w:pPr>
      <w:r>
        <w:lastRenderedPageBreak/>
        <w:t>（十三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:rsidR="004D0C3B" w:rsidRDefault="003B7B8B">
      <w:pPr>
        <w:jc w:val="center"/>
        <w:sectPr w:rsidR="004D0C3B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4D0C3B" w:rsidRDefault="003B7B8B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4D0C3B" w:rsidRDefault="003B7B8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4D0C3B" w:rsidRDefault="003B7B8B">
      <w:pPr>
        <w:jc w:val="center"/>
        <w:sectPr w:rsidR="004D0C3B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1.参加上级和市有关部门培训、学习交流绩效目标表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13020024P00684113281A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参加上级和市有关部门培训、学习交流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参加上级和市有关部门培训、学习交流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2.春节慰问费用绩效目标表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13020024P006841131644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春节慰问费用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25.72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25.72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2024年春节慰问费用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3.关工委老领导节日慰问；生病、住院的慰问绩效目标表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13020024P00684113264D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关工委老领导节日慰问；生病、住院的慰问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关工委老领导节日慰问；生病、住院的慰问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4.基层关心下一代专兼职干部的业务经验进行交流培训绩效目标表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13020024P006841132651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基层关心下一代专兼职干部的业务经验进行交流培训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基层关心下一代专兼职干部的业务经验进行交流培训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1.做好工作业务培训，保障单位业务开展。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5.基层青少年演讲、竞赛、交流学习等活动绩效目标表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13020024P006841132774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基层青少年演讲、竞赛、交流学习等活动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5.50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5.50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基层青少年演讲、竞赛、交流学习等活动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6.开展文明交通宣传等方面的相关实践活动绩效目标表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13020024P00684113279B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开展文明交通宣传等方面的相关实践活动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3.50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3.50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开展文明交通宣传等方面的相关实践活动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7.老干部局租车经费绩效目标表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13020024P00684113180D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老干部局租车经费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1.56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1.56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老干部局租车经费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1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8.老干部系统会议费绩效目标表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13020024P006829102862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老干部系统会议费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3.88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3.88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老干部系统会议费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1.做好专项会议工作，保障单位业务开展。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9.录制《冀录·老同志看新时代变化》老干部访谈录绩效目标表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13020024P006841132626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录制《冀录·老同志看新时代变化》老干部访谈录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录制《冀录·老同志看新时代变化》老干部访谈录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3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10.特困离退休干部帮扶经费绩效目标表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13020024P00684113168J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特困离退休干部帮扶经费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特困离退休干部帮扶经费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4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11.慰问基层先进“五老”典型代表、关爱帮扶留守儿童及特殊群体青少年绩效目标表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13020024P00684113282X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慰问基层先进“五老”典型代表、关爱帮扶留守儿童及特殊群体青少年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慰问基层先进“五老”典型代表、关爱帮扶留守儿童及特殊群体青少年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5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12.慰问易地安置离休干部绩效目标表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13020024P006841131696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慰问易地安置离休干部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8.02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8.02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慰问易地安置离休干部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6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13.五老工作站建设绩效目标表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13020024P006841132845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五老工作站建设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五老工作站建设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7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14.印刷费绩效目标表</w:t>
      </w:r>
      <w:bookmarkEnd w:id="1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13020024P00683710383C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印刷费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依据省局“四项制度”要求，为离退休干部定期印刷通报材料；老干部学习、养生资料；慰问金袋、慰问信等。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1.做好专项印刷，保障单位业务开展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8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15.重大节日及住院慰问绩效目标表</w:t>
      </w:r>
      <w:bookmarkEnd w:id="1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13020024P00684113175K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重大节日及住院慰问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重大节日及住院慰问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19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16.重阳节活动经费绩效目标表</w:t>
      </w:r>
      <w:bookmarkEnd w:id="1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13020024P006841131767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重阳节活动经费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1.19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1.19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重阳节活动经费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0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17.主题教育系列活动（</w:t>
      </w:r>
      <w:r w:rsidR="00056220">
        <w:rPr>
          <w:rFonts w:ascii="方正仿宋_GBK" w:eastAsia="方正仿宋_GBK" w:hAnsi="方正仿宋_GBK" w:cs="方正仿宋_GBK"/>
          <w:color w:val="000000"/>
          <w:sz w:val="28"/>
        </w:rPr>
        <w:t>贯彻党的二十大精神</w:t>
      </w:r>
      <w:r>
        <w:rPr>
          <w:rFonts w:ascii="方正仿宋_GBK" w:eastAsia="方正仿宋_GBK" w:hAnsi="方正仿宋_GBK" w:cs="方正仿宋_GBK"/>
          <w:color w:val="000000"/>
          <w:sz w:val="28"/>
        </w:rPr>
        <w:t>传承红色基因相关活动）绩效目标表</w:t>
      </w:r>
      <w:bookmarkEnd w:id="2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13020024P00684113285Q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主题教育系列活动（</w:t>
            </w:r>
            <w:r w:rsidR="00056220">
              <w:t>贯彻党的二十大精神</w:t>
            </w:r>
            <w:r>
              <w:t>传承红色基因相关活动）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主题教育系列活动（</w:t>
            </w:r>
            <w:r w:rsidR="00056220">
              <w:t>贯彻党的二十大精神</w:t>
            </w:r>
            <w:r>
              <w:t>传承红色基因相关活动）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1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18.组织离退休干部参观考察全市工农业生产项目绩效目标表</w:t>
      </w:r>
      <w:bookmarkEnd w:id="2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13020024P006841131792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组织离退休干部参观考察全市工农业生产项目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1.40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1.40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组织离退休干部参观考察全市工农业生产项目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2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19.市直无工资收入的离休干部遗属生活补助绩效目标表</w:t>
      </w:r>
      <w:bookmarkEnd w:id="2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203001中共唐山市委老干部局本级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13020024P00AGT410003Y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市直无工资收入的离休干部遗属生活补助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129.00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129.00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离休干部遗属生活补助，共计98名，预算数129万元，其中财政资金129万元；按时按标准足额发放，改善离休干部遗属生活质量。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1.按时按标准足额发放，改善离休干部遗属生活质量。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补助离休干部遗属人数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根据过往三年执行情况测算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补助离休干部遗属生活补助发放完成率（%）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《关于调整离休干部遗属生活困难补助标准的通知》（唐老干通[2013]8号文件）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补助离休干部遗属生活补助资金支出完成率（%）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补助离休干部遗属生活补助发放完成时间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对离休干部遗属生活质量改善程度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补助离休干部遗属对发放生活补助满意率（%）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3" w:name="_Toc_4_4_0000000023"/>
      <w:r>
        <w:rPr>
          <w:rFonts w:ascii="方正仿宋_GBK" w:eastAsia="方正仿宋_GBK" w:hAnsi="方正仿宋_GBK" w:cs="方正仿宋_GBK"/>
          <w:color w:val="000000"/>
          <w:sz w:val="28"/>
        </w:rPr>
        <w:t>20.办公设备购置绩效目标表</w:t>
      </w:r>
      <w:bookmarkEnd w:id="2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13020024P00682010887A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办公设备购置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4.60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办公设备购置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1.做好购置各种等工作,保障单位业务发展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4" w:name="_Toc_4_4_0000000024"/>
      <w:r>
        <w:rPr>
          <w:rFonts w:ascii="方正仿宋_GBK" w:eastAsia="方正仿宋_GBK" w:hAnsi="方正仿宋_GBK" w:cs="方正仿宋_GBK"/>
          <w:color w:val="000000"/>
          <w:sz w:val="28"/>
        </w:rPr>
        <w:t>21.办公设备维护维修及耗材绩效目标表</w:t>
      </w:r>
      <w:bookmarkEnd w:id="2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13020024P006841133124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办公设备维护维修及耗材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14.20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14.20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办公设备维护维修及耗材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5" w:name="_Toc_4_4_0000000025"/>
      <w:r>
        <w:rPr>
          <w:rFonts w:ascii="方正仿宋_GBK" w:eastAsia="方正仿宋_GBK" w:hAnsi="方正仿宋_GBK" w:cs="方正仿宋_GBK"/>
          <w:color w:val="000000"/>
          <w:sz w:val="28"/>
        </w:rPr>
        <w:t>22.大学日常教学保障经费绩效目标表</w:t>
      </w:r>
      <w:bookmarkEnd w:id="2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13020024P00684113321C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大学日常教学保障经费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6.60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6.60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大学日常教学保障经费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6" w:name="_Toc_4_4_0000000026"/>
      <w:r>
        <w:rPr>
          <w:rFonts w:ascii="方正仿宋_GBK" w:eastAsia="方正仿宋_GBK" w:hAnsi="方正仿宋_GBK" w:cs="方正仿宋_GBK"/>
          <w:color w:val="000000"/>
          <w:sz w:val="28"/>
        </w:rPr>
        <w:t>23.公共责任险绩效目标表</w:t>
      </w:r>
      <w:bookmarkEnd w:id="2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13020024P00684113313P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公共责任险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2.98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2.98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公共责任险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7" w:name="_Toc_4_4_0000000027"/>
      <w:r>
        <w:rPr>
          <w:rFonts w:ascii="方正仿宋_GBK" w:eastAsia="方正仿宋_GBK" w:hAnsi="方正仿宋_GBK" w:cs="方正仿宋_GBK"/>
          <w:color w:val="000000"/>
          <w:sz w:val="28"/>
        </w:rPr>
        <w:t>24.老年大学网路运行维护费绩效目标表</w:t>
      </w:r>
      <w:bookmarkEnd w:id="2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13020024P00683310524L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老年大学网路运行维护费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3.70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3.70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老年大学网路运行维护费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056220">
            <w:pPr>
              <w:pStyle w:val="2"/>
            </w:pPr>
            <w:r>
              <w:t>验收合格率（%）</w:t>
            </w:r>
          </w:p>
        </w:tc>
        <w:tc>
          <w:tcPr>
            <w:tcW w:w="2891" w:type="dxa"/>
            <w:vAlign w:val="center"/>
          </w:tcPr>
          <w:p w:rsidR="004D0C3B" w:rsidRDefault="00056220">
            <w:pPr>
              <w:pStyle w:val="2"/>
            </w:pPr>
            <w:r>
              <w:t>验收合格率（%）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8" w:name="_Toc_4_4_0000000028"/>
      <w:r>
        <w:rPr>
          <w:rFonts w:ascii="方正仿宋_GBK" w:eastAsia="方正仿宋_GBK" w:hAnsi="方正仿宋_GBK" w:cs="方正仿宋_GBK"/>
          <w:color w:val="000000"/>
          <w:sz w:val="28"/>
        </w:rPr>
        <w:t>25.老年大学业务活动经费（印刷）绩效目标表</w:t>
      </w:r>
      <w:bookmarkEnd w:id="2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13020024P00683710395F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老年大学业务活动经费（印刷）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4.90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4.90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老年大学业务活动经费（印刷）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1.做好专项印刷，保障单位业务开展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29" w:name="_Toc_4_4_0000000029"/>
      <w:r>
        <w:rPr>
          <w:rFonts w:ascii="方正仿宋_GBK" w:eastAsia="方正仿宋_GBK" w:hAnsi="方正仿宋_GBK" w:cs="方正仿宋_GBK"/>
          <w:color w:val="000000"/>
          <w:sz w:val="28"/>
        </w:rPr>
        <w:t>26.招生费用绩效目标表</w:t>
      </w:r>
      <w:bookmarkEnd w:id="2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203003唐山市老年大学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13020024P00684113314B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招生费用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1.48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1.48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招生费用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0" w:name="_Toc_4_4_0000000030"/>
      <w:r>
        <w:rPr>
          <w:rFonts w:ascii="方正仿宋_GBK" w:eastAsia="方正仿宋_GBK" w:hAnsi="方正仿宋_GBK" w:cs="方正仿宋_GBK"/>
          <w:color w:val="000000"/>
          <w:sz w:val="28"/>
        </w:rPr>
        <w:t>27.大楼保洁费绩效目标表</w:t>
      </w:r>
      <w:bookmarkEnd w:id="3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13020024P006841133220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大楼保洁费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大楼保洁费及消杀清洁用品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1" w:name="_Toc_4_4_0000000031"/>
      <w:r>
        <w:rPr>
          <w:rFonts w:ascii="方正仿宋_GBK" w:eastAsia="方正仿宋_GBK" w:hAnsi="方正仿宋_GBK" w:cs="方正仿宋_GBK"/>
          <w:color w:val="000000"/>
          <w:sz w:val="28"/>
        </w:rPr>
        <w:t>28.活动中心大楼部分设备维保经费绩效目标表</w:t>
      </w:r>
      <w:bookmarkEnd w:id="3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13020024P006841133247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活动中心大楼部分设备维保经费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5.80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5.80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消防维保4万元，电梯维保费1.8万元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1.做好维修、维护工作，保障单位业务开展。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2" w:name="_Toc_4_4_0000000032"/>
      <w:r>
        <w:rPr>
          <w:rFonts w:ascii="方正仿宋_GBK" w:eastAsia="方正仿宋_GBK" w:hAnsi="方正仿宋_GBK" w:cs="方正仿宋_GBK"/>
          <w:color w:val="000000"/>
          <w:sz w:val="28"/>
        </w:rPr>
        <w:t>29.活动中心大楼财产保险费绩效目标表</w:t>
      </w:r>
      <w:bookmarkEnd w:id="3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13020024P00684113325T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活动中心大楼财产保险费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活动中心大楼财产保险费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3" w:name="_Toc_4_4_0000000033"/>
      <w:r>
        <w:rPr>
          <w:rFonts w:ascii="方正仿宋_GBK" w:eastAsia="方正仿宋_GBK" w:hAnsi="方正仿宋_GBK" w:cs="方正仿宋_GBK"/>
          <w:color w:val="000000"/>
          <w:sz w:val="28"/>
        </w:rPr>
        <w:t>30.活动中心大楼运转费绩效目标表</w:t>
      </w:r>
      <w:bookmarkEnd w:id="3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13020024P00684113326E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活动中心大楼运转费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269.50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269.50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活动中心大楼运转费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4" w:name="_Toc_4_4_0000000034"/>
      <w:r>
        <w:rPr>
          <w:rFonts w:ascii="方正仿宋_GBK" w:eastAsia="方正仿宋_GBK" w:hAnsi="方正仿宋_GBK" w:cs="方正仿宋_GBK"/>
          <w:color w:val="000000"/>
          <w:sz w:val="28"/>
        </w:rPr>
        <w:t>31.空调清洗除垢、防腐、预膜绩效目标表</w:t>
      </w:r>
      <w:bookmarkEnd w:id="3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13020024P00684113328M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空调清洗除垢、防腐、预膜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3.58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3.58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购空调清洗剂用于中央空调管道清洗除垢3.58万元。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1.做好维修、维护工作，保障单位业务开展。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5" w:name="_Toc_4_4_0000000035"/>
      <w:r>
        <w:rPr>
          <w:rFonts w:ascii="方正仿宋_GBK" w:eastAsia="方正仿宋_GBK" w:hAnsi="方正仿宋_GBK" w:cs="方正仿宋_GBK"/>
          <w:color w:val="000000"/>
          <w:sz w:val="28"/>
        </w:rPr>
        <w:t>32.老干部文体活动经费绩效目标表</w:t>
      </w:r>
      <w:bookmarkEnd w:id="3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13020024P006841133299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老干部文体活动经费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老干部文体活动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60%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6" w:name="_Toc_4_4_0000000036"/>
      <w:r>
        <w:rPr>
          <w:rFonts w:ascii="方正仿宋_GBK" w:eastAsia="方正仿宋_GBK" w:hAnsi="方正仿宋_GBK" w:cs="方正仿宋_GBK"/>
          <w:color w:val="000000"/>
          <w:sz w:val="28"/>
        </w:rPr>
        <w:t>33.其他交通费绩效目标表</w:t>
      </w:r>
      <w:bookmarkEnd w:id="3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13020024P00684113330L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其他交通费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1、工会、支部集体活动租车；2、职工因公外出交通费用；3、慰问老同志租车；4、县区调研租车；5、艺术团到社区及县区演出、参观学习等。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</w:t>
            </w:r>
            <w:r w:rsidR="00C1232B">
              <w:rPr>
                <w:rFonts w:hint="eastAsia"/>
                <w:lang w:eastAsia="zh-CN"/>
              </w:rPr>
              <w:t>0</w:t>
            </w:r>
            <w:r>
              <w:t>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7" w:name="_Toc_4_4_0000000037"/>
      <w:r>
        <w:rPr>
          <w:rFonts w:ascii="方正仿宋_GBK" w:eastAsia="方正仿宋_GBK" w:hAnsi="方正仿宋_GBK" w:cs="方正仿宋_GBK"/>
          <w:color w:val="000000"/>
          <w:sz w:val="28"/>
        </w:rPr>
        <w:t>34.危房拆除及恢复地面围挡绩效目标表</w:t>
      </w:r>
      <w:bookmarkEnd w:id="3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203005唐山市老干部活动中心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13020024P00682510455N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危房拆除及恢复地面围挡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34.00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34.00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危房拆除及恢复地面围挡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30%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1.做好维修、维护工作，保障单位业务开展。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8" w:name="_Toc_4_4_0000000038"/>
      <w:r>
        <w:rPr>
          <w:rFonts w:ascii="方正仿宋_GBK" w:eastAsia="方正仿宋_GBK" w:hAnsi="方正仿宋_GBK" w:cs="方正仿宋_GBK"/>
          <w:color w:val="000000"/>
          <w:sz w:val="28"/>
        </w:rPr>
        <w:t>35.办公设备购置及维修（护）经费绩效目标表</w:t>
      </w:r>
      <w:bookmarkEnd w:id="3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13020024P00682010893P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办公设备购置及维修（护）经费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办公设备购置及维修维护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1.做好购置各种等工作,保障单位业务发展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39" w:name="_Toc_4_4_0000000039"/>
      <w:r>
        <w:rPr>
          <w:rFonts w:ascii="方正仿宋_GBK" w:eastAsia="方正仿宋_GBK" w:hAnsi="方正仿宋_GBK" w:cs="方正仿宋_GBK"/>
          <w:color w:val="000000"/>
          <w:sz w:val="28"/>
        </w:rPr>
        <w:t>36.报刊订阅、快件邮电费绩效目标表</w:t>
      </w:r>
      <w:bookmarkEnd w:id="3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13020024P006841133318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报刊订阅、快件邮电费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2.50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2.50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报刊订阅、快件邮电费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C1232B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 w:rsidR="003B7B8B">
              <w:t>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40" w:name="_Toc_4_4_0000000040"/>
      <w:r>
        <w:rPr>
          <w:rFonts w:ascii="方正仿宋_GBK" w:eastAsia="方正仿宋_GBK" w:hAnsi="方正仿宋_GBK" w:cs="方正仿宋_GBK"/>
          <w:color w:val="000000"/>
          <w:sz w:val="28"/>
        </w:rPr>
        <w:t>37.老区建设日常活动经费绩效目标表</w:t>
      </w:r>
      <w:bookmarkEnd w:id="4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13020024P00684113333F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老区建设日常活动经费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17.40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17.40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老区建设日常活动经费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41" w:name="_Toc_4_4_0000000041"/>
      <w:r>
        <w:rPr>
          <w:rFonts w:ascii="方正仿宋_GBK" w:eastAsia="方正仿宋_GBK" w:hAnsi="方正仿宋_GBK" w:cs="方正仿宋_GBK"/>
          <w:color w:val="000000"/>
          <w:sz w:val="28"/>
        </w:rPr>
        <w:t>38.重大节日慰问及日常活动经费绩效目标表</w:t>
      </w:r>
      <w:bookmarkEnd w:id="4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13020024P006841133343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重大节日慰问及日常活动经费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重大节日慰问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1.做好其他专项支出,保障单位业务开展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42" w:name="_Toc_4_4_0000000042"/>
      <w:r>
        <w:rPr>
          <w:rFonts w:ascii="方正仿宋_GBK" w:eastAsia="方正仿宋_GBK" w:hAnsi="方正仿宋_GBK" w:cs="方正仿宋_GBK"/>
          <w:color w:val="000000"/>
          <w:sz w:val="28"/>
        </w:rPr>
        <w:t>39.专项会议费绩效目标表</w:t>
      </w:r>
      <w:bookmarkEnd w:id="4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13020024P00682910296X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专项会议费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1.75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1.75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老促会专项会议费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70%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1.做好专项会议工作，保障单位业务开展。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>
      <w:pPr>
        <w:sectPr w:rsidR="004D0C3B">
          <w:pgSz w:w="11900" w:h="16840"/>
          <w:pgMar w:top="1984" w:right="1304" w:bottom="1134" w:left="1304" w:header="720" w:footer="720" w:gutter="0"/>
          <w:cols w:space="720"/>
        </w:sectPr>
      </w:pPr>
    </w:p>
    <w:p w:rsidR="004D0C3B" w:rsidRDefault="003B7B8B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4D0C3B" w:rsidRDefault="003B7B8B">
      <w:pPr>
        <w:ind w:firstLine="560"/>
        <w:outlineLvl w:val="3"/>
      </w:pPr>
      <w:bookmarkStart w:id="43" w:name="_Toc_4_4_0000000043"/>
      <w:r>
        <w:rPr>
          <w:rFonts w:ascii="方正仿宋_GBK" w:eastAsia="方正仿宋_GBK" w:hAnsi="方正仿宋_GBK" w:cs="方正仿宋_GBK"/>
          <w:color w:val="000000"/>
          <w:sz w:val="28"/>
        </w:rPr>
        <w:t>40.资料印刷费绩效目标表</w:t>
      </w:r>
      <w:bookmarkEnd w:id="4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3B7B8B" w:rsidTr="003B7B8B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5"/>
            </w:pPr>
            <w:r>
              <w:t>203006唐山市老区建设促进会办公室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D0C3B" w:rsidRDefault="003B7B8B">
            <w:pPr>
              <w:pStyle w:val="4"/>
            </w:pPr>
            <w:r>
              <w:t>单位：万元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2"/>
            </w:pPr>
            <w:r>
              <w:t>13020024P006837103963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4D0C3B" w:rsidRDefault="003B7B8B">
            <w:pPr>
              <w:pStyle w:val="2"/>
            </w:pPr>
            <w:r>
              <w:t>资料印刷费</w:t>
            </w:r>
          </w:p>
        </w:tc>
      </w:tr>
      <w:tr w:rsidR="004D0C3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1.50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2"/>
            </w:pPr>
            <w:r>
              <w:t>1.50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 xml:space="preserve"> 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资料印刷费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1"/>
            </w:pPr>
            <w:r>
              <w:t>12月底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</w:tcPr>
          <w:p w:rsidR="004D0C3B" w:rsidRDefault="004D0C3B"/>
        </w:tc>
        <w:tc>
          <w:tcPr>
            <w:tcW w:w="260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4D0C3B" w:rsidRDefault="003B7B8B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4D0C3B" w:rsidRDefault="003B7B8B">
            <w:pPr>
              <w:pStyle w:val="3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 w:rsidR="004D0C3B" w:rsidRDefault="003B7B8B">
            <w:pPr>
              <w:pStyle w:val="3"/>
            </w:pPr>
            <w:r>
              <w:t>100%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4D0C3B" w:rsidRDefault="003B7B8B">
            <w:pPr>
              <w:pStyle w:val="2"/>
            </w:pPr>
            <w:r>
              <w:t>1.做好专项印刷，保障单位业务开展</w:t>
            </w:r>
          </w:p>
        </w:tc>
      </w:tr>
    </w:tbl>
    <w:p w:rsidR="004D0C3B" w:rsidRDefault="003B7B8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3B7B8B" w:rsidTr="003B7B8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1"/>
            </w:pPr>
            <w:r>
              <w:t>指标值确定依据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D0C3B" w:rsidRDefault="003B7B8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D0C3B" w:rsidRDefault="004D0C3B"/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  <w:tr w:rsidR="003B7B8B" w:rsidTr="003B7B8B">
        <w:trPr>
          <w:trHeight w:val="369"/>
          <w:jc w:val="center"/>
        </w:trPr>
        <w:tc>
          <w:tcPr>
            <w:tcW w:w="1276" w:type="dxa"/>
            <w:vAlign w:val="center"/>
          </w:tcPr>
          <w:p w:rsidR="004D0C3B" w:rsidRDefault="003B7B8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4D0C3B" w:rsidRDefault="003B7B8B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4D0C3B" w:rsidRDefault="003B7B8B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4D0C3B" w:rsidRDefault="003B7B8B">
            <w:pPr>
              <w:pStyle w:val="2"/>
            </w:pPr>
            <w:r>
              <w:t>按年初工作计划安排</w:t>
            </w:r>
          </w:p>
        </w:tc>
      </w:tr>
    </w:tbl>
    <w:p w:rsidR="004D0C3B" w:rsidRDefault="004D0C3B"/>
    <w:sectPr w:rsidR="004D0C3B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39" w:rsidRDefault="008E6739">
      <w:r>
        <w:separator/>
      </w:r>
    </w:p>
  </w:endnote>
  <w:endnote w:type="continuationSeparator" w:id="0">
    <w:p w:rsidR="008E6739" w:rsidRDefault="008E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B" w:rsidRDefault="003B7B8B">
    <w:r>
      <w:fldChar w:fldCharType="begin"/>
    </w:r>
    <w:r>
      <w:instrText>PAGE "page number"</w:instrText>
    </w:r>
    <w:r>
      <w:fldChar w:fldCharType="separate"/>
    </w:r>
    <w:r w:rsidR="00056220">
      <w:rPr>
        <w:noProof/>
      </w:rP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B" w:rsidRDefault="003B7B8B">
    <w:pPr>
      <w:jc w:val="right"/>
    </w:pPr>
    <w:r>
      <w:fldChar w:fldCharType="begin"/>
    </w:r>
    <w:r>
      <w:instrText>PAGE "page number"</w:instrText>
    </w:r>
    <w:r>
      <w:fldChar w:fldCharType="separate"/>
    </w:r>
    <w:r w:rsidR="00056220">
      <w:rPr>
        <w:noProof/>
      </w:rPr>
      <w:t>45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39" w:rsidRDefault="008E6739">
      <w:r>
        <w:separator/>
      </w:r>
    </w:p>
  </w:footnote>
  <w:footnote w:type="continuationSeparator" w:id="0">
    <w:p w:rsidR="008E6739" w:rsidRDefault="008E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B"/>
    <w:rsid w:val="00056220"/>
    <w:rsid w:val="003B7B8B"/>
    <w:rsid w:val="00442D8E"/>
    <w:rsid w:val="004D0C3B"/>
    <w:rsid w:val="00512D94"/>
    <w:rsid w:val="008E6739"/>
    <w:rsid w:val="00C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FDCE8-9B95-40D7-92BA-0D3D28DB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endnotes" Target="endnotes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1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styles" Target="styles.xm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footnotes" Target="footnotes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webSettings" Target="webSetting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2024-01-10T10:09:44Z</dcterms:created>
  <dcterms:modified xsi:type="dcterms:W3CDTF">2024-01-10T02:09:44Z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2024-01-10T10:09:48Z</dcterms:created>
  <dcterms:modified xsi:type="dcterms:W3CDTF">2024-01-10T02:09:48Z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2024-01-10T10:09:43Z</dcterms:created>
  <dcterms:modified xsi:type="dcterms:W3CDTF">2024-01-10T02:09:43Z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2024-01-10T10:09:40Z</dcterms:created>
  <dcterms:modified xsi:type="dcterms:W3CDTF">2024-01-10T02:09:40Z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2024-01-10T10:09:45Z</dcterms:created>
  <dcterms:modified xsi:type="dcterms:W3CDTF">2024-01-10T02:09:45Z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2024-01-10T10:09:40Z</dcterms:created>
  <dcterms:modified xsi:type="dcterms:W3CDTF">2024-01-10T02:09:40Z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2024-01-10T10:09:43Z</dcterms:created>
  <dcterms:modified xsi:type="dcterms:W3CDTF">2024-01-10T02:09:43Z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2024-01-10T10:09:39Z</dcterms:created>
  <dcterms:modified xsi:type="dcterms:W3CDTF">2024-01-10T02:09:39Z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2024-01-10T10:09:44Z</dcterms:created>
  <dcterms:modified xsi:type="dcterms:W3CDTF">2024-01-10T02:09:44Z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2024-01-10T10:09:40Z</dcterms:created>
  <dcterms:modified xsi:type="dcterms:W3CDTF">2024-01-10T02:09:40Z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2024-01-10T10:09:36Z</dcterms:created>
  <dcterms:modified xsi:type="dcterms:W3CDTF">2024-01-10T02:09:36Z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2024-01-10T10:09:42Z</dcterms:created>
  <dcterms:modified xsi:type="dcterms:W3CDTF">2024-01-10T02:09:42Z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2024-01-10T10:09:42Z</dcterms:created>
  <dcterms:modified xsi:type="dcterms:W3CDTF">2024-01-10T02:09:42Z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2024-01-10T10:09:47Z</dcterms:created>
  <dcterms:modified xsi:type="dcterms:W3CDTF">2024-01-10T02:09:47Z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2024-01-10T10:09:38Z</dcterms:created>
  <dcterms:modified xsi:type="dcterms:W3CDTF">2024-01-10T02:09:38Z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2024-01-10T10:09:39Z</dcterms:created>
  <dcterms:modified xsi:type="dcterms:W3CDTF">2024-01-10T02:09:39Z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2024-01-10T10:09:49Z</dcterms:created>
  <dcterms:modified xsi:type="dcterms:W3CDTF">2024-01-10T02:09:49Z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2024-01-10T10:09:43Z</dcterms:created>
  <dcterms:modified xsi:type="dcterms:W3CDTF">2024-01-10T02:09:43Z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2024-01-10T10:09:36Z</dcterms:created>
  <dcterms:modified xsi:type="dcterms:W3CDTF">2024-01-10T02:09:36Z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2024-01-10T10:09:49Z</dcterms:created>
  <dcterms:modified xsi:type="dcterms:W3CDTF">2024-01-10T02:09:49Z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2024-01-10T10:09:47Z</dcterms:created>
  <dcterms:modified xsi:type="dcterms:W3CDTF">2024-01-10T02:09:47Z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2024-01-10T10:09:42Z</dcterms:created>
  <dcterms:modified xsi:type="dcterms:W3CDTF">2024-01-10T02:09:42Z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2024-01-10T10:09:46Z</dcterms:created>
  <dcterms:modified xsi:type="dcterms:W3CDTF">2024-01-10T02:09:46Z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2024-01-10T10:09:35Z</dcterms:created>
  <dcterms:modified xsi:type="dcterms:W3CDTF">2024-01-10T02:09:35Z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2024-01-10T10:09:46Z</dcterms:created>
  <dcterms:modified xsi:type="dcterms:W3CDTF">2024-01-10T02:09:46Z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2024-01-10T10:09:37Z</dcterms:created>
  <dcterms:modified xsi:type="dcterms:W3CDTF">2024-01-10T02:09:37Z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2024-01-10T10:09:48Z</dcterms:created>
  <dcterms:modified xsi:type="dcterms:W3CDTF">2024-01-10T02:09:48Z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2024-01-10T10:09:44Z</dcterms:created>
  <dcterms:modified xsi:type="dcterms:W3CDTF">2024-01-10T02:09:44Z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2024-01-10T10:09:37Z</dcterms:created>
  <dcterms:modified xsi:type="dcterms:W3CDTF">2024-01-10T02:09:37Z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2024-01-10T10:09:38Z</dcterms:created>
  <dcterms:modified xsi:type="dcterms:W3CDTF">2024-01-10T02:09:38Z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2024-01-10T10:09:39Z</dcterms:created>
  <dcterms:modified xsi:type="dcterms:W3CDTF">2024-01-10T02:09:39Z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2024-01-10T10:09:38Z</dcterms:created>
  <dcterms:modified xsi:type="dcterms:W3CDTF">2024-01-10T02:09:38Z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2024-01-10T10:09:45Z</dcterms:created>
  <dcterms:modified xsi:type="dcterms:W3CDTF">2024-01-10T02:09:45Z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2024-01-10T10:09:36Z</dcterms:created>
  <dcterms:modified xsi:type="dcterms:W3CDTF">2024-01-10T02:09:36Z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2024-01-10T10:09:46Z</dcterms:created>
  <dcterms:modified xsi:type="dcterms:W3CDTF">2024-01-10T02:09:46Z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2024-01-10T10:09:37Z</dcterms:created>
  <dcterms:modified xsi:type="dcterms:W3CDTF">2024-01-10T02:09:37Z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2024-01-10T10:09:41Z</dcterms:created>
  <dcterms:modified xsi:type="dcterms:W3CDTF">2024-01-10T02:09:41Z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2024-01-10T10:09:41Z</dcterms:created>
  <dcterms:modified xsi:type="dcterms:W3CDTF">2024-01-10T02:09:41Z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2024-01-10T10:09:48Z</dcterms:created>
  <dcterms:modified xsi:type="dcterms:W3CDTF">2024-01-10T02:09:48Z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2024-01-10T10:09:49Z</dcterms:created>
  <dcterms:modified xsi:type="dcterms:W3CDTF">2024-01-10T02:09:49Z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2024-01-10T10:09:47Z</dcterms:created>
  <dcterms:modified xsi:type="dcterms:W3CDTF">2024-01-10T02:09:47Z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2024-01-10T10:09:35Z</dcterms:created>
  <dcterms:modified xsi:type="dcterms:W3CDTF">2024-01-10T02:09:35Z</dcterms:modified>
</cp:coreProperties>
</file>

<file path=customXml/itemProps1.xml><?xml version="1.0" encoding="utf-8"?>
<ds:datastoreItem xmlns:ds="http://schemas.openxmlformats.org/officeDocument/2006/customXml" ds:itemID="{A4A70013-CD54-41B6-94BF-7AAF7ECF36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47C6C18B-8C73-40E9-8528-826F0C671F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E048ABE4-1A9F-43D8-AEB8-31EAF2A948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05C583E-D915-4966-825F-0BA9B905D6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43C67A3E-DF63-4FEE-B20C-49DB4D8294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58E3FB1-826D-480E-9B0A-43CE1D98A4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7B979FD7-6C0A-44C2-8615-C59B41ABC5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A456740-B995-481C-92BC-B89D45FAA3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3ADE6D2D-F6A9-4591-A294-A0DEF0589A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6E6FF1D7-F8E0-4D76-A01B-41124BE036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B3A3A353-8A4F-4C11-AFE0-0717729043B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6B48AF-D300-4E9D-8F26-BF9D7786A7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CBE8B0C3-46DA-4AE7-B202-796CF89FB0D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CA2D698C-7C01-4365-9875-C75652EF0D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165748E0-6B4A-46CF-B641-2690BFFD8F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0950459A-5439-4D64-A28C-61C29C446E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BA8C01DA-3FCA-4173-AD55-4760C75A08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FEAFBD06-AACB-4CCC-B090-CB7097FDB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5C258DF4-DF17-49BF-A272-155293D1E2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D3829DB7-C8A7-45C5-83A1-8D0C97EFFE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B5BD0A77-0377-42F4-A25E-8F24771460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DC8CE7EE-D10A-4EE6-B86A-6C50B92EE07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BE87D271-5F8E-4337-9948-0CDE2F7F13C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80CA16CA-2B99-4401-887D-873CD3A73D5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4E76FA85-E99C-45CE-AEBF-FDB6E2796F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178C47F2-4CA5-4313-BABD-44DA32B8CA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57957AB0-E9CC-4DCB-93A1-6474D2D0684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10AA04E2-E30A-444D-B711-BF92B00AC6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A5E05CF6-9E2C-424C-BFF4-22BB663B09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D0D314BE-C597-4340-8C3D-87B36D57BC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CB1D2512-2777-45AC-BFCA-83C2CEE537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F59EB7BE-4A08-4E95-A46F-EE9C89D619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9585A472-FDBF-4DD7-85BC-BA7E3ADBD6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F4E74B-D6C0-4999-8C88-0F0A2E8714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73AD145D-2DF8-4291-8AC5-D6BADC8BAD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B0BD639C-2E2B-411B-9736-3FEC952109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2D95BC63-9CA4-4DED-ACDE-D1985EFB50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61FA9D16-FBA6-47A9-B17D-CA44187C1C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01238E45-1390-43F6-B267-4E821CA795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3B45AA77-8C7F-4595-9731-95A1AB64ED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7C52B720-9655-4973-8B8A-297B711152A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27CF7C08-8206-4509-9BA1-0A1E0D361D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EC664F06-64DB-4E00-BC44-12AC5B4DC5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DC095C6B-7B77-4777-B279-938F304CC4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D5DA8193-2DC9-423B-B63C-421B97084F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56366826-7762-4716-A62C-F90F61C5B8C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D723DC99-D55A-440B-B504-5862C33671D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842B8887-22A5-4604-8AA0-68D00FEAC7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66828E43-6144-4573-837C-C76B70D651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1B80F6B5-C56A-4B78-9391-A3C38078DA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F630C53F-943B-4649-B31C-A81FB3AB97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57803814-2F8F-4128-A30C-F8AE4B31822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7F1F17C8-4398-4A5B-B2FF-59855AA15F7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ED579C62-E757-4519-8F04-B958926C6A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8D7D6799-2ED3-4ADB-8975-6E80B81D63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68BC38A2-BAF4-4C21-9340-94BB726A89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A3FCC2C7-771E-405D-B582-B290CA05FD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04612FA3-CC90-4D9A-80EB-5A824E3651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3687720E-40F2-4093-9AA1-B533CC444A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2B68B2B3-BAC1-40CF-A3A1-6224485688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A5C4BE35-25E6-4718-BDDA-F224F25143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61AC4B39-18CE-4413-8512-E534A53A0F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DDEFBB0A-779B-421B-A4BA-567F8806A2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8CE1DE58-168B-4AAB-BBD0-AA1BD2C307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668BC3DB-6A11-4898-ADE3-4305191988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FE1A41B6-72E9-4346-8707-82DD5B715A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923AD25-4D9C-48E1-B2FE-0F9B64C85A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D910A224-AB2C-47ED-9B79-A5BC8B88649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967BDEE0-D3C7-4DB6-9CCC-452DD0074B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AA6947D2-3187-4CE7-8B70-845035E31A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B09F3F3C-065F-46A0-A0E7-9EF62C191F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CB4AB0C0-5330-46DD-A407-49F6653056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8AA22881-E027-42AB-BD16-2742740BDF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55C7918C-8DD7-4075-8B3D-5B5A4FA3BF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5ED17BA1-F2D2-49D9-B07D-BCA43D0C8A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F0B9245E-6A55-4C2A-A0B2-70E6399F7C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26D241EA-25A8-453B-834A-1CF7CA731E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0424D4E-76B8-40CE-9AC0-FE2296157D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870E1310-FBD3-4ECF-BBDC-A1C22E8253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325164D5-176A-4A12-82CF-1078E081E4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5247256A-D137-40F0-AFB8-EC92139AC5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3.xml><?xml version="1.0" encoding="utf-8"?>
<ds:datastoreItem xmlns:ds="http://schemas.openxmlformats.org/officeDocument/2006/customXml" ds:itemID="{37C03612-78A0-402A-8409-7CBC19659B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AB0F04DA-2B2E-4ECF-AC17-D27722A10C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161C9D5A-F5D9-4B38-AF5E-C91500888D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4155</Words>
  <Characters>23687</Characters>
  <Application>Microsoft Office Word</Application>
  <DocSecurity>0</DocSecurity>
  <Lines>197</Lines>
  <Paragraphs>55</Paragraphs>
  <ScaleCrop>false</ScaleCrop>
  <Company>微软中国</Company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dcterms:created xsi:type="dcterms:W3CDTF">2024-01-10T02:44:00Z</dcterms:created>
  <dcterms:modified xsi:type="dcterms:W3CDTF">2025-02-25T02:28:00Z</dcterms:modified>
</cp:coreProperties>
</file>