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ind w:firstLine="0"/>
        <w:jc w:val="center"/>
        <w:outlineLvl w:val="0"/>
      </w:pPr>
      <w:r>
        <w:rPr>
          <w:b/>
          <w:color w:val="000000"/>
          <w:sz w:val="44"/>
        </w:rPr>
        <w:t>2025年</w:t>
      </w:r>
      <w:r>
        <w:rPr>
          <w:rFonts w:hint="eastAsia"/>
          <w:b/>
          <w:color w:val="000000"/>
          <w:sz w:val="44"/>
          <w:lang w:eastAsia="zh-CN"/>
        </w:rPr>
        <w:t>单位</w:t>
      </w:r>
      <w:r>
        <w:rPr>
          <w:b/>
          <w:color w:val="000000"/>
          <w:sz w:val="44"/>
        </w:rPr>
        <w:t>预算信息公开目录</w:t>
      </w:r>
    </w:p>
    <w:p>
      <w:pPr>
        <w:spacing w:before="0" w:after="0" w:line="240" w:lineRule="auto"/>
        <w:ind w:firstLine="0"/>
        <w:jc w:val="center"/>
        <w:outlineLvl w:val="9"/>
      </w:pPr>
      <w:r>
        <w:rPr>
          <w:b/>
          <w:color w:val="000000"/>
          <w:sz w:val="30"/>
        </w:rPr>
        <w:t xml:space="preserve"> </w:t>
      </w:r>
    </w:p>
    <w:p/>
    <w:p>
      <w:pPr>
        <w:pStyle w:val="30"/>
        <w:tabs>
          <w:tab w:val="right" w:leader="dot" w:pos="14562"/>
        </w:tabs>
      </w:pPr>
      <w:r>
        <w:fldChar w:fldCharType="begin"/>
      </w:r>
      <w:r>
        <w:instrText xml:space="preserve">TOC \o "4-4" \h \z \u</w:instrText>
      </w:r>
      <w:r>
        <w:fldChar w:fldCharType="separate"/>
      </w:r>
      <w:r>
        <w:fldChar w:fldCharType="begin"/>
      </w:r>
      <w:r>
        <w:instrText xml:space="preserve">HYPERLINK  \l "_Toc_4_4_0000000021" </w:instrText>
      </w:r>
      <w:r>
        <w:fldChar w:fldCharType="separate"/>
      </w:r>
      <w:r>
        <w:rPr>
          <w:b w:val="0"/>
        </w:rPr>
        <w:t>一、遵化市人民检察院本级收支预算</w:t>
      </w:r>
      <w:r>
        <w:tab/>
      </w:r>
      <w:r>
        <w:rPr>
          <w:rFonts w:hint="eastAsia"/>
          <w:lang w:val="en-US" w:eastAsia="zh-CN"/>
        </w:rPr>
        <w:t>1</w:t>
      </w:r>
      <w:r>
        <w:fldChar w:fldCharType="end"/>
      </w:r>
    </w:p>
    <w:p>
      <w:r>
        <w:fldChar w:fldCharType="end"/>
      </w:r>
    </w:p>
    <w:p>
      <w:r>
        <w:rPr>
          <w:color w:val="000000"/>
          <w:sz w:val="44"/>
        </w:rPr>
        <w:t xml:space="preserve"> </w:t>
      </w:r>
    </w:p>
    <w:p>
      <w:pPr>
        <w:spacing w:before="0" w:after="0"/>
        <w:ind w:firstLine="0"/>
        <w:jc w:val="center"/>
        <w:outlineLvl w:val="3"/>
        <w:rPr>
          <w:b w:val="0"/>
          <w:color w:val="000000"/>
          <w:sz w:val="44"/>
        </w:rPr>
      </w:pPr>
      <w:bookmarkStart w:id="0" w:name="_Toc_4_4_0000000021"/>
    </w:p>
    <w:p>
      <w:pPr>
        <w:spacing w:before="0" w:after="0"/>
        <w:ind w:firstLine="0"/>
        <w:jc w:val="center"/>
        <w:outlineLvl w:val="3"/>
        <w:rPr>
          <w:b w:val="0"/>
          <w:color w:val="000000"/>
          <w:sz w:val="44"/>
        </w:rPr>
      </w:pPr>
    </w:p>
    <w:p>
      <w:pPr>
        <w:spacing w:before="0" w:after="0"/>
        <w:ind w:firstLine="0"/>
        <w:jc w:val="center"/>
        <w:outlineLvl w:val="3"/>
        <w:rPr>
          <w:b w:val="0"/>
          <w:color w:val="000000"/>
          <w:sz w:val="44"/>
        </w:rPr>
      </w:pPr>
    </w:p>
    <w:p>
      <w:pPr>
        <w:spacing w:before="0" w:after="0"/>
        <w:ind w:firstLine="0"/>
        <w:jc w:val="center"/>
        <w:outlineLvl w:val="3"/>
        <w:rPr>
          <w:b w:val="0"/>
          <w:color w:val="000000"/>
          <w:sz w:val="44"/>
        </w:rPr>
      </w:pPr>
    </w:p>
    <w:p>
      <w:pPr>
        <w:spacing w:before="0" w:after="0"/>
        <w:ind w:firstLine="0"/>
        <w:jc w:val="center"/>
        <w:outlineLvl w:val="3"/>
        <w:rPr>
          <w:b w:val="0"/>
          <w:color w:val="000000"/>
          <w:sz w:val="44"/>
        </w:rPr>
      </w:pPr>
    </w:p>
    <w:p>
      <w:pPr>
        <w:spacing w:before="0" w:after="0"/>
        <w:ind w:firstLine="0"/>
        <w:jc w:val="center"/>
        <w:outlineLvl w:val="3"/>
        <w:rPr>
          <w:b w:val="0"/>
          <w:color w:val="000000"/>
          <w:sz w:val="44"/>
        </w:rPr>
      </w:pPr>
    </w:p>
    <w:p>
      <w:pPr>
        <w:spacing w:before="0" w:after="0"/>
        <w:ind w:firstLine="0"/>
        <w:jc w:val="center"/>
        <w:outlineLvl w:val="3"/>
        <w:rPr>
          <w:b w:val="0"/>
          <w:color w:val="000000"/>
          <w:sz w:val="44"/>
        </w:rPr>
      </w:pPr>
    </w:p>
    <w:p>
      <w:pPr>
        <w:spacing w:before="0" w:after="0"/>
        <w:ind w:firstLine="0"/>
        <w:jc w:val="center"/>
        <w:outlineLvl w:val="3"/>
        <w:rPr>
          <w:b w:val="0"/>
          <w:color w:val="000000"/>
          <w:sz w:val="44"/>
        </w:rPr>
      </w:pPr>
    </w:p>
    <w:p>
      <w:pPr>
        <w:spacing w:before="0" w:after="0"/>
        <w:ind w:firstLine="0"/>
        <w:jc w:val="center"/>
        <w:outlineLvl w:val="3"/>
        <w:rPr>
          <w:b w:val="0"/>
          <w:color w:val="000000"/>
          <w:sz w:val="44"/>
        </w:rPr>
      </w:pPr>
    </w:p>
    <w:p>
      <w:pPr>
        <w:spacing w:before="0" w:after="0"/>
        <w:ind w:firstLine="0"/>
        <w:jc w:val="center"/>
        <w:outlineLvl w:val="3"/>
        <w:rPr>
          <w:b w:val="0"/>
          <w:color w:val="000000"/>
          <w:sz w:val="44"/>
        </w:rPr>
      </w:pPr>
    </w:p>
    <w:p>
      <w:pPr>
        <w:spacing w:before="0" w:after="0"/>
        <w:ind w:firstLine="0"/>
        <w:jc w:val="center"/>
        <w:outlineLvl w:val="3"/>
        <w:rPr>
          <w:b w:val="0"/>
          <w:color w:val="000000"/>
          <w:sz w:val="44"/>
        </w:rPr>
      </w:pPr>
    </w:p>
    <w:p>
      <w:pPr>
        <w:spacing w:before="0" w:after="0"/>
        <w:ind w:firstLine="0"/>
        <w:jc w:val="center"/>
        <w:outlineLvl w:val="3"/>
        <w:rPr>
          <w:b w:val="0"/>
          <w:color w:val="000000"/>
          <w:sz w:val="44"/>
        </w:rPr>
      </w:pPr>
    </w:p>
    <w:p>
      <w:pPr>
        <w:spacing w:before="0" w:after="0"/>
        <w:ind w:firstLine="0"/>
        <w:jc w:val="center"/>
        <w:outlineLvl w:val="3"/>
        <w:rPr>
          <w:b w:val="0"/>
          <w:color w:val="000000"/>
          <w:sz w:val="44"/>
        </w:rPr>
      </w:pPr>
    </w:p>
    <w:p>
      <w:pPr>
        <w:spacing w:before="0" w:after="0"/>
        <w:ind w:firstLine="0"/>
        <w:jc w:val="center"/>
        <w:outlineLvl w:val="3"/>
        <w:rPr>
          <w:b w:val="0"/>
          <w:color w:val="000000"/>
          <w:sz w:val="44"/>
        </w:rPr>
        <w:sectPr>
          <w:headerReference r:id="rId4" w:type="default"/>
          <w:footerReference r:id="rId6" w:type="default"/>
          <w:headerReference r:id="rId5" w:type="even"/>
          <w:footerReference r:id="rId7" w:type="even"/>
          <w:pgSz w:w="16840" w:h="11900" w:orient="landscape"/>
          <w:pgMar w:top="1587" w:right="1134" w:bottom="1361" w:left="1134" w:header="720" w:footer="720" w:gutter="0"/>
          <w:pgNumType w:start="1"/>
          <w:cols w:space="720" w:num="1"/>
        </w:sectPr>
      </w:pPr>
    </w:p>
    <w:p>
      <w:pPr>
        <w:spacing w:before="0" w:after="0"/>
        <w:ind w:firstLine="0"/>
        <w:jc w:val="center"/>
        <w:outlineLvl w:val="3"/>
      </w:pPr>
      <w:r>
        <w:rPr>
          <w:b w:val="0"/>
          <w:color w:val="000000"/>
          <w:sz w:val="44"/>
        </w:rPr>
        <w:t>一、遵化市人民检察院本级收支预算</w:t>
      </w:r>
      <w:bookmarkEnd w:id="0"/>
    </w:p>
    <w:p>
      <w:pPr>
        <w:spacing w:before="0" w:after="0" w:line="240" w:lineRule="auto"/>
        <w:ind w:firstLine="0"/>
        <w:jc w:val="center"/>
        <w:outlineLvl w:val="4"/>
      </w:pPr>
      <w:r>
        <w:rPr>
          <w:color w:val="000000"/>
          <w:sz w:val="36"/>
        </w:rPr>
        <w:t>单位预算收支总表</w:t>
      </w:r>
    </w:p>
    <w:tbl>
      <w:tblPr>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7"/>
            </w:pPr>
            <w:r>
              <w:t>320001遵化市人民检察院本级</w:t>
            </w:r>
          </w:p>
        </w:tc>
        <w:tc>
          <w:tcPr>
            <w:tcW w:w="2126" w:type="dxa"/>
            <w:tcBorders>
              <w:top w:val="single" w:color="FFFFFF" w:sz="6" w:space="0"/>
              <w:left w:val="single" w:color="FFFFFF" w:sz="6" w:space="0"/>
              <w:right w:val="single" w:color="FFFFFF" w:sz="6" w:space="0"/>
            </w:tcBorders>
            <w:vAlign w:val="center"/>
          </w:tcPr>
          <w:p>
            <w:pPr>
              <w:pStyle w:val="6"/>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0"/>
            </w:pPr>
            <w:r>
              <w:t>一、一般公共预算拨款收入</w:t>
            </w:r>
          </w:p>
        </w:tc>
        <w:tc>
          <w:tcPr>
            <w:tcW w:w="2126" w:type="dxa"/>
            <w:vAlign w:val="center"/>
          </w:tcPr>
          <w:p>
            <w:pPr>
              <w:pStyle w:val="9"/>
            </w:pPr>
            <w:r>
              <w:t>1887.70</w:t>
            </w:r>
          </w:p>
        </w:tc>
        <w:tc>
          <w:tcPr>
            <w:tcW w:w="4535" w:type="dxa"/>
            <w:vAlign w:val="center"/>
          </w:tcPr>
          <w:p>
            <w:pPr>
              <w:pStyle w:val="10"/>
            </w:pPr>
            <w:r>
              <w:t>一、一般公共服务支出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0"/>
            </w:pPr>
            <w:r>
              <w:t>二、政府性基金预算拨款收入</w:t>
            </w:r>
          </w:p>
        </w:tc>
        <w:tc>
          <w:tcPr>
            <w:tcW w:w="2126" w:type="dxa"/>
            <w:vAlign w:val="center"/>
          </w:tcPr>
          <w:p>
            <w:pPr>
              <w:pStyle w:val="9"/>
            </w:pPr>
          </w:p>
        </w:tc>
        <w:tc>
          <w:tcPr>
            <w:tcW w:w="4535" w:type="dxa"/>
            <w:vAlign w:val="center"/>
          </w:tcPr>
          <w:p>
            <w:pPr>
              <w:pStyle w:val="10"/>
            </w:pPr>
            <w:r>
              <w:t>二、外交支出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r>
              <w:t>1645.07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0"/>
            </w:pPr>
            <w:r>
              <w:t>五、单位资金</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r>
              <w:t>88.51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r>
              <w:t>83.45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r>
              <w:t>68.67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三十一、人行科目</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2"/>
            </w:pPr>
            <w:r>
              <w:t>本年收入合计</w:t>
            </w:r>
          </w:p>
        </w:tc>
        <w:tc>
          <w:tcPr>
            <w:tcW w:w="2126" w:type="dxa"/>
            <w:vAlign w:val="center"/>
          </w:tcPr>
          <w:p>
            <w:pPr>
              <w:pStyle w:val="13"/>
            </w:pPr>
            <w:r>
              <w:t>1887.70</w:t>
            </w:r>
          </w:p>
        </w:tc>
        <w:tc>
          <w:tcPr>
            <w:tcW w:w="4535" w:type="dxa"/>
            <w:vAlign w:val="center"/>
          </w:tcPr>
          <w:p>
            <w:pPr>
              <w:pStyle w:val="12"/>
            </w:pPr>
            <w:r>
              <w:t>本年支出合计</w:t>
            </w:r>
          </w:p>
        </w:tc>
        <w:tc>
          <w:tcPr>
            <w:tcW w:w="2126" w:type="dxa"/>
            <w:vAlign w:val="center"/>
          </w:tcPr>
          <w:p>
            <w:pPr>
              <w:pStyle w:val="13"/>
            </w:pPr>
            <w:r>
              <w:t>1887.70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0"/>
            </w:pPr>
            <w:r>
              <w:t>上年结转结余</w:t>
            </w:r>
          </w:p>
        </w:tc>
        <w:tc>
          <w:tcPr>
            <w:tcW w:w="2126" w:type="dxa"/>
            <w:vAlign w:val="center"/>
          </w:tcPr>
          <w:p>
            <w:pPr>
              <w:pStyle w:val="9"/>
            </w:pPr>
          </w:p>
        </w:tc>
        <w:tc>
          <w:tcPr>
            <w:tcW w:w="4535" w:type="dxa"/>
            <w:vAlign w:val="center"/>
          </w:tcPr>
          <w:p>
            <w:pPr>
              <w:pStyle w:val="10"/>
            </w:pPr>
            <w:r>
              <w:t>年终结转结余</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4535" w:type="dxa"/>
            <w:vAlign w:val="center"/>
          </w:tcPr>
          <w:p>
            <w:pPr>
              <w:pStyle w:val="12"/>
            </w:pPr>
            <w:r>
              <w:t>收入总计</w:t>
            </w:r>
          </w:p>
        </w:tc>
        <w:tc>
          <w:tcPr>
            <w:tcW w:w="2126" w:type="dxa"/>
            <w:vAlign w:val="center"/>
          </w:tcPr>
          <w:p>
            <w:pPr>
              <w:pStyle w:val="13"/>
            </w:pPr>
            <w:r>
              <w:t>1887.70</w:t>
            </w:r>
          </w:p>
        </w:tc>
        <w:tc>
          <w:tcPr>
            <w:tcW w:w="4535" w:type="dxa"/>
            <w:vAlign w:val="center"/>
          </w:tcPr>
          <w:p>
            <w:pPr>
              <w:pStyle w:val="12"/>
            </w:pPr>
            <w:r>
              <w:t>支出总计</w:t>
            </w:r>
          </w:p>
        </w:tc>
        <w:tc>
          <w:tcPr>
            <w:tcW w:w="2126" w:type="dxa"/>
            <w:vAlign w:val="center"/>
          </w:tcPr>
          <w:p>
            <w:pPr>
              <w:pStyle w:val="13"/>
            </w:pPr>
            <w:r>
              <w:t>1887.70</w:t>
            </w:r>
          </w:p>
        </w:tc>
      </w:tr>
    </w:tbl>
    <w:p>
      <w:pPr>
        <w:sectPr>
          <w:footerReference r:id="rId8" w:type="default"/>
          <w:footerReference r:id="rId9" w:type="even"/>
          <w:pgSz w:w="16840" w:h="11900" w:orient="landscape"/>
          <w:pgMar w:top="1587" w:right="1134" w:bottom="1361" w:left="1134" w:header="720" w:footer="720" w:gutter="0"/>
          <w:pgNumType w:start="1"/>
          <w:cols w:space="720" w:num="1"/>
        </w:sectPr>
      </w:pPr>
    </w:p>
    <w:p>
      <w:pPr>
        <w:spacing w:before="0" w:after="0" w:line="240" w:lineRule="auto"/>
        <w:ind w:firstLine="0"/>
        <w:jc w:val="center"/>
        <w:outlineLvl w:val="4"/>
      </w:pPr>
      <w:r>
        <w:rPr>
          <w:color w:val="000000"/>
          <w:sz w:val="36"/>
        </w:rPr>
        <w:t>单位预算收入总表</w:t>
      </w:r>
    </w:p>
    <w:tbl>
      <w:tblPr>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320001遵化市人民检察院本级</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2"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vAlign w:val="top"/>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vAlign w:val="top"/>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1887.70</w:t>
            </w:r>
          </w:p>
        </w:tc>
        <w:tc>
          <w:tcPr>
            <w:tcW w:w="1134" w:type="dxa"/>
            <w:vAlign w:val="center"/>
          </w:tcPr>
          <w:p>
            <w:pPr>
              <w:pStyle w:val="13"/>
            </w:pPr>
            <w:r>
              <w:t>1887.70</w:t>
            </w:r>
          </w:p>
        </w:tc>
        <w:tc>
          <w:tcPr>
            <w:tcW w:w="1134" w:type="dxa"/>
            <w:vAlign w:val="center"/>
          </w:tcPr>
          <w:p>
            <w:pPr>
              <w:pStyle w:val="13"/>
            </w:pPr>
            <w:r>
              <w:t>1887.70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0"/>
            </w:pPr>
            <w:r>
              <w:t>204</w:t>
            </w:r>
          </w:p>
        </w:tc>
        <w:tc>
          <w:tcPr>
            <w:tcW w:w="1559" w:type="dxa"/>
            <w:vAlign w:val="center"/>
          </w:tcPr>
          <w:p>
            <w:pPr>
              <w:pStyle w:val="10"/>
            </w:pPr>
            <w:r>
              <w:t>公共安全支出</w:t>
            </w:r>
          </w:p>
        </w:tc>
        <w:tc>
          <w:tcPr>
            <w:tcW w:w="1134" w:type="dxa"/>
            <w:vAlign w:val="center"/>
          </w:tcPr>
          <w:p>
            <w:pPr>
              <w:pStyle w:val="9"/>
            </w:pPr>
            <w:r>
              <w:t>1645.07</w:t>
            </w:r>
          </w:p>
        </w:tc>
        <w:tc>
          <w:tcPr>
            <w:tcW w:w="1134" w:type="dxa"/>
            <w:vAlign w:val="center"/>
          </w:tcPr>
          <w:p>
            <w:pPr>
              <w:pStyle w:val="9"/>
            </w:pPr>
            <w:r>
              <w:t>1645.07</w:t>
            </w:r>
          </w:p>
        </w:tc>
        <w:tc>
          <w:tcPr>
            <w:tcW w:w="1134" w:type="dxa"/>
            <w:vAlign w:val="center"/>
          </w:tcPr>
          <w:p>
            <w:pPr>
              <w:pStyle w:val="9"/>
            </w:pPr>
            <w:r>
              <w:t>1645.07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0"/>
            </w:pPr>
            <w:r>
              <w:t>20404</w:t>
            </w:r>
          </w:p>
        </w:tc>
        <w:tc>
          <w:tcPr>
            <w:tcW w:w="1559" w:type="dxa"/>
            <w:vAlign w:val="center"/>
          </w:tcPr>
          <w:p>
            <w:pPr>
              <w:pStyle w:val="10"/>
            </w:pPr>
            <w:r>
              <w:t>检察</w:t>
            </w:r>
          </w:p>
        </w:tc>
        <w:tc>
          <w:tcPr>
            <w:tcW w:w="1134" w:type="dxa"/>
            <w:vAlign w:val="center"/>
          </w:tcPr>
          <w:p>
            <w:pPr>
              <w:pStyle w:val="9"/>
            </w:pPr>
            <w:r>
              <w:t>1645.07</w:t>
            </w:r>
          </w:p>
        </w:tc>
        <w:tc>
          <w:tcPr>
            <w:tcW w:w="1134" w:type="dxa"/>
            <w:vAlign w:val="center"/>
          </w:tcPr>
          <w:p>
            <w:pPr>
              <w:pStyle w:val="9"/>
            </w:pPr>
            <w:r>
              <w:t>1645.07</w:t>
            </w:r>
          </w:p>
        </w:tc>
        <w:tc>
          <w:tcPr>
            <w:tcW w:w="1134" w:type="dxa"/>
            <w:vAlign w:val="center"/>
          </w:tcPr>
          <w:p>
            <w:pPr>
              <w:pStyle w:val="9"/>
            </w:pPr>
            <w:r>
              <w:t>1645.07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0"/>
            </w:pPr>
            <w:r>
              <w:t>2040401</w:t>
            </w:r>
          </w:p>
        </w:tc>
        <w:tc>
          <w:tcPr>
            <w:tcW w:w="1559" w:type="dxa"/>
            <w:vAlign w:val="center"/>
          </w:tcPr>
          <w:p>
            <w:pPr>
              <w:pStyle w:val="10"/>
            </w:pPr>
            <w:r>
              <w:t>行政运行</w:t>
            </w:r>
          </w:p>
        </w:tc>
        <w:tc>
          <w:tcPr>
            <w:tcW w:w="1134" w:type="dxa"/>
            <w:vAlign w:val="center"/>
          </w:tcPr>
          <w:p>
            <w:pPr>
              <w:pStyle w:val="9"/>
            </w:pPr>
            <w:r>
              <w:t>1430.28</w:t>
            </w:r>
          </w:p>
        </w:tc>
        <w:tc>
          <w:tcPr>
            <w:tcW w:w="1134" w:type="dxa"/>
            <w:vAlign w:val="center"/>
          </w:tcPr>
          <w:p>
            <w:pPr>
              <w:pStyle w:val="9"/>
            </w:pPr>
            <w:r>
              <w:t>1430.28</w:t>
            </w:r>
          </w:p>
        </w:tc>
        <w:tc>
          <w:tcPr>
            <w:tcW w:w="1134" w:type="dxa"/>
            <w:vAlign w:val="center"/>
          </w:tcPr>
          <w:p>
            <w:pPr>
              <w:pStyle w:val="9"/>
            </w:pPr>
            <w:r>
              <w:t>1430.28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0"/>
            </w:pPr>
            <w:r>
              <w:t>2040402</w:t>
            </w:r>
          </w:p>
        </w:tc>
        <w:tc>
          <w:tcPr>
            <w:tcW w:w="1559" w:type="dxa"/>
            <w:vAlign w:val="center"/>
          </w:tcPr>
          <w:p>
            <w:pPr>
              <w:pStyle w:val="10"/>
            </w:pPr>
            <w:r>
              <w:t>一般行政管理事务</w:t>
            </w:r>
          </w:p>
        </w:tc>
        <w:tc>
          <w:tcPr>
            <w:tcW w:w="1134" w:type="dxa"/>
            <w:vAlign w:val="center"/>
          </w:tcPr>
          <w:p>
            <w:pPr>
              <w:pStyle w:val="9"/>
            </w:pPr>
            <w:r>
              <w:t>214.79</w:t>
            </w:r>
          </w:p>
        </w:tc>
        <w:tc>
          <w:tcPr>
            <w:tcW w:w="1134" w:type="dxa"/>
            <w:vAlign w:val="center"/>
          </w:tcPr>
          <w:p>
            <w:pPr>
              <w:pStyle w:val="9"/>
            </w:pPr>
            <w:r>
              <w:t>214.79</w:t>
            </w:r>
          </w:p>
        </w:tc>
        <w:tc>
          <w:tcPr>
            <w:tcW w:w="1134" w:type="dxa"/>
            <w:vAlign w:val="center"/>
          </w:tcPr>
          <w:p>
            <w:pPr>
              <w:pStyle w:val="9"/>
            </w:pPr>
            <w:r>
              <w:t>214.79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0"/>
            </w:pPr>
            <w:r>
              <w:t>205</w:t>
            </w:r>
          </w:p>
        </w:tc>
        <w:tc>
          <w:tcPr>
            <w:tcW w:w="1559" w:type="dxa"/>
            <w:vAlign w:val="center"/>
          </w:tcPr>
          <w:p>
            <w:pPr>
              <w:pStyle w:val="10"/>
            </w:pPr>
            <w:r>
              <w:t>教育支出</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0"/>
            </w:pPr>
            <w:r>
              <w:t>20508</w:t>
            </w:r>
          </w:p>
        </w:tc>
        <w:tc>
          <w:tcPr>
            <w:tcW w:w="1559" w:type="dxa"/>
            <w:vAlign w:val="center"/>
          </w:tcPr>
          <w:p>
            <w:pPr>
              <w:pStyle w:val="10"/>
            </w:pPr>
            <w:r>
              <w:t>进修及培训</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0"/>
            </w:pPr>
            <w:r>
              <w:t>2050803</w:t>
            </w:r>
          </w:p>
        </w:tc>
        <w:tc>
          <w:tcPr>
            <w:tcW w:w="1559" w:type="dxa"/>
            <w:vAlign w:val="center"/>
          </w:tcPr>
          <w:p>
            <w:pPr>
              <w:pStyle w:val="10"/>
            </w:pPr>
            <w:r>
              <w:t>培训支出</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88.51</w:t>
            </w:r>
          </w:p>
        </w:tc>
        <w:tc>
          <w:tcPr>
            <w:tcW w:w="1134" w:type="dxa"/>
            <w:vAlign w:val="center"/>
          </w:tcPr>
          <w:p>
            <w:pPr>
              <w:pStyle w:val="9"/>
            </w:pPr>
            <w:r>
              <w:t>88.51</w:t>
            </w:r>
          </w:p>
        </w:tc>
        <w:tc>
          <w:tcPr>
            <w:tcW w:w="1134" w:type="dxa"/>
            <w:vAlign w:val="center"/>
          </w:tcPr>
          <w:p>
            <w:pPr>
              <w:pStyle w:val="9"/>
            </w:pPr>
            <w:r>
              <w:t>88.51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88.51</w:t>
            </w:r>
          </w:p>
        </w:tc>
        <w:tc>
          <w:tcPr>
            <w:tcW w:w="1134" w:type="dxa"/>
            <w:vAlign w:val="center"/>
          </w:tcPr>
          <w:p>
            <w:pPr>
              <w:pStyle w:val="9"/>
            </w:pPr>
            <w:r>
              <w:t>88.51</w:t>
            </w:r>
          </w:p>
        </w:tc>
        <w:tc>
          <w:tcPr>
            <w:tcW w:w="1134" w:type="dxa"/>
            <w:vAlign w:val="center"/>
          </w:tcPr>
          <w:p>
            <w:pPr>
              <w:pStyle w:val="9"/>
            </w:pPr>
            <w:r>
              <w:t>88.51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9"/>
            </w:pPr>
            <w:r>
              <w:t>88.51</w:t>
            </w:r>
          </w:p>
        </w:tc>
        <w:tc>
          <w:tcPr>
            <w:tcW w:w="1134" w:type="dxa"/>
            <w:vAlign w:val="center"/>
          </w:tcPr>
          <w:p>
            <w:pPr>
              <w:pStyle w:val="9"/>
            </w:pPr>
            <w:r>
              <w:t>88.51</w:t>
            </w:r>
          </w:p>
        </w:tc>
        <w:tc>
          <w:tcPr>
            <w:tcW w:w="1134" w:type="dxa"/>
            <w:vAlign w:val="center"/>
          </w:tcPr>
          <w:p>
            <w:pPr>
              <w:pStyle w:val="9"/>
            </w:pPr>
            <w:r>
              <w:t>88.51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83.45</w:t>
            </w:r>
          </w:p>
        </w:tc>
        <w:tc>
          <w:tcPr>
            <w:tcW w:w="1134" w:type="dxa"/>
            <w:vAlign w:val="center"/>
          </w:tcPr>
          <w:p>
            <w:pPr>
              <w:pStyle w:val="9"/>
            </w:pPr>
            <w:r>
              <w:t>83.45</w:t>
            </w:r>
          </w:p>
        </w:tc>
        <w:tc>
          <w:tcPr>
            <w:tcW w:w="1134" w:type="dxa"/>
            <w:vAlign w:val="center"/>
          </w:tcPr>
          <w:p>
            <w:pPr>
              <w:pStyle w:val="9"/>
            </w:pPr>
            <w:r>
              <w:t>83.45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83.45</w:t>
            </w:r>
          </w:p>
        </w:tc>
        <w:tc>
          <w:tcPr>
            <w:tcW w:w="1134" w:type="dxa"/>
            <w:vAlign w:val="center"/>
          </w:tcPr>
          <w:p>
            <w:pPr>
              <w:pStyle w:val="9"/>
            </w:pPr>
            <w:r>
              <w:t>83.45</w:t>
            </w:r>
          </w:p>
        </w:tc>
        <w:tc>
          <w:tcPr>
            <w:tcW w:w="1134" w:type="dxa"/>
            <w:vAlign w:val="center"/>
          </w:tcPr>
          <w:p>
            <w:pPr>
              <w:pStyle w:val="9"/>
            </w:pPr>
            <w:r>
              <w:t>83.45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1"/>
            </w:pPr>
            <w:r>
              <w:t>14</w:t>
            </w:r>
          </w:p>
        </w:tc>
        <w:tc>
          <w:tcPr>
            <w:tcW w:w="992" w:type="dxa"/>
            <w:vAlign w:val="center"/>
          </w:tcPr>
          <w:p>
            <w:pPr>
              <w:pStyle w:val="10"/>
            </w:pPr>
            <w:r>
              <w:t>2101101</w:t>
            </w:r>
          </w:p>
        </w:tc>
        <w:tc>
          <w:tcPr>
            <w:tcW w:w="1559" w:type="dxa"/>
            <w:vAlign w:val="center"/>
          </w:tcPr>
          <w:p>
            <w:pPr>
              <w:pStyle w:val="10"/>
            </w:pPr>
            <w:r>
              <w:t>行政单位医疗</w:t>
            </w:r>
          </w:p>
        </w:tc>
        <w:tc>
          <w:tcPr>
            <w:tcW w:w="1134" w:type="dxa"/>
            <w:vAlign w:val="center"/>
          </w:tcPr>
          <w:p>
            <w:pPr>
              <w:pStyle w:val="9"/>
            </w:pPr>
            <w:r>
              <w:t>39.67</w:t>
            </w:r>
          </w:p>
        </w:tc>
        <w:tc>
          <w:tcPr>
            <w:tcW w:w="1134" w:type="dxa"/>
            <w:vAlign w:val="center"/>
          </w:tcPr>
          <w:p>
            <w:pPr>
              <w:pStyle w:val="9"/>
            </w:pPr>
            <w:r>
              <w:t>39.67</w:t>
            </w:r>
          </w:p>
        </w:tc>
        <w:tc>
          <w:tcPr>
            <w:tcW w:w="1134" w:type="dxa"/>
            <w:vAlign w:val="center"/>
          </w:tcPr>
          <w:p>
            <w:pPr>
              <w:pStyle w:val="9"/>
            </w:pPr>
            <w:r>
              <w:t>39.67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1"/>
            </w:pPr>
            <w:r>
              <w:t>15</w:t>
            </w:r>
          </w:p>
        </w:tc>
        <w:tc>
          <w:tcPr>
            <w:tcW w:w="992" w:type="dxa"/>
            <w:vAlign w:val="center"/>
          </w:tcPr>
          <w:p>
            <w:pPr>
              <w:pStyle w:val="10"/>
            </w:pPr>
            <w:r>
              <w:t>2101103</w:t>
            </w:r>
          </w:p>
        </w:tc>
        <w:tc>
          <w:tcPr>
            <w:tcW w:w="1559" w:type="dxa"/>
            <w:vAlign w:val="center"/>
          </w:tcPr>
          <w:p>
            <w:pPr>
              <w:pStyle w:val="10"/>
            </w:pPr>
            <w:r>
              <w:t>公务员医疗补助</w:t>
            </w:r>
          </w:p>
        </w:tc>
        <w:tc>
          <w:tcPr>
            <w:tcW w:w="1134" w:type="dxa"/>
            <w:vAlign w:val="center"/>
          </w:tcPr>
          <w:p>
            <w:pPr>
              <w:pStyle w:val="9"/>
            </w:pPr>
            <w:r>
              <w:t>43.78</w:t>
            </w:r>
          </w:p>
        </w:tc>
        <w:tc>
          <w:tcPr>
            <w:tcW w:w="1134" w:type="dxa"/>
            <w:vAlign w:val="center"/>
          </w:tcPr>
          <w:p>
            <w:pPr>
              <w:pStyle w:val="9"/>
            </w:pPr>
            <w:r>
              <w:t>43.78</w:t>
            </w:r>
          </w:p>
        </w:tc>
        <w:tc>
          <w:tcPr>
            <w:tcW w:w="1134" w:type="dxa"/>
            <w:vAlign w:val="center"/>
          </w:tcPr>
          <w:p>
            <w:pPr>
              <w:pStyle w:val="9"/>
            </w:pPr>
            <w:r>
              <w:t>43.78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1"/>
            </w:pPr>
            <w:r>
              <w:t>16</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68.67</w:t>
            </w:r>
          </w:p>
        </w:tc>
        <w:tc>
          <w:tcPr>
            <w:tcW w:w="1134" w:type="dxa"/>
            <w:vAlign w:val="center"/>
          </w:tcPr>
          <w:p>
            <w:pPr>
              <w:pStyle w:val="9"/>
            </w:pPr>
            <w:r>
              <w:t>68.67</w:t>
            </w:r>
          </w:p>
        </w:tc>
        <w:tc>
          <w:tcPr>
            <w:tcW w:w="1134" w:type="dxa"/>
            <w:vAlign w:val="center"/>
          </w:tcPr>
          <w:p>
            <w:pPr>
              <w:pStyle w:val="9"/>
            </w:pPr>
            <w:r>
              <w:t>68.67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1"/>
            </w:pPr>
            <w:r>
              <w:t>17</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68.67</w:t>
            </w:r>
          </w:p>
        </w:tc>
        <w:tc>
          <w:tcPr>
            <w:tcW w:w="1134" w:type="dxa"/>
            <w:vAlign w:val="center"/>
          </w:tcPr>
          <w:p>
            <w:pPr>
              <w:pStyle w:val="9"/>
            </w:pPr>
            <w:r>
              <w:t>68.67</w:t>
            </w:r>
          </w:p>
        </w:tc>
        <w:tc>
          <w:tcPr>
            <w:tcW w:w="1134" w:type="dxa"/>
            <w:vAlign w:val="center"/>
          </w:tcPr>
          <w:p>
            <w:pPr>
              <w:pStyle w:val="9"/>
            </w:pPr>
            <w:r>
              <w:t>68.67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1"/>
            </w:pPr>
            <w:r>
              <w:t>18</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68.67</w:t>
            </w:r>
          </w:p>
        </w:tc>
        <w:tc>
          <w:tcPr>
            <w:tcW w:w="1134" w:type="dxa"/>
            <w:vAlign w:val="center"/>
          </w:tcPr>
          <w:p>
            <w:pPr>
              <w:pStyle w:val="9"/>
            </w:pPr>
            <w:r>
              <w:t>68.67</w:t>
            </w:r>
          </w:p>
        </w:tc>
        <w:tc>
          <w:tcPr>
            <w:tcW w:w="1134" w:type="dxa"/>
            <w:vAlign w:val="center"/>
          </w:tcPr>
          <w:p>
            <w:pPr>
              <w:pStyle w:val="9"/>
            </w:pPr>
            <w:r>
              <w:t>68.67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color w:val="000000"/>
          <w:sz w:val="36"/>
        </w:rPr>
        <w:t>单位预算支出总表</w:t>
      </w:r>
    </w:p>
    <w:tbl>
      <w:tblPr>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7"/>
            </w:pPr>
            <w:r>
              <w:t>320001遵化市人民检察院本级</w:t>
            </w:r>
          </w:p>
        </w:tc>
        <w:tc>
          <w:tcPr>
            <w:tcW w:w="2722" w:type="dxa"/>
            <w:gridSpan w:val="2"/>
            <w:tcBorders>
              <w:top w:val="single" w:color="FFFFFF" w:sz="6" w:space="0"/>
              <w:left w:val="single" w:color="FFFFFF" w:sz="6" w:space="0"/>
              <w:right w:val="single" w:color="FFFFFF" w:sz="6" w:space="0"/>
            </w:tcBorders>
            <w:vAlign w:val="center"/>
          </w:tcPr>
          <w:p>
            <w:pPr>
              <w:pStyle w:val="6"/>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7"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pPr>
            <w:r>
              <w:t>1887.70</w:t>
            </w:r>
          </w:p>
        </w:tc>
        <w:tc>
          <w:tcPr>
            <w:tcW w:w="1361" w:type="dxa"/>
            <w:vAlign w:val="center"/>
          </w:tcPr>
          <w:p>
            <w:pPr>
              <w:pStyle w:val="13"/>
            </w:pPr>
            <w:r>
              <w:t>1672.91</w:t>
            </w:r>
          </w:p>
        </w:tc>
        <w:tc>
          <w:tcPr>
            <w:tcW w:w="1361" w:type="dxa"/>
            <w:vAlign w:val="center"/>
          </w:tcPr>
          <w:p>
            <w:pPr>
              <w:pStyle w:val="13"/>
            </w:pPr>
            <w:r>
              <w:t>214.79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0"/>
            </w:pPr>
            <w:r>
              <w:t>204</w:t>
            </w:r>
          </w:p>
        </w:tc>
        <w:tc>
          <w:tcPr>
            <w:tcW w:w="4535" w:type="dxa"/>
            <w:vAlign w:val="center"/>
          </w:tcPr>
          <w:p>
            <w:pPr>
              <w:pStyle w:val="10"/>
            </w:pPr>
            <w:r>
              <w:t>公共安全支出</w:t>
            </w:r>
          </w:p>
        </w:tc>
        <w:tc>
          <w:tcPr>
            <w:tcW w:w="1361" w:type="dxa"/>
            <w:vAlign w:val="center"/>
          </w:tcPr>
          <w:p>
            <w:pPr>
              <w:pStyle w:val="9"/>
            </w:pPr>
            <w:r>
              <w:t>1645.07</w:t>
            </w:r>
          </w:p>
        </w:tc>
        <w:tc>
          <w:tcPr>
            <w:tcW w:w="1361" w:type="dxa"/>
            <w:vAlign w:val="center"/>
          </w:tcPr>
          <w:p>
            <w:pPr>
              <w:pStyle w:val="9"/>
            </w:pPr>
            <w:r>
              <w:t>1430.28</w:t>
            </w:r>
          </w:p>
        </w:tc>
        <w:tc>
          <w:tcPr>
            <w:tcW w:w="1361" w:type="dxa"/>
            <w:vAlign w:val="center"/>
          </w:tcPr>
          <w:p>
            <w:pPr>
              <w:pStyle w:val="9"/>
            </w:pPr>
            <w:r>
              <w:t>214.79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0"/>
            </w:pPr>
            <w:r>
              <w:t>20404</w:t>
            </w:r>
          </w:p>
        </w:tc>
        <w:tc>
          <w:tcPr>
            <w:tcW w:w="4535" w:type="dxa"/>
            <w:vAlign w:val="center"/>
          </w:tcPr>
          <w:p>
            <w:pPr>
              <w:pStyle w:val="10"/>
            </w:pPr>
            <w:r>
              <w:t>检察</w:t>
            </w:r>
          </w:p>
        </w:tc>
        <w:tc>
          <w:tcPr>
            <w:tcW w:w="1361" w:type="dxa"/>
            <w:vAlign w:val="center"/>
          </w:tcPr>
          <w:p>
            <w:pPr>
              <w:pStyle w:val="9"/>
            </w:pPr>
            <w:r>
              <w:t>1645.07</w:t>
            </w:r>
          </w:p>
        </w:tc>
        <w:tc>
          <w:tcPr>
            <w:tcW w:w="1361" w:type="dxa"/>
            <w:vAlign w:val="center"/>
          </w:tcPr>
          <w:p>
            <w:pPr>
              <w:pStyle w:val="9"/>
            </w:pPr>
            <w:r>
              <w:t>1430.28</w:t>
            </w:r>
          </w:p>
        </w:tc>
        <w:tc>
          <w:tcPr>
            <w:tcW w:w="1361" w:type="dxa"/>
            <w:vAlign w:val="center"/>
          </w:tcPr>
          <w:p>
            <w:pPr>
              <w:pStyle w:val="9"/>
            </w:pPr>
            <w:r>
              <w:t>214.79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0"/>
            </w:pPr>
            <w:r>
              <w:t>2040401</w:t>
            </w:r>
          </w:p>
        </w:tc>
        <w:tc>
          <w:tcPr>
            <w:tcW w:w="4535" w:type="dxa"/>
            <w:vAlign w:val="center"/>
          </w:tcPr>
          <w:p>
            <w:pPr>
              <w:pStyle w:val="10"/>
            </w:pPr>
            <w:r>
              <w:t>行政运行</w:t>
            </w:r>
          </w:p>
        </w:tc>
        <w:tc>
          <w:tcPr>
            <w:tcW w:w="1361" w:type="dxa"/>
            <w:vAlign w:val="center"/>
          </w:tcPr>
          <w:p>
            <w:pPr>
              <w:pStyle w:val="9"/>
            </w:pPr>
            <w:r>
              <w:t>1430.28</w:t>
            </w:r>
          </w:p>
        </w:tc>
        <w:tc>
          <w:tcPr>
            <w:tcW w:w="1361" w:type="dxa"/>
            <w:vAlign w:val="center"/>
          </w:tcPr>
          <w:p>
            <w:pPr>
              <w:pStyle w:val="9"/>
            </w:pPr>
            <w:r>
              <w:t>1430.28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0"/>
            </w:pPr>
            <w:r>
              <w:t>2040402</w:t>
            </w:r>
          </w:p>
        </w:tc>
        <w:tc>
          <w:tcPr>
            <w:tcW w:w="4535" w:type="dxa"/>
            <w:vAlign w:val="center"/>
          </w:tcPr>
          <w:p>
            <w:pPr>
              <w:pStyle w:val="10"/>
            </w:pPr>
            <w:r>
              <w:t>一般行政管理事务</w:t>
            </w:r>
          </w:p>
        </w:tc>
        <w:tc>
          <w:tcPr>
            <w:tcW w:w="1361" w:type="dxa"/>
            <w:vAlign w:val="center"/>
          </w:tcPr>
          <w:p>
            <w:pPr>
              <w:pStyle w:val="9"/>
            </w:pPr>
            <w:r>
              <w:t>214.79</w:t>
            </w:r>
          </w:p>
        </w:tc>
        <w:tc>
          <w:tcPr>
            <w:tcW w:w="1361" w:type="dxa"/>
            <w:vAlign w:val="center"/>
          </w:tcPr>
          <w:p>
            <w:pPr>
              <w:pStyle w:val="9"/>
            </w:pPr>
          </w:p>
        </w:tc>
        <w:tc>
          <w:tcPr>
            <w:tcW w:w="1361" w:type="dxa"/>
            <w:vAlign w:val="center"/>
          </w:tcPr>
          <w:p>
            <w:pPr>
              <w:pStyle w:val="9"/>
            </w:pPr>
            <w:r>
              <w:t>214.79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0"/>
            </w:pPr>
            <w:r>
              <w:t>205</w:t>
            </w:r>
          </w:p>
        </w:tc>
        <w:tc>
          <w:tcPr>
            <w:tcW w:w="4535" w:type="dxa"/>
            <w:vAlign w:val="center"/>
          </w:tcPr>
          <w:p>
            <w:pPr>
              <w:pStyle w:val="10"/>
            </w:pPr>
            <w:r>
              <w:t>教育支出</w:t>
            </w:r>
          </w:p>
        </w:tc>
        <w:tc>
          <w:tcPr>
            <w:tcW w:w="1361" w:type="dxa"/>
            <w:vAlign w:val="center"/>
          </w:tcPr>
          <w:p>
            <w:pPr>
              <w:pStyle w:val="9"/>
            </w:pPr>
            <w:r>
              <w:t>2.00</w:t>
            </w: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0"/>
            </w:pPr>
            <w:r>
              <w:t>20508</w:t>
            </w:r>
          </w:p>
        </w:tc>
        <w:tc>
          <w:tcPr>
            <w:tcW w:w="4535" w:type="dxa"/>
            <w:vAlign w:val="center"/>
          </w:tcPr>
          <w:p>
            <w:pPr>
              <w:pStyle w:val="10"/>
            </w:pPr>
            <w:r>
              <w:t>进修及培训</w:t>
            </w:r>
          </w:p>
        </w:tc>
        <w:tc>
          <w:tcPr>
            <w:tcW w:w="1361" w:type="dxa"/>
            <w:vAlign w:val="center"/>
          </w:tcPr>
          <w:p>
            <w:pPr>
              <w:pStyle w:val="9"/>
            </w:pPr>
            <w:r>
              <w:t>2.00</w:t>
            </w: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0"/>
            </w:pPr>
            <w:r>
              <w:t>2050803</w:t>
            </w:r>
          </w:p>
        </w:tc>
        <w:tc>
          <w:tcPr>
            <w:tcW w:w="4535" w:type="dxa"/>
            <w:vAlign w:val="center"/>
          </w:tcPr>
          <w:p>
            <w:pPr>
              <w:pStyle w:val="10"/>
            </w:pPr>
            <w:r>
              <w:t>培训支出</w:t>
            </w:r>
          </w:p>
        </w:tc>
        <w:tc>
          <w:tcPr>
            <w:tcW w:w="1361" w:type="dxa"/>
            <w:vAlign w:val="center"/>
          </w:tcPr>
          <w:p>
            <w:pPr>
              <w:pStyle w:val="9"/>
            </w:pPr>
            <w:r>
              <w:t>2.00</w:t>
            </w: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0"/>
            </w:pPr>
            <w:r>
              <w:t>208</w:t>
            </w:r>
          </w:p>
        </w:tc>
        <w:tc>
          <w:tcPr>
            <w:tcW w:w="4535" w:type="dxa"/>
            <w:vAlign w:val="center"/>
          </w:tcPr>
          <w:p>
            <w:pPr>
              <w:pStyle w:val="10"/>
            </w:pPr>
            <w:r>
              <w:t>社会保障和就业支出</w:t>
            </w:r>
          </w:p>
        </w:tc>
        <w:tc>
          <w:tcPr>
            <w:tcW w:w="1361" w:type="dxa"/>
            <w:vAlign w:val="center"/>
          </w:tcPr>
          <w:p>
            <w:pPr>
              <w:pStyle w:val="9"/>
            </w:pPr>
            <w:r>
              <w:t>88.51</w:t>
            </w:r>
          </w:p>
        </w:tc>
        <w:tc>
          <w:tcPr>
            <w:tcW w:w="1361" w:type="dxa"/>
            <w:vAlign w:val="center"/>
          </w:tcPr>
          <w:p>
            <w:pPr>
              <w:pStyle w:val="9"/>
            </w:pPr>
            <w:r>
              <w:t>88.51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0"/>
            </w:pPr>
            <w:r>
              <w:t>20805</w:t>
            </w:r>
          </w:p>
        </w:tc>
        <w:tc>
          <w:tcPr>
            <w:tcW w:w="4535" w:type="dxa"/>
            <w:vAlign w:val="center"/>
          </w:tcPr>
          <w:p>
            <w:pPr>
              <w:pStyle w:val="10"/>
            </w:pPr>
            <w:r>
              <w:t>行政事业单位养老支出</w:t>
            </w:r>
          </w:p>
        </w:tc>
        <w:tc>
          <w:tcPr>
            <w:tcW w:w="1361" w:type="dxa"/>
            <w:vAlign w:val="center"/>
          </w:tcPr>
          <w:p>
            <w:pPr>
              <w:pStyle w:val="9"/>
            </w:pPr>
            <w:r>
              <w:t>88.51</w:t>
            </w:r>
          </w:p>
        </w:tc>
        <w:tc>
          <w:tcPr>
            <w:tcW w:w="1361" w:type="dxa"/>
            <w:vAlign w:val="center"/>
          </w:tcPr>
          <w:p>
            <w:pPr>
              <w:pStyle w:val="9"/>
            </w:pPr>
            <w:r>
              <w:t>88.51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0"/>
            </w:pPr>
            <w:r>
              <w:t>2080505</w:t>
            </w:r>
          </w:p>
        </w:tc>
        <w:tc>
          <w:tcPr>
            <w:tcW w:w="4535" w:type="dxa"/>
            <w:vAlign w:val="center"/>
          </w:tcPr>
          <w:p>
            <w:pPr>
              <w:pStyle w:val="10"/>
            </w:pPr>
            <w:r>
              <w:t>机关事业单位基本养老保险缴费支出</w:t>
            </w:r>
          </w:p>
        </w:tc>
        <w:tc>
          <w:tcPr>
            <w:tcW w:w="1361" w:type="dxa"/>
            <w:vAlign w:val="center"/>
          </w:tcPr>
          <w:p>
            <w:pPr>
              <w:pStyle w:val="9"/>
            </w:pPr>
            <w:r>
              <w:t>88.51</w:t>
            </w:r>
          </w:p>
        </w:tc>
        <w:tc>
          <w:tcPr>
            <w:tcW w:w="1361" w:type="dxa"/>
            <w:vAlign w:val="center"/>
          </w:tcPr>
          <w:p>
            <w:pPr>
              <w:pStyle w:val="9"/>
            </w:pPr>
            <w:r>
              <w:t>88.51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0"/>
            </w:pPr>
            <w:r>
              <w:t>210</w:t>
            </w:r>
          </w:p>
        </w:tc>
        <w:tc>
          <w:tcPr>
            <w:tcW w:w="4535" w:type="dxa"/>
            <w:vAlign w:val="center"/>
          </w:tcPr>
          <w:p>
            <w:pPr>
              <w:pStyle w:val="10"/>
            </w:pPr>
            <w:r>
              <w:t>卫生健康支出</w:t>
            </w:r>
          </w:p>
        </w:tc>
        <w:tc>
          <w:tcPr>
            <w:tcW w:w="1361" w:type="dxa"/>
            <w:vAlign w:val="center"/>
          </w:tcPr>
          <w:p>
            <w:pPr>
              <w:pStyle w:val="9"/>
            </w:pPr>
            <w:r>
              <w:t>83.45</w:t>
            </w:r>
          </w:p>
        </w:tc>
        <w:tc>
          <w:tcPr>
            <w:tcW w:w="1361" w:type="dxa"/>
            <w:vAlign w:val="center"/>
          </w:tcPr>
          <w:p>
            <w:pPr>
              <w:pStyle w:val="9"/>
            </w:pPr>
            <w:r>
              <w:t>83.45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992" w:type="dxa"/>
            <w:vAlign w:val="center"/>
          </w:tcPr>
          <w:p>
            <w:pPr>
              <w:pStyle w:val="10"/>
            </w:pPr>
            <w:r>
              <w:t>21011</w:t>
            </w:r>
          </w:p>
        </w:tc>
        <w:tc>
          <w:tcPr>
            <w:tcW w:w="4535" w:type="dxa"/>
            <w:vAlign w:val="center"/>
          </w:tcPr>
          <w:p>
            <w:pPr>
              <w:pStyle w:val="10"/>
            </w:pPr>
            <w:r>
              <w:t>行政事业单位医疗</w:t>
            </w:r>
          </w:p>
        </w:tc>
        <w:tc>
          <w:tcPr>
            <w:tcW w:w="1361" w:type="dxa"/>
            <w:vAlign w:val="center"/>
          </w:tcPr>
          <w:p>
            <w:pPr>
              <w:pStyle w:val="9"/>
            </w:pPr>
            <w:r>
              <w:t>83.45</w:t>
            </w:r>
          </w:p>
        </w:tc>
        <w:tc>
          <w:tcPr>
            <w:tcW w:w="1361" w:type="dxa"/>
            <w:vAlign w:val="center"/>
          </w:tcPr>
          <w:p>
            <w:pPr>
              <w:pStyle w:val="9"/>
            </w:pPr>
            <w:r>
              <w:t>83.45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992" w:type="dxa"/>
            <w:vAlign w:val="center"/>
          </w:tcPr>
          <w:p>
            <w:pPr>
              <w:pStyle w:val="10"/>
            </w:pPr>
            <w:r>
              <w:t>2101101</w:t>
            </w:r>
          </w:p>
        </w:tc>
        <w:tc>
          <w:tcPr>
            <w:tcW w:w="4535" w:type="dxa"/>
            <w:vAlign w:val="center"/>
          </w:tcPr>
          <w:p>
            <w:pPr>
              <w:pStyle w:val="10"/>
            </w:pPr>
            <w:r>
              <w:t>行政单位医疗</w:t>
            </w:r>
          </w:p>
        </w:tc>
        <w:tc>
          <w:tcPr>
            <w:tcW w:w="1361" w:type="dxa"/>
            <w:vAlign w:val="center"/>
          </w:tcPr>
          <w:p>
            <w:pPr>
              <w:pStyle w:val="9"/>
            </w:pPr>
            <w:r>
              <w:t>39.67</w:t>
            </w:r>
          </w:p>
        </w:tc>
        <w:tc>
          <w:tcPr>
            <w:tcW w:w="1361" w:type="dxa"/>
            <w:vAlign w:val="center"/>
          </w:tcPr>
          <w:p>
            <w:pPr>
              <w:pStyle w:val="9"/>
            </w:pPr>
            <w:r>
              <w:t>39.67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992" w:type="dxa"/>
            <w:vAlign w:val="center"/>
          </w:tcPr>
          <w:p>
            <w:pPr>
              <w:pStyle w:val="10"/>
            </w:pPr>
            <w:r>
              <w:t>2101103</w:t>
            </w:r>
          </w:p>
        </w:tc>
        <w:tc>
          <w:tcPr>
            <w:tcW w:w="4535" w:type="dxa"/>
            <w:vAlign w:val="center"/>
          </w:tcPr>
          <w:p>
            <w:pPr>
              <w:pStyle w:val="10"/>
            </w:pPr>
            <w:r>
              <w:t>公务员医疗补助</w:t>
            </w:r>
          </w:p>
        </w:tc>
        <w:tc>
          <w:tcPr>
            <w:tcW w:w="1361" w:type="dxa"/>
            <w:vAlign w:val="center"/>
          </w:tcPr>
          <w:p>
            <w:pPr>
              <w:pStyle w:val="9"/>
            </w:pPr>
            <w:r>
              <w:t>43.78</w:t>
            </w:r>
          </w:p>
        </w:tc>
        <w:tc>
          <w:tcPr>
            <w:tcW w:w="1361" w:type="dxa"/>
            <w:vAlign w:val="center"/>
          </w:tcPr>
          <w:p>
            <w:pPr>
              <w:pStyle w:val="9"/>
            </w:pPr>
            <w:r>
              <w:t>43.78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992" w:type="dxa"/>
            <w:vAlign w:val="center"/>
          </w:tcPr>
          <w:p>
            <w:pPr>
              <w:pStyle w:val="10"/>
            </w:pPr>
            <w:r>
              <w:t>221</w:t>
            </w:r>
          </w:p>
        </w:tc>
        <w:tc>
          <w:tcPr>
            <w:tcW w:w="4535" w:type="dxa"/>
            <w:vAlign w:val="center"/>
          </w:tcPr>
          <w:p>
            <w:pPr>
              <w:pStyle w:val="10"/>
            </w:pPr>
            <w:r>
              <w:t>住房保障支出</w:t>
            </w:r>
          </w:p>
        </w:tc>
        <w:tc>
          <w:tcPr>
            <w:tcW w:w="1361" w:type="dxa"/>
            <w:vAlign w:val="center"/>
          </w:tcPr>
          <w:p>
            <w:pPr>
              <w:pStyle w:val="9"/>
            </w:pPr>
            <w:r>
              <w:t>68.67</w:t>
            </w:r>
          </w:p>
        </w:tc>
        <w:tc>
          <w:tcPr>
            <w:tcW w:w="1361" w:type="dxa"/>
            <w:vAlign w:val="center"/>
          </w:tcPr>
          <w:p>
            <w:pPr>
              <w:pStyle w:val="9"/>
            </w:pPr>
            <w:r>
              <w:t>68.67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992" w:type="dxa"/>
            <w:vAlign w:val="center"/>
          </w:tcPr>
          <w:p>
            <w:pPr>
              <w:pStyle w:val="10"/>
            </w:pPr>
            <w:r>
              <w:t>22102</w:t>
            </w:r>
          </w:p>
        </w:tc>
        <w:tc>
          <w:tcPr>
            <w:tcW w:w="4535" w:type="dxa"/>
            <w:vAlign w:val="center"/>
          </w:tcPr>
          <w:p>
            <w:pPr>
              <w:pStyle w:val="10"/>
            </w:pPr>
            <w:r>
              <w:t>住房改革支出</w:t>
            </w:r>
          </w:p>
        </w:tc>
        <w:tc>
          <w:tcPr>
            <w:tcW w:w="1361" w:type="dxa"/>
            <w:vAlign w:val="center"/>
          </w:tcPr>
          <w:p>
            <w:pPr>
              <w:pStyle w:val="9"/>
            </w:pPr>
            <w:r>
              <w:t>68.67</w:t>
            </w:r>
          </w:p>
        </w:tc>
        <w:tc>
          <w:tcPr>
            <w:tcW w:w="1361" w:type="dxa"/>
            <w:vAlign w:val="center"/>
          </w:tcPr>
          <w:p>
            <w:pPr>
              <w:pStyle w:val="9"/>
            </w:pPr>
            <w:r>
              <w:t>68.67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992" w:type="dxa"/>
            <w:vAlign w:val="center"/>
          </w:tcPr>
          <w:p>
            <w:pPr>
              <w:pStyle w:val="10"/>
            </w:pPr>
            <w:r>
              <w:t>2210201</w:t>
            </w:r>
          </w:p>
        </w:tc>
        <w:tc>
          <w:tcPr>
            <w:tcW w:w="4535" w:type="dxa"/>
            <w:vAlign w:val="center"/>
          </w:tcPr>
          <w:p>
            <w:pPr>
              <w:pStyle w:val="10"/>
            </w:pPr>
            <w:r>
              <w:t>住房公积金</w:t>
            </w:r>
          </w:p>
        </w:tc>
        <w:tc>
          <w:tcPr>
            <w:tcW w:w="1361" w:type="dxa"/>
            <w:vAlign w:val="center"/>
          </w:tcPr>
          <w:p>
            <w:pPr>
              <w:pStyle w:val="9"/>
            </w:pPr>
            <w:r>
              <w:t>68.67</w:t>
            </w:r>
          </w:p>
        </w:tc>
        <w:tc>
          <w:tcPr>
            <w:tcW w:w="1361" w:type="dxa"/>
            <w:vAlign w:val="center"/>
          </w:tcPr>
          <w:p>
            <w:pPr>
              <w:pStyle w:val="9"/>
            </w:pPr>
            <w:r>
              <w:t>68.67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color w:val="000000"/>
          <w:sz w:val="36"/>
        </w:rPr>
        <w:t>单位预算财政拨款收支总表</w:t>
      </w:r>
    </w:p>
    <w:tbl>
      <w:tblPr>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320001遵化市人民检察院本级</w:t>
            </w:r>
          </w:p>
        </w:tc>
        <w:tc>
          <w:tcPr>
            <w:tcW w:w="3402" w:type="dxa"/>
            <w:tcBorders>
              <w:top w:val="single" w:color="FFFFFF" w:sz="6" w:space="0"/>
              <w:left w:val="single" w:color="FFFFFF" w:sz="6" w:space="0"/>
              <w:right w:val="single" w:color="FFFFFF" w:sz="6" w:space="0"/>
            </w:tcBorders>
            <w:vAlign w:val="center"/>
          </w:tcPr>
          <w:p>
            <w:pPr>
              <w:pStyle w:val="6"/>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1887.70</w:t>
            </w:r>
          </w:p>
        </w:tc>
        <w:tc>
          <w:tcPr>
            <w:tcW w:w="3402" w:type="dxa"/>
            <w:vAlign w:val="center"/>
          </w:tcPr>
          <w:p>
            <w:pPr>
              <w:pStyle w:val="10"/>
            </w:pPr>
            <w:r>
              <w:t>一、一般公共服务支出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r>
              <w:t>1645.07</w:t>
            </w:r>
          </w:p>
        </w:tc>
        <w:tc>
          <w:tcPr>
            <w:tcW w:w="1474" w:type="dxa"/>
            <w:vAlign w:val="center"/>
          </w:tcPr>
          <w:p>
            <w:pPr>
              <w:pStyle w:val="9"/>
            </w:pPr>
            <w:r>
              <w:t>1645.07</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r>
              <w:t>2.00</w:t>
            </w:r>
          </w:p>
        </w:tc>
        <w:tc>
          <w:tcPr>
            <w:tcW w:w="1474" w:type="dxa"/>
            <w:vAlign w:val="center"/>
          </w:tcPr>
          <w:p>
            <w:pPr>
              <w:pStyle w:val="9"/>
            </w:pPr>
            <w:r>
              <w:t>2.00</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88.51</w:t>
            </w:r>
          </w:p>
        </w:tc>
        <w:tc>
          <w:tcPr>
            <w:tcW w:w="1474" w:type="dxa"/>
            <w:vAlign w:val="center"/>
          </w:tcPr>
          <w:p>
            <w:pPr>
              <w:pStyle w:val="9"/>
            </w:pPr>
            <w:r>
              <w:t>88.51</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83.45</w:t>
            </w:r>
          </w:p>
        </w:tc>
        <w:tc>
          <w:tcPr>
            <w:tcW w:w="1474" w:type="dxa"/>
            <w:vAlign w:val="center"/>
          </w:tcPr>
          <w:p>
            <w:pPr>
              <w:pStyle w:val="9"/>
            </w:pPr>
            <w:r>
              <w:t>83.45</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68.67</w:t>
            </w:r>
          </w:p>
        </w:tc>
        <w:tc>
          <w:tcPr>
            <w:tcW w:w="1474" w:type="dxa"/>
            <w:vAlign w:val="center"/>
          </w:tcPr>
          <w:p>
            <w:pPr>
              <w:pStyle w:val="9"/>
            </w:pPr>
            <w:r>
              <w:t>68.67</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三十一、人行科目</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2"/>
            </w:pPr>
            <w:r>
              <w:t>本年收入合计</w:t>
            </w:r>
          </w:p>
        </w:tc>
        <w:tc>
          <w:tcPr>
            <w:tcW w:w="1474" w:type="dxa"/>
            <w:vAlign w:val="center"/>
          </w:tcPr>
          <w:p>
            <w:pPr>
              <w:pStyle w:val="13"/>
            </w:pPr>
            <w:r>
              <w:t>1887.70</w:t>
            </w:r>
          </w:p>
        </w:tc>
        <w:tc>
          <w:tcPr>
            <w:tcW w:w="3402" w:type="dxa"/>
            <w:vAlign w:val="center"/>
          </w:tcPr>
          <w:p>
            <w:pPr>
              <w:pStyle w:val="12"/>
            </w:pPr>
            <w:r>
              <w:t>本年支出合计</w:t>
            </w:r>
          </w:p>
        </w:tc>
        <w:tc>
          <w:tcPr>
            <w:tcW w:w="1474" w:type="dxa"/>
            <w:vAlign w:val="center"/>
          </w:tcPr>
          <w:p>
            <w:pPr>
              <w:pStyle w:val="13"/>
            </w:pPr>
            <w:r>
              <w:t>1887.70</w:t>
            </w:r>
          </w:p>
        </w:tc>
        <w:tc>
          <w:tcPr>
            <w:tcW w:w="1474" w:type="dxa"/>
            <w:vAlign w:val="center"/>
          </w:tcPr>
          <w:p>
            <w:pPr>
              <w:pStyle w:val="13"/>
            </w:pPr>
            <w:r>
              <w:t>1887.70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0"/>
            </w:pPr>
            <w:r>
              <w:t>年初财政拨款结转和结余</w:t>
            </w:r>
          </w:p>
        </w:tc>
        <w:tc>
          <w:tcPr>
            <w:tcW w:w="1474" w:type="dxa"/>
            <w:vAlign w:val="center"/>
          </w:tcPr>
          <w:p>
            <w:pPr>
              <w:pStyle w:val="9"/>
            </w:pP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0"/>
            </w:pPr>
            <w:r>
              <w:t>一、一般公共预算拨款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3402" w:type="dxa"/>
            <w:vAlign w:val="center"/>
          </w:tcPr>
          <w:p>
            <w:pPr>
              <w:pStyle w:val="12"/>
            </w:pPr>
            <w:r>
              <w:t>收入总计</w:t>
            </w:r>
          </w:p>
        </w:tc>
        <w:tc>
          <w:tcPr>
            <w:tcW w:w="1474" w:type="dxa"/>
            <w:vAlign w:val="center"/>
          </w:tcPr>
          <w:p>
            <w:pPr>
              <w:pStyle w:val="13"/>
            </w:pPr>
            <w:r>
              <w:t>1887.70</w:t>
            </w:r>
          </w:p>
        </w:tc>
        <w:tc>
          <w:tcPr>
            <w:tcW w:w="3402" w:type="dxa"/>
            <w:vAlign w:val="center"/>
          </w:tcPr>
          <w:p>
            <w:pPr>
              <w:pStyle w:val="12"/>
            </w:pPr>
            <w:r>
              <w:t>支出总计</w:t>
            </w:r>
          </w:p>
        </w:tc>
        <w:tc>
          <w:tcPr>
            <w:tcW w:w="1474" w:type="dxa"/>
            <w:vAlign w:val="center"/>
          </w:tcPr>
          <w:p>
            <w:pPr>
              <w:pStyle w:val="13"/>
            </w:pPr>
            <w:r>
              <w:t>1887.70</w:t>
            </w:r>
          </w:p>
        </w:tc>
        <w:tc>
          <w:tcPr>
            <w:tcW w:w="1474" w:type="dxa"/>
            <w:vAlign w:val="center"/>
          </w:tcPr>
          <w:p>
            <w:pPr>
              <w:pStyle w:val="13"/>
            </w:pPr>
            <w:r>
              <w:t>1887.70</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color w:val="000000"/>
          <w:sz w:val="36"/>
        </w:rPr>
        <w:t>单位预算一般公共预算财政拨款支出表</w:t>
      </w:r>
    </w:p>
    <w:tbl>
      <w:tblPr>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320001遵化市人民检察院本级</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1887.70</w:t>
            </w:r>
          </w:p>
        </w:tc>
        <w:tc>
          <w:tcPr>
            <w:tcW w:w="2551" w:type="dxa"/>
            <w:vAlign w:val="center"/>
          </w:tcPr>
          <w:p>
            <w:pPr>
              <w:pStyle w:val="13"/>
            </w:pPr>
            <w:r>
              <w:t>1672.91</w:t>
            </w:r>
          </w:p>
        </w:tc>
        <w:tc>
          <w:tcPr>
            <w:tcW w:w="2551" w:type="dxa"/>
            <w:vAlign w:val="center"/>
          </w:tcPr>
          <w:p>
            <w:pPr>
              <w:pStyle w:val="13"/>
            </w:pPr>
            <w:r>
              <w:t>214.79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204</w:t>
            </w:r>
          </w:p>
        </w:tc>
        <w:tc>
          <w:tcPr>
            <w:tcW w:w="4535" w:type="dxa"/>
            <w:vAlign w:val="center"/>
          </w:tcPr>
          <w:p>
            <w:pPr>
              <w:pStyle w:val="10"/>
            </w:pPr>
            <w:r>
              <w:t>公共安全支出</w:t>
            </w:r>
          </w:p>
        </w:tc>
        <w:tc>
          <w:tcPr>
            <w:tcW w:w="2551" w:type="dxa"/>
            <w:vAlign w:val="center"/>
          </w:tcPr>
          <w:p>
            <w:pPr>
              <w:pStyle w:val="9"/>
            </w:pPr>
            <w:r>
              <w:t>1645.07</w:t>
            </w:r>
          </w:p>
        </w:tc>
        <w:tc>
          <w:tcPr>
            <w:tcW w:w="2551" w:type="dxa"/>
            <w:vAlign w:val="center"/>
          </w:tcPr>
          <w:p>
            <w:pPr>
              <w:pStyle w:val="9"/>
            </w:pPr>
            <w:r>
              <w:t>1430.28</w:t>
            </w:r>
          </w:p>
        </w:tc>
        <w:tc>
          <w:tcPr>
            <w:tcW w:w="2551" w:type="dxa"/>
            <w:vAlign w:val="center"/>
          </w:tcPr>
          <w:p>
            <w:pPr>
              <w:pStyle w:val="9"/>
            </w:pPr>
            <w:r>
              <w:t>214.79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20404</w:t>
            </w:r>
          </w:p>
        </w:tc>
        <w:tc>
          <w:tcPr>
            <w:tcW w:w="4535" w:type="dxa"/>
            <w:vAlign w:val="center"/>
          </w:tcPr>
          <w:p>
            <w:pPr>
              <w:pStyle w:val="10"/>
            </w:pPr>
            <w:r>
              <w:t>检察</w:t>
            </w:r>
          </w:p>
        </w:tc>
        <w:tc>
          <w:tcPr>
            <w:tcW w:w="2551" w:type="dxa"/>
            <w:vAlign w:val="center"/>
          </w:tcPr>
          <w:p>
            <w:pPr>
              <w:pStyle w:val="9"/>
            </w:pPr>
            <w:r>
              <w:t>1645.07</w:t>
            </w:r>
          </w:p>
        </w:tc>
        <w:tc>
          <w:tcPr>
            <w:tcW w:w="2551" w:type="dxa"/>
            <w:vAlign w:val="center"/>
          </w:tcPr>
          <w:p>
            <w:pPr>
              <w:pStyle w:val="9"/>
            </w:pPr>
            <w:r>
              <w:t>1430.28</w:t>
            </w:r>
          </w:p>
        </w:tc>
        <w:tc>
          <w:tcPr>
            <w:tcW w:w="2551" w:type="dxa"/>
            <w:vAlign w:val="center"/>
          </w:tcPr>
          <w:p>
            <w:pPr>
              <w:pStyle w:val="9"/>
            </w:pPr>
            <w:r>
              <w:t>214.79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2040401</w:t>
            </w:r>
          </w:p>
        </w:tc>
        <w:tc>
          <w:tcPr>
            <w:tcW w:w="4535" w:type="dxa"/>
            <w:vAlign w:val="center"/>
          </w:tcPr>
          <w:p>
            <w:pPr>
              <w:pStyle w:val="10"/>
            </w:pPr>
            <w:r>
              <w:t>行政运行</w:t>
            </w:r>
          </w:p>
        </w:tc>
        <w:tc>
          <w:tcPr>
            <w:tcW w:w="2551" w:type="dxa"/>
            <w:vAlign w:val="center"/>
          </w:tcPr>
          <w:p>
            <w:pPr>
              <w:pStyle w:val="9"/>
            </w:pPr>
            <w:r>
              <w:t>1430.28</w:t>
            </w:r>
          </w:p>
        </w:tc>
        <w:tc>
          <w:tcPr>
            <w:tcW w:w="2551" w:type="dxa"/>
            <w:vAlign w:val="center"/>
          </w:tcPr>
          <w:p>
            <w:pPr>
              <w:pStyle w:val="9"/>
            </w:pPr>
            <w:r>
              <w:t>1430.28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2040402</w:t>
            </w:r>
          </w:p>
        </w:tc>
        <w:tc>
          <w:tcPr>
            <w:tcW w:w="4535" w:type="dxa"/>
            <w:vAlign w:val="center"/>
          </w:tcPr>
          <w:p>
            <w:pPr>
              <w:pStyle w:val="10"/>
            </w:pPr>
            <w:r>
              <w:t>一般行政管理事务</w:t>
            </w:r>
          </w:p>
        </w:tc>
        <w:tc>
          <w:tcPr>
            <w:tcW w:w="2551" w:type="dxa"/>
            <w:vAlign w:val="center"/>
          </w:tcPr>
          <w:p>
            <w:pPr>
              <w:pStyle w:val="9"/>
            </w:pPr>
            <w:r>
              <w:t>214.79</w:t>
            </w:r>
          </w:p>
        </w:tc>
        <w:tc>
          <w:tcPr>
            <w:tcW w:w="2551" w:type="dxa"/>
            <w:vAlign w:val="center"/>
          </w:tcPr>
          <w:p>
            <w:pPr>
              <w:pStyle w:val="9"/>
            </w:pPr>
          </w:p>
        </w:tc>
        <w:tc>
          <w:tcPr>
            <w:tcW w:w="2551" w:type="dxa"/>
            <w:vAlign w:val="center"/>
          </w:tcPr>
          <w:p>
            <w:pPr>
              <w:pStyle w:val="9"/>
            </w:pPr>
            <w:r>
              <w:t>214.79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205</w:t>
            </w:r>
          </w:p>
        </w:tc>
        <w:tc>
          <w:tcPr>
            <w:tcW w:w="4535" w:type="dxa"/>
            <w:vAlign w:val="center"/>
          </w:tcPr>
          <w:p>
            <w:pPr>
              <w:pStyle w:val="10"/>
            </w:pPr>
            <w:r>
              <w:t>教育支出</w:t>
            </w:r>
          </w:p>
        </w:tc>
        <w:tc>
          <w:tcPr>
            <w:tcW w:w="2551" w:type="dxa"/>
            <w:vAlign w:val="center"/>
          </w:tcPr>
          <w:p>
            <w:pPr>
              <w:pStyle w:val="9"/>
            </w:pPr>
            <w:r>
              <w:t>2.00</w:t>
            </w:r>
          </w:p>
        </w:tc>
        <w:tc>
          <w:tcPr>
            <w:tcW w:w="2551" w:type="dxa"/>
            <w:vAlign w:val="center"/>
          </w:tcPr>
          <w:p>
            <w:pPr>
              <w:pStyle w:val="9"/>
            </w:pPr>
            <w:r>
              <w:t>2.00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20508</w:t>
            </w:r>
          </w:p>
        </w:tc>
        <w:tc>
          <w:tcPr>
            <w:tcW w:w="4535" w:type="dxa"/>
            <w:vAlign w:val="center"/>
          </w:tcPr>
          <w:p>
            <w:pPr>
              <w:pStyle w:val="10"/>
            </w:pPr>
            <w:r>
              <w:t>进修及培训</w:t>
            </w:r>
          </w:p>
        </w:tc>
        <w:tc>
          <w:tcPr>
            <w:tcW w:w="2551" w:type="dxa"/>
            <w:vAlign w:val="center"/>
          </w:tcPr>
          <w:p>
            <w:pPr>
              <w:pStyle w:val="9"/>
            </w:pPr>
            <w:r>
              <w:t>2.00</w:t>
            </w:r>
          </w:p>
        </w:tc>
        <w:tc>
          <w:tcPr>
            <w:tcW w:w="2551" w:type="dxa"/>
            <w:vAlign w:val="center"/>
          </w:tcPr>
          <w:p>
            <w:pPr>
              <w:pStyle w:val="9"/>
            </w:pPr>
            <w:r>
              <w:t>2.00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2050803</w:t>
            </w:r>
          </w:p>
        </w:tc>
        <w:tc>
          <w:tcPr>
            <w:tcW w:w="4535" w:type="dxa"/>
            <w:vAlign w:val="center"/>
          </w:tcPr>
          <w:p>
            <w:pPr>
              <w:pStyle w:val="10"/>
            </w:pPr>
            <w:r>
              <w:t>培训支出</w:t>
            </w:r>
          </w:p>
        </w:tc>
        <w:tc>
          <w:tcPr>
            <w:tcW w:w="2551" w:type="dxa"/>
            <w:vAlign w:val="center"/>
          </w:tcPr>
          <w:p>
            <w:pPr>
              <w:pStyle w:val="9"/>
            </w:pPr>
            <w:r>
              <w:t>2.00</w:t>
            </w:r>
          </w:p>
        </w:tc>
        <w:tc>
          <w:tcPr>
            <w:tcW w:w="2551" w:type="dxa"/>
            <w:vAlign w:val="center"/>
          </w:tcPr>
          <w:p>
            <w:pPr>
              <w:pStyle w:val="9"/>
            </w:pPr>
            <w:r>
              <w:t>2.00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88.51</w:t>
            </w:r>
          </w:p>
        </w:tc>
        <w:tc>
          <w:tcPr>
            <w:tcW w:w="2551" w:type="dxa"/>
            <w:vAlign w:val="center"/>
          </w:tcPr>
          <w:p>
            <w:pPr>
              <w:pStyle w:val="9"/>
            </w:pPr>
            <w:r>
              <w:t>88.51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88.51</w:t>
            </w:r>
          </w:p>
        </w:tc>
        <w:tc>
          <w:tcPr>
            <w:tcW w:w="2551" w:type="dxa"/>
            <w:vAlign w:val="center"/>
          </w:tcPr>
          <w:p>
            <w:pPr>
              <w:pStyle w:val="9"/>
            </w:pPr>
            <w:r>
              <w:t>88.51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9"/>
            </w:pPr>
            <w:r>
              <w:t>88.51</w:t>
            </w:r>
          </w:p>
        </w:tc>
        <w:tc>
          <w:tcPr>
            <w:tcW w:w="2551" w:type="dxa"/>
            <w:vAlign w:val="center"/>
          </w:tcPr>
          <w:p>
            <w:pPr>
              <w:pStyle w:val="9"/>
            </w:pPr>
            <w:r>
              <w:t>88.51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83.45</w:t>
            </w:r>
          </w:p>
        </w:tc>
        <w:tc>
          <w:tcPr>
            <w:tcW w:w="2551" w:type="dxa"/>
            <w:vAlign w:val="center"/>
          </w:tcPr>
          <w:p>
            <w:pPr>
              <w:pStyle w:val="9"/>
            </w:pPr>
            <w:r>
              <w:t>83.45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83.45</w:t>
            </w:r>
          </w:p>
        </w:tc>
        <w:tc>
          <w:tcPr>
            <w:tcW w:w="2551" w:type="dxa"/>
            <w:vAlign w:val="center"/>
          </w:tcPr>
          <w:p>
            <w:pPr>
              <w:pStyle w:val="9"/>
            </w:pPr>
            <w:r>
              <w:t>83.45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2101101</w:t>
            </w:r>
          </w:p>
        </w:tc>
        <w:tc>
          <w:tcPr>
            <w:tcW w:w="4535" w:type="dxa"/>
            <w:vAlign w:val="center"/>
          </w:tcPr>
          <w:p>
            <w:pPr>
              <w:pStyle w:val="10"/>
            </w:pPr>
            <w:r>
              <w:t>行政单位医疗</w:t>
            </w:r>
          </w:p>
        </w:tc>
        <w:tc>
          <w:tcPr>
            <w:tcW w:w="2551" w:type="dxa"/>
            <w:vAlign w:val="center"/>
          </w:tcPr>
          <w:p>
            <w:pPr>
              <w:pStyle w:val="9"/>
            </w:pPr>
            <w:r>
              <w:t>39.67</w:t>
            </w:r>
          </w:p>
        </w:tc>
        <w:tc>
          <w:tcPr>
            <w:tcW w:w="2551" w:type="dxa"/>
            <w:vAlign w:val="center"/>
          </w:tcPr>
          <w:p>
            <w:pPr>
              <w:pStyle w:val="9"/>
            </w:pPr>
            <w:r>
              <w:t>39.67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2101103</w:t>
            </w:r>
          </w:p>
        </w:tc>
        <w:tc>
          <w:tcPr>
            <w:tcW w:w="4535" w:type="dxa"/>
            <w:vAlign w:val="center"/>
          </w:tcPr>
          <w:p>
            <w:pPr>
              <w:pStyle w:val="10"/>
            </w:pPr>
            <w:r>
              <w:t>公务员医疗补助</w:t>
            </w:r>
          </w:p>
        </w:tc>
        <w:tc>
          <w:tcPr>
            <w:tcW w:w="2551" w:type="dxa"/>
            <w:vAlign w:val="center"/>
          </w:tcPr>
          <w:p>
            <w:pPr>
              <w:pStyle w:val="9"/>
            </w:pPr>
            <w:r>
              <w:t>43.78</w:t>
            </w:r>
          </w:p>
        </w:tc>
        <w:tc>
          <w:tcPr>
            <w:tcW w:w="2551" w:type="dxa"/>
            <w:vAlign w:val="center"/>
          </w:tcPr>
          <w:p>
            <w:pPr>
              <w:pStyle w:val="9"/>
            </w:pPr>
            <w:r>
              <w:t>43.78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68.67</w:t>
            </w:r>
          </w:p>
        </w:tc>
        <w:tc>
          <w:tcPr>
            <w:tcW w:w="2551" w:type="dxa"/>
            <w:vAlign w:val="center"/>
          </w:tcPr>
          <w:p>
            <w:pPr>
              <w:pStyle w:val="9"/>
            </w:pPr>
            <w:r>
              <w:t>68.67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68.67</w:t>
            </w:r>
          </w:p>
        </w:tc>
        <w:tc>
          <w:tcPr>
            <w:tcW w:w="2551" w:type="dxa"/>
            <w:vAlign w:val="center"/>
          </w:tcPr>
          <w:p>
            <w:pPr>
              <w:pStyle w:val="9"/>
            </w:pPr>
            <w:r>
              <w:t>68.67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68.67</w:t>
            </w:r>
          </w:p>
        </w:tc>
        <w:tc>
          <w:tcPr>
            <w:tcW w:w="2551" w:type="dxa"/>
            <w:vAlign w:val="center"/>
          </w:tcPr>
          <w:p>
            <w:pPr>
              <w:pStyle w:val="9"/>
            </w:pPr>
            <w:r>
              <w:t>68.67</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color w:val="000000"/>
          <w:sz w:val="36"/>
        </w:rPr>
        <w:t>单位预算一般公共预算财政拨款基本支出表</w:t>
      </w:r>
    </w:p>
    <w:tbl>
      <w:tblPr>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320001遵化市人民检察院本级</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3" w:type="dxa"/>
            <w:gridSpan w:val="3"/>
            <w:vAlign w:val="center"/>
          </w:tcPr>
          <w:p>
            <w:pPr>
              <w:pStyle w:val="8"/>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1672.91</w:t>
            </w:r>
          </w:p>
        </w:tc>
        <w:tc>
          <w:tcPr>
            <w:tcW w:w="2551" w:type="dxa"/>
            <w:vAlign w:val="center"/>
          </w:tcPr>
          <w:p>
            <w:pPr>
              <w:pStyle w:val="13"/>
            </w:pPr>
            <w:r>
              <w:t>1533.65</w:t>
            </w:r>
          </w:p>
        </w:tc>
        <w:tc>
          <w:tcPr>
            <w:tcW w:w="2551" w:type="dxa"/>
            <w:vAlign w:val="center"/>
          </w:tcPr>
          <w:p>
            <w:pPr>
              <w:pStyle w:val="13"/>
            </w:pPr>
            <w:r>
              <w:t>139.26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1360.83</w:t>
            </w:r>
          </w:p>
        </w:tc>
        <w:tc>
          <w:tcPr>
            <w:tcW w:w="2551" w:type="dxa"/>
            <w:vAlign w:val="center"/>
          </w:tcPr>
          <w:p>
            <w:pPr>
              <w:pStyle w:val="9"/>
            </w:pPr>
            <w:r>
              <w:t>1360.83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274.58</w:t>
            </w:r>
          </w:p>
        </w:tc>
        <w:tc>
          <w:tcPr>
            <w:tcW w:w="2551" w:type="dxa"/>
            <w:vAlign w:val="center"/>
          </w:tcPr>
          <w:p>
            <w:pPr>
              <w:pStyle w:val="9"/>
            </w:pPr>
            <w:r>
              <w:t>274.58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282.09</w:t>
            </w:r>
          </w:p>
        </w:tc>
        <w:tc>
          <w:tcPr>
            <w:tcW w:w="2551" w:type="dxa"/>
            <w:vAlign w:val="center"/>
          </w:tcPr>
          <w:p>
            <w:pPr>
              <w:pStyle w:val="9"/>
            </w:pPr>
            <w:r>
              <w:t>282.09</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286.84</w:t>
            </w:r>
          </w:p>
        </w:tc>
        <w:tc>
          <w:tcPr>
            <w:tcW w:w="2551" w:type="dxa"/>
            <w:vAlign w:val="center"/>
          </w:tcPr>
          <w:p>
            <w:pPr>
              <w:pStyle w:val="9"/>
            </w:pPr>
            <w:r>
              <w:t>286.84</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88.51</w:t>
            </w:r>
          </w:p>
        </w:tc>
        <w:tc>
          <w:tcPr>
            <w:tcW w:w="2551" w:type="dxa"/>
            <w:vAlign w:val="center"/>
          </w:tcPr>
          <w:p>
            <w:pPr>
              <w:pStyle w:val="9"/>
            </w:pPr>
            <w:r>
              <w:t>88.51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39.67</w:t>
            </w:r>
          </w:p>
        </w:tc>
        <w:tc>
          <w:tcPr>
            <w:tcW w:w="2551" w:type="dxa"/>
            <w:vAlign w:val="center"/>
          </w:tcPr>
          <w:p>
            <w:pPr>
              <w:pStyle w:val="9"/>
            </w:pPr>
            <w:r>
              <w:t>39.67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30111</w:t>
            </w:r>
          </w:p>
        </w:tc>
        <w:tc>
          <w:tcPr>
            <w:tcW w:w="4535" w:type="dxa"/>
            <w:vAlign w:val="center"/>
          </w:tcPr>
          <w:p>
            <w:pPr>
              <w:pStyle w:val="10"/>
            </w:pPr>
            <w:r>
              <w:t>公务员医疗补助缴费</w:t>
            </w:r>
          </w:p>
        </w:tc>
        <w:tc>
          <w:tcPr>
            <w:tcW w:w="2551" w:type="dxa"/>
            <w:vAlign w:val="center"/>
          </w:tcPr>
          <w:p>
            <w:pPr>
              <w:pStyle w:val="9"/>
            </w:pPr>
            <w:r>
              <w:t>43.78</w:t>
            </w:r>
          </w:p>
        </w:tc>
        <w:tc>
          <w:tcPr>
            <w:tcW w:w="2551" w:type="dxa"/>
            <w:vAlign w:val="center"/>
          </w:tcPr>
          <w:p>
            <w:pPr>
              <w:pStyle w:val="9"/>
            </w:pPr>
            <w:r>
              <w:t>43.78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3.03</w:t>
            </w:r>
          </w:p>
        </w:tc>
        <w:tc>
          <w:tcPr>
            <w:tcW w:w="2551" w:type="dxa"/>
            <w:vAlign w:val="center"/>
          </w:tcPr>
          <w:p>
            <w:pPr>
              <w:pStyle w:val="9"/>
            </w:pPr>
            <w:r>
              <w:t>3.03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68.67</w:t>
            </w:r>
          </w:p>
        </w:tc>
        <w:tc>
          <w:tcPr>
            <w:tcW w:w="2551" w:type="dxa"/>
            <w:vAlign w:val="center"/>
          </w:tcPr>
          <w:p>
            <w:pPr>
              <w:pStyle w:val="9"/>
            </w:pPr>
            <w:r>
              <w:t>68.67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30199</w:t>
            </w:r>
          </w:p>
        </w:tc>
        <w:tc>
          <w:tcPr>
            <w:tcW w:w="4535" w:type="dxa"/>
            <w:vAlign w:val="center"/>
          </w:tcPr>
          <w:p>
            <w:pPr>
              <w:pStyle w:val="10"/>
            </w:pPr>
            <w:r>
              <w:t>其他工资福利支出</w:t>
            </w:r>
          </w:p>
        </w:tc>
        <w:tc>
          <w:tcPr>
            <w:tcW w:w="2551" w:type="dxa"/>
            <w:vAlign w:val="center"/>
          </w:tcPr>
          <w:p>
            <w:pPr>
              <w:pStyle w:val="9"/>
            </w:pPr>
            <w:r>
              <w:t>273.66</w:t>
            </w:r>
          </w:p>
        </w:tc>
        <w:tc>
          <w:tcPr>
            <w:tcW w:w="2551" w:type="dxa"/>
            <w:vAlign w:val="center"/>
          </w:tcPr>
          <w:p>
            <w:pPr>
              <w:pStyle w:val="9"/>
            </w:pPr>
            <w:r>
              <w:t>273.66</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139.26</w:t>
            </w:r>
          </w:p>
        </w:tc>
        <w:tc>
          <w:tcPr>
            <w:tcW w:w="2551" w:type="dxa"/>
            <w:vAlign w:val="center"/>
          </w:tcPr>
          <w:p>
            <w:pPr>
              <w:pStyle w:val="9"/>
            </w:pPr>
          </w:p>
        </w:tc>
        <w:tc>
          <w:tcPr>
            <w:tcW w:w="2551" w:type="dxa"/>
            <w:vAlign w:val="center"/>
          </w:tcPr>
          <w:p>
            <w:pPr>
              <w:pStyle w:val="9"/>
            </w:pPr>
            <w:r>
              <w:t>139.26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28.01</w:t>
            </w:r>
          </w:p>
        </w:tc>
        <w:tc>
          <w:tcPr>
            <w:tcW w:w="2551" w:type="dxa"/>
            <w:vAlign w:val="center"/>
          </w:tcPr>
          <w:p>
            <w:pPr>
              <w:pStyle w:val="9"/>
            </w:pPr>
          </w:p>
        </w:tc>
        <w:tc>
          <w:tcPr>
            <w:tcW w:w="2551" w:type="dxa"/>
            <w:vAlign w:val="center"/>
          </w:tcPr>
          <w:p>
            <w:pPr>
              <w:pStyle w:val="9"/>
            </w:pPr>
            <w:r>
              <w:t>28.01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30205</w:t>
            </w:r>
          </w:p>
        </w:tc>
        <w:tc>
          <w:tcPr>
            <w:tcW w:w="4535" w:type="dxa"/>
            <w:vAlign w:val="center"/>
          </w:tcPr>
          <w:p>
            <w:pPr>
              <w:pStyle w:val="10"/>
            </w:pPr>
            <w:r>
              <w:t>水费</w:t>
            </w:r>
          </w:p>
        </w:tc>
        <w:tc>
          <w:tcPr>
            <w:tcW w:w="2551" w:type="dxa"/>
            <w:vAlign w:val="center"/>
          </w:tcPr>
          <w:p>
            <w:pPr>
              <w:pStyle w:val="9"/>
            </w:pPr>
            <w:r>
              <w:t>3.50</w:t>
            </w:r>
          </w:p>
        </w:tc>
        <w:tc>
          <w:tcPr>
            <w:tcW w:w="2551" w:type="dxa"/>
            <w:vAlign w:val="center"/>
          </w:tcPr>
          <w:p>
            <w:pPr>
              <w:pStyle w:val="9"/>
            </w:pPr>
          </w:p>
        </w:tc>
        <w:tc>
          <w:tcPr>
            <w:tcW w:w="2551" w:type="dxa"/>
            <w:vAlign w:val="center"/>
          </w:tcPr>
          <w:p>
            <w:pPr>
              <w:pStyle w:val="9"/>
            </w:pPr>
            <w:r>
              <w:t>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30206</w:t>
            </w:r>
          </w:p>
        </w:tc>
        <w:tc>
          <w:tcPr>
            <w:tcW w:w="4535" w:type="dxa"/>
            <w:vAlign w:val="center"/>
          </w:tcPr>
          <w:p>
            <w:pPr>
              <w:pStyle w:val="10"/>
            </w:pPr>
            <w:r>
              <w:t>电费</w:t>
            </w:r>
          </w:p>
        </w:tc>
        <w:tc>
          <w:tcPr>
            <w:tcW w:w="2551" w:type="dxa"/>
            <w:vAlign w:val="center"/>
          </w:tcPr>
          <w:p>
            <w:pPr>
              <w:pStyle w:val="9"/>
            </w:pPr>
            <w:r>
              <w:t>15.00</w:t>
            </w:r>
          </w:p>
        </w:tc>
        <w:tc>
          <w:tcPr>
            <w:tcW w:w="2551" w:type="dxa"/>
            <w:vAlign w:val="center"/>
          </w:tcPr>
          <w:p>
            <w:pPr>
              <w:pStyle w:val="9"/>
            </w:pPr>
          </w:p>
        </w:tc>
        <w:tc>
          <w:tcPr>
            <w:tcW w:w="2551" w:type="dxa"/>
            <w:vAlign w:val="center"/>
          </w:tcPr>
          <w:p>
            <w:pPr>
              <w:pStyle w:val="9"/>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9"/>
            </w:pPr>
            <w:r>
              <w:t>4.00</w:t>
            </w:r>
          </w:p>
        </w:tc>
        <w:tc>
          <w:tcPr>
            <w:tcW w:w="2551" w:type="dxa"/>
            <w:vAlign w:val="center"/>
          </w:tcPr>
          <w:p>
            <w:pPr>
              <w:pStyle w:val="9"/>
            </w:pPr>
          </w:p>
        </w:tc>
        <w:tc>
          <w:tcPr>
            <w:tcW w:w="2551" w:type="dxa"/>
            <w:vAlign w:val="center"/>
          </w:tcPr>
          <w:p>
            <w:pPr>
              <w:pStyle w:val="9"/>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30208</w:t>
            </w:r>
          </w:p>
        </w:tc>
        <w:tc>
          <w:tcPr>
            <w:tcW w:w="4535" w:type="dxa"/>
            <w:vAlign w:val="center"/>
          </w:tcPr>
          <w:p>
            <w:pPr>
              <w:pStyle w:val="10"/>
            </w:pPr>
            <w:r>
              <w:t>取暖费</w:t>
            </w:r>
          </w:p>
        </w:tc>
        <w:tc>
          <w:tcPr>
            <w:tcW w:w="2551" w:type="dxa"/>
            <w:vAlign w:val="center"/>
          </w:tcPr>
          <w:p>
            <w:pPr>
              <w:pStyle w:val="9"/>
            </w:pPr>
            <w:r>
              <w:t>10.63</w:t>
            </w:r>
          </w:p>
        </w:tc>
        <w:tc>
          <w:tcPr>
            <w:tcW w:w="2551" w:type="dxa"/>
            <w:vAlign w:val="center"/>
          </w:tcPr>
          <w:p>
            <w:pPr>
              <w:pStyle w:val="9"/>
            </w:pPr>
          </w:p>
        </w:tc>
        <w:tc>
          <w:tcPr>
            <w:tcW w:w="2551" w:type="dxa"/>
            <w:vAlign w:val="center"/>
          </w:tcPr>
          <w:p>
            <w:pPr>
              <w:pStyle w:val="9"/>
            </w:pPr>
            <w:r>
              <w:t>10.63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30211</w:t>
            </w:r>
          </w:p>
        </w:tc>
        <w:tc>
          <w:tcPr>
            <w:tcW w:w="4535" w:type="dxa"/>
            <w:vAlign w:val="center"/>
          </w:tcPr>
          <w:p>
            <w:pPr>
              <w:pStyle w:val="10"/>
            </w:pPr>
            <w:r>
              <w:t>差旅费</w:t>
            </w:r>
          </w:p>
        </w:tc>
        <w:tc>
          <w:tcPr>
            <w:tcW w:w="2551" w:type="dxa"/>
            <w:vAlign w:val="center"/>
          </w:tcPr>
          <w:p>
            <w:pPr>
              <w:pStyle w:val="9"/>
            </w:pPr>
            <w:r>
              <w:t>7.68</w:t>
            </w:r>
          </w:p>
        </w:tc>
        <w:tc>
          <w:tcPr>
            <w:tcW w:w="2551" w:type="dxa"/>
            <w:vAlign w:val="center"/>
          </w:tcPr>
          <w:p>
            <w:pPr>
              <w:pStyle w:val="9"/>
            </w:pPr>
          </w:p>
        </w:tc>
        <w:tc>
          <w:tcPr>
            <w:tcW w:w="2551" w:type="dxa"/>
            <w:vAlign w:val="center"/>
          </w:tcPr>
          <w:p>
            <w:pPr>
              <w:pStyle w:val="9"/>
            </w:pPr>
            <w:r>
              <w:t>7.68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30216</w:t>
            </w:r>
          </w:p>
        </w:tc>
        <w:tc>
          <w:tcPr>
            <w:tcW w:w="4535" w:type="dxa"/>
            <w:vAlign w:val="center"/>
          </w:tcPr>
          <w:p>
            <w:pPr>
              <w:pStyle w:val="10"/>
            </w:pPr>
            <w:r>
              <w:t>培训费</w:t>
            </w:r>
          </w:p>
        </w:tc>
        <w:tc>
          <w:tcPr>
            <w:tcW w:w="2551" w:type="dxa"/>
            <w:vAlign w:val="center"/>
          </w:tcPr>
          <w:p>
            <w:pPr>
              <w:pStyle w:val="9"/>
            </w:pPr>
            <w:r>
              <w:t>2.00</w:t>
            </w:r>
          </w:p>
        </w:tc>
        <w:tc>
          <w:tcPr>
            <w:tcW w:w="2551" w:type="dxa"/>
            <w:vAlign w:val="center"/>
          </w:tcPr>
          <w:p>
            <w:pPr>
              <w:pStyle w:val="9"/>
            </w:pPr>
          </w:p>
        </w:tc>
        <w:tc>
          <w:tcPr>
            <w:tcW w:w="2551" w:type="dxa"/>
            <w:vAlign w:val="center"/>
          </w:tcPr>
          <w:p>
            <w:pPr>
              <w:pStyle w:val="9"/>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30217</w:t>
            </w:r>
          </w:p>
        </w:tc>
        <w:tc>
          <w:tcPr>
            <w:tcW w:w="4535" w:type="dxa"/>
            <w:vAlign w:val="center"/>
          </w:tcPr>
          <w:p>
            <w:pPr>
              <w:pStyle w:val="10"/>
            </w:pPr>
            <w:r>
              <w:t>公务接待费</w:t>
            </w:r>
          </w:p>
        </w:tc>
        <w:tc>
          <w:tcPr>
            <w:tcW w:w="2551" w:type="dxa"/>
            <w:vAlign w:val="center"/>
          </w:tcPr>
          <w:p>
            <w:pPr>
              <w:pStyle w:val="9"/>
            </w:pPr>
            <w:r>
              <w:t>0.37</w:t>
            </w:r>
          </w:p>
        </w:tc>
        <w:tc>
          <w:tcPr>
            <w:tcW w:w="2551" w:type="dxa"/>
            <w:vAlign w:val="center"/>
          </w:tcPr>
          <w:p>
            <w:pPr>
              <w:pStyle w:val="9"/>
            </w:pPr>
          </w:p>
        </w:tc>
        <w:tc>
          <w:tcPr>
            <w:tcW w:w="2551" w:type="dxa"/>
            <w:vAlign w:val="center"/>
          </w:tcPr>
          <w:p>
            <w:pPr>
              <w:pStyle w:val="9"/>
            </w:pPr>
            <w:r>
              <w:t>0.37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30228</w:t>
            </w:r>
          </w:p>
        </w:tc>
        <w:tc>
          <w:tcPr>
            <w:tcW w:w="4535" w:type="dxa"/>
            <w:vAlign w:val="center"/>
          </w:tcPr>
          <w:p>
            <w:pPr>
              <w:pStyle w:val="10"/>
            </w:pPr>
            <w:r>
              <w:t>工会经费</w:t>
            </w:r>
          </w:p>
        </w:tc>
        <w:tc>
          <w:tcPr>
            <w:tcW w:w="2551" w:type="dxa"/>
            <w:vAlign w:val="center"/>
          </w:tcPr>
          <w:p>
            <w:pPr>
              <w:pStyle w:val="9"/>
            </w:pPr>
            <w:r>
              <w:t>7.00</w:t>
            </w:r>
          </w:p>
        </w:tc>
        <w:tc>
          <w:tcPr>
            <w:tcW w:w="2551" w:type="dxa"/>
            <w:vAlign w:val="center"/>
          </w:tcPr>
          <w:p>
            <w:pPr>
              <w:pStyle w:val="9"/>
            </w:pPr>
          </w:p>
        </w:tc>
        <w:tc>
          <w:tcPr>
            <w:tcW w:w="2551" w:type="dxa"/>
            <w:vAlign w:val="center"/>
          </w:tcPr>
          <w:p>
            <w:pPr>
              <w:pStyle w:val="9"/>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30229</w:t>
            </w:r>
          </w:p>
        </w:tc>
        <w:tc>
          <w:tcPr>
            <w:tcW w:w="4535" w:type="dxa"/>
            <w:vAlign w:val="center"/>
          </w:tcPr>
          <w:p>
            <w:pPr>
              <w:pStyle w:val="10"/>
            </w:pPr>
            <w:r>
              <w:t>福利费</w:t>
            </w:r>
          </w:p>
        </w:tc>
        <w:tc>
          <w:tcPr>
            <w:tcW w:w="2551" w:type="dxa"/>
            <w:vAlign w:val="center"/>
          </w:tcPr>
          <w:p>
            <w:pPr>
              <w:pStyle w:val="9"/>
            </w:pPr>
            <w:r>
              <w:t>6.87</w:t>
            </w:r>
          </w:p>
        </w:tc>
        <w:tc>
          <w:tcPr>
            <w:tcW w:w="2551" w:type="dxa"/>
            <w:vAlign w:val="center"/>
          </w:tcPr>
          <w:p>
            <w:pPr>
              <w:pStyle w:val="9"/>
            </w:pPr>
          </w:p>
        </w:tc>
        <w:tc>
          <w:tcPr>
            <w:tcW w:w="2551" w:type="dxa"/>
            <w:vAlign w:val="center"/>
          </w:tcPr>
          <w:p>
            <w:pPr>
              <w:pStyle w:val="9"/>
            </w:pPr>
            <w:r>
              <w:t>6.87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0"/>
            </w:pPr>
            <w:r>
              <w:t>30231</w:t>
            </w:r>
          </w:p>
        </w:tc>
        <w:tc>
          <w:tcPr>
            <w:tcW w:w="4535" w:type="dxa"/>
            <w:vAlign w:val="center"/>
          </w:tcPr>
          <w:p>
            <w:pPr>
              <w:pStyle w:val="10"/>
            </w:pPr>
            <w:r>
              <w:t>公务用车运行维护费</w:t>
            </w:r>
          </w:p>
        </w:tc>
        <w:tc>
          <w:tcPr>
            <w:tcW w:w="2551" w:type="dxa"/>
            <w:vAlign w:val="center"/>
          </w:tcPr>
          <w:p>
            <w:pPr>
              <w:pStyle w:val="9"/>
            </w:pPr>
            <w:r>
              <w:t>10.38</w:t>
            </w:r>
          </w:p>
        </w:tc>
        <w:tc>
          <w:tcPr>
            <w:tcW w:w="2551" w:type="dxa"/>
            <w:vAlign w:val="center"/>
          </w:tcPr>
          <w:p>
            <w:pPr>
              <w:pStyle w:val="9"/>
            </w:pPr>
          </w:p>
        </w:tc>
        <w:tc>
          <w:tcPr>
            <w:tcW w:w="2551" w:type="dxa"/>
            <w:vAlign w:val="center"/>
          </w:tcPr>
          <w:p>
            <w:pPr>
              <w:pStyle w:val="9"/>
            </w:pPr>
            <w:r>
              <w:t>10.38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9"/>
            </w:pPr>
            <w:r>
              <w:t>39.69</w:t>
            </w:r>
          </w:p>
        </w:tc>
        <w:tc>
          <w:tcPr>
            <w:tcW w:w="2551" w:type="dxa"/>
            <w:vAlign w:val="center"/>
          </w:tcPr>
          <w:p>
            <w:pPr>
              <w:pStyle w:val="9"/>
            </w:pPr>
          </w:p>
        </w:tc>
        <w:tc>
          <w:tcPr>
            <w:tcW w:w="2551" w:type="dxa"/>
            <w:vAlign w:val="center"/>
          </w:tcPr>
          <w:p>
            <w:pPr>
              <w:pStyle w:val="9"/>
            </w:pPr>
            <w:r>
              <w:t>39.69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0"/>
            </w:pPr>
            <w:r>
              <w:t>30299</w:t>
            </w:r>
          </w:p>
        </w:tc>
        <w:tc>
          <w:tcPr>
            <w:tcW w:w="4535" w:type="dxa"/>
            <w:vAlign w:val="center"/>
          </w:tcPr>
          <w:p>
            <w:pPr>
              <w:pStyle w:val="10"/>
            </w:pPr>
            <w:r>
              <w:t>其他商品和服务支出</w:t>
            </w:r>
          </w:p>
        </w:tc>
        <w:tc>
          <w:tcPr>
            <w:tcW w:w="2551" w:type="dxa"/>
            <w:vAlign w:val="center"/>
          </w:tcPr>
          <w:p>
            <w:pPr>
              <w:pStyle w:val="9"/>
            </w:pPr>
            <w:r>
              <w:t>4.13</w:t>
            </w:r>
          </w:p>
        </w:tc>
        <w:tc>
          <w:tcPr>
            <w:tcW w:w="2551" w:type="dxa"/>
            <w:vAlign w:val="center"/>
          </w:tcPr>
          <w:p>
            <w:pPr>
              <w:pStyle w:val="9"/>
            </w:pPr>
          </w:p>
        </w:tc>
        <w:tc>
          <w:tcPr>
            <w:tcW w:w="2551" w:type="dxa"/>
            <w:vAlign w:val="center"/>
          </w:tcPr>
          <w:p>
            <w:pPr>
              <w:pStyle w:val="9"/>
            </w:pPr>
            <w:r>
              <w:t>4.13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9"/>
            </w:pPr>
            <w:r>
              <w:t>172.82</w:t>
            </w:r>
          </w:p>
        </w:tc>
        <w:tc>
          <w:tcPr>
            <w:tcW w:w="2551" w:type="dxa"/>
            <w:vAlign w:val="center"/>
          </w:tcPr>
          <w:p>
            <w:pPr>
              <w:pStyle w:val="9"/>
            </w:pPr>
            <w:r>
              <w:t>172.82</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1191" w:type="dxa"/>
            <w:vAlign w:val="center"/>
          </w:tcPr>
          <w:p>
            <w:pPr>
              <w:pStyle w:val="10"/>
            </w:pPr>
            <w:r>
              <w:t>30302</w:t>
            </w:r>
          </w:p>
        </w:tc>
        <w:tc>
          <w:tcPr>
            <w:tcW w:w="4535" w:type="dxa"/>
            <w:vAlign w:val="center"/>
          </w:tcPr>
          <w:p>
            <w:pPr>
              <w:pStyle w:val="10"/>
            </w:pPr>
            <w:r>
              <w:t>退休费</w:t>
            </w:r>
          </w:p>
        </w:tc>
        <w:tc>
          <w:tcPr>
            <w:tcW w:w="2551" w:type="dxa"/>
            <w:vAlign w:val="center"/>
          </w:tcPr>
          <w:p>
            <w:pPr>
              <w:pStyle w:val="9"/>
            </w:pPr>
            <w:r>
              <w:t>133.33</w:t>
            </w:r>
          </w:p>
        </w:tc>
        <w:tc>
          <w:tcPr>
            <w:tcW w:w="2551" w:type="dxa"/>
            <w:vAlign w:val="center"/>
          </w:tcPr>
          <w:p>
            <w:pPr>
              <w:pStyle w:val="9"/>
            </w:pPr>
            <w:r>
              <w:t>133.33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1191" w:type="dxa"/>
            <w:vAlign w:val="center"/>
          </w:tcPr>
          <w:p>
            <w:pPr>
              <w:pStyle w:val="10"/>
            </w:pPr>
            <w:r>
              <w:t>30305</w:t>
            </w:r>
          </w:p>
        </w:tc>
        <w:tc>
          <w:tcPr>
            <w:tcW w:w="4535" w:type="dxa"/>
            <w:vAlign w:val="center"/>
          </w:tcPr>
          <w:p>
            <w:pPr>
              <w:pStyle w:val="10"/>
            </w:pPr>
            <w:r>
              <w:t>生活补助</w:t>
            </w:r>
          </w:p>
        </w:tc>
        <w:tc>
          <w:tcPr>
            <w:tcW w:w="2551" w:type="dxa"/>
            <w:vAlign w:val="center"/>
          </w:tcPr>
          <w:p>
            <w:pPr>
              <w:pStyle w:val="9"/>
            </w:pPr>
            <w:r>
              <w:t>1.05</w:t>
            </w:r>
          </w:p>
        </w:tc>
        <w:tc>
          <w:tcPr>
            <w:tcW w:w="2551" w:type="dxa"/>
            <w:vAlign w:val="center"/>
          </w:tcPr>
          <w:p>
            <w:pPr>
              <w:pStyle w:val="9"/>
            </w:pPr>
            <w:r>
              <w:t>1.05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1191" w:type="dxa"/>
            <w:vAlign w:val="center"/>
          </w:tcPr>
          <w:p>
            <w:pPr>
              <w:pStyle w:val="10"/>
            </w:pPr>
            <w:r>
              <w:t>30307</w:t>
            </w:r>
          </w:p>
        </w:tc>
        <w:tc>
          <w:tcPr>
            <w:tcW w:w="4535" w:type="dxa"/>
            <w:vAlign w:val="center"/>
          </w:tcPr>
          <w:p>
            <w:pPr>
              <w:pStyle w:val="10"/>
            </w:pPr>
            <w:r>
              <w:t>医疗费补助</w:t>
            </w:r>
          </w:p>
        </w:tc>
        <w:tc>
          <w:tcPr>
            <w:tcW w:w="2551" w:type="dxa"/>
            <w:vAlign w:val="center"/>
          </w:tcPr>
          <w:p>
            <w:pPr>
              <w:pStyle w:val="9"/>
            </w:pPr>
            <w:r>
              <w:t>38.38</w:t>
            </w:r>
          </w:p>
        </w:tc>
        <w:tc>
          <w:tcPr>
            <w:tcW w:w="2551" w:type="dxa"/>
            <w:vAlign w:val="center"/>
          </w:tcPr>
          <w:p>
            <w:pPr>
              <w:pStyle w:val="9"/>
            </w:pPr>
            <w:r>
              <w:t>38.38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1191" w:type="dxa"/>
            <w:vAlign w:val="center"/>
          </w:tcPr>
          <w:p>
            <w:pPr>
              <w:pStyle w:val="10"/>
            </w:pPr>
            <w:r>
              <w:t>30309</w:t>
            </w:r>
          </w:p>
        </w:tc>
        <w:tc>
          <w:tcPr>
            <w:tcW w:w="4535" w:type="dxa"/>
            <w:vAlign w:val="center"/>
          </w:tcPr>
          <w:p>
            <w:pPr>
              <w:pStyle w:val="10"/>
            </w:pPr>
            <w:r>
              <w:t>奖励金</w:t>
            </w:r>
          </w:p>
        </w:tc>
        <w:tc>
          <w:tcPr>
            <w:tcW w:w="2551" w:type="dxa"/>
            <w:vAlign w:val="center"/>
          </w:tcPr>
          <w:p>
            <w:pPr>
              <w:pStyle w:val="9"/>
            </w:pPr>
            <w:r>
              <w:t>0.06</w:t>
            </w:r>
          </w:p>
        </w:tc>
        <w:tc>
          <w:tcPr>
            <w:tcW w:w="2551" w:type="dxa"/>
            <w:vAlign w:val="center"/>
          </w:tcPr>
          <w:p>
            <w:pPr>
              <w:pStyle w:val="9"/>
            </w:pPr>
            <w:r>
              <w:t>0.06</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color w:val="000000"/>
          <w:sz w:val="36"/>
        </w:rPr>
        <w:t>单位预算政府性基金预算财政拨款支出表</w:t>
      </w:r>
    </w:p>
    <w:tbl>
      <w:tblPr>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320001遵化市人民检察院本级</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color w:val="000000"/>
          <w:sz w:val="21"/>
        </w:rPr>
        <w:t>注：无政府性基金预算财政拨款预算，空表列示。</w:t>
      </w:r>
    </w:p>
    <w:p>
      <w:pPr>
        <w:spacing w:before="0" w:after="0" w:line="240" w:lineRule="auto"/>
        <w:ind w:firstLine="0"/>
        <w:jc w:val="center"/>
        <w:outlineLvl w:val="4"/>
      </w:pPr>
      <w:r>
        <w:rPr>
          <w:color w:val="000000"/>
          <w:sz w:val="36"/>
        </w:rPr>
        <w:t>单位预算国有资本经营预算财政拨款支出表</w:t>
      </w:r>
    </w:p>
    <w:tbl>
      <w:tblPr>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320001遵化市人民检察院本级</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color w:val="000000"/>
          <w:sz w:val="21"/>
        </w:rPr>
        <w:t>注：无国有资本经营预算财政拨款预算，空表列示。</w:t>
      </w:r>
    </w:p>
    <w:p>
      <w:pPr>
        <w:spacing w:before="0" w:after="0" w:line="240" w:lineRule="auto"/>
        <w:ind w:firstLine="0"/>
        <w:jc w:val="center"/>
        <w:outlineLvl w:val="4"/>
      </w:pPr>
      <w:r>
        <w:rPr>
          <w:color w:val="000000"/>
          <w:sz w:val="36"/>
        </w:rPr>
        <w:t>单位预算财政拨款“三公”经费支出表</w:t>
      </w:r>
    </w:p>
    <w:tbl>
      <w:tblPr>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7"/>
            </w:pPr>
            <w:r>
              <w:t>320001遵化市人民检察院本级</w:t>
            </w:r>
          </w:p>
        </w:tc>
        <w:tc>
          <w:tcPr>
            <w:tcW w:w="2381" w:type="dxa"/>
            <w:tcBorders>
              <w:top w:val="single" w:color="FFFFFF" w:sz="6" w:space="0"/>
              <w:left w:val="single" w:color="FFFFFF" w:sz="6" w:space="0"/>
              <w:right w:val="single" w:color="FFFFFF" w:sz="6" w:space="0"/>
            </w:tcBorders>
            <w:vAlign w:val="center"/>
          </w:tcPr>
          <w:p>
            <w:pPr>
              <w:pStyle w:val="6"/>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4" w:type="dxa"/>
            <w:gridSpan w:val="4"/>
            <w:vAlign w:val="center"/>
          </w:tcPr>
          <w:p>
            <w:pPr>
              <w:pStyle w:val="8"/>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vAlign w:val="top"/>
          </w:tcPr>
          <w:p/>
        </w:tc>
        <w:tc>
          <w:tcPr>
            <w:tcW w:w="3798" w:type="dxa"/>
            <w:vMerge w:val="continue"/>
            <w:vAlign w:val="top"/>
          </w:tcPr>
          <w:p/>
        </w:tc>
        <w:tc>
          <w:tcPr>
            <w:tcW w:w="2381"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1"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1"/>
            </w:pPr>
            <w:r>
              <w:t>1</w:t>
            </w:r>
          </w:p>
        </w:tc>
        <w:tc>
          <w:tcPr>
            <w:tcW w:w="3798" w:type="dxa"/>
            <w:vAlign w:val="center"/>
          </w:tcPr>
          <w:p>
            <w:pPr>
              <w:pStyle w:val="12"/>
            </w:pPr>
            <w:r>
              <w:t>合计</w:t>
            </w:r>
          </w:p>
        </w:tc>
        <w:tc>
          <w:tcPr>
            <w:tcW w:w="2381" w:type="dxa"/>
            <w:vAlign w:val="center"/>
          </w:tcPr>
          <w:p>
            <w:pPr>
              <w:pStyle w:val="13"/>
            </w:pPr>
            <w:r>
              <w:t>11.75</w:t>
            </w:r>
          </w:p>
        </w:tc>
        <w:tc>
          <w:tcPr>
            <w:tcW w:w="2381" w:type="dxa"/>
            <w:vAlign w:val="center"/>
          </w:tcPr>
          <w:p>
            <w:pPr>
              <w:pStyle w:val="13"/>
            </w:pPr>
            <w:r>
              <w:t>11.75</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1"/>
            </w:pPr>
            <w:r>
              <w:t>2</w:t>
            </w:r>
          </w:p>
        </w:tc>
        <w:tc>
          <w:tcPr>
            <w:tcW w:w="3798" w:type="dxa"/>
            <w:vAlign w:val="center"/>
          </w:tcPr>
          <w:p>
            <w:pPr>
              <w:pStyle w:val="10"/>
            </w:pPr>
            <w:r>
              <w:t>“三公”经费小计</w:t>
            </w:r>
          </w:p>
        </w:tc>
        <w:tc>
          <w:tcPr>
            <w:tcW w:w="2381" w:type="dxa"/>
            <w:vAlign w:val="center"/>
          </w:tcPr>
          <w:p>
            <w:pPr>
              <w:pStyle w:val="9"/>
            </w:pPr>
            <w:r>
              <w:t>11.75</w:t>
            </w:r>
          </w:p>
        </w:tc>
        <w:tc>
          <w:tcPr>
            <w:tcW w:w="2381" w:type="dxa"/>
            <w:vAlign w:val="center"/>
          </w:tcPr>
          <w:p>
            <w:pPr>
              <w:pStyle w:val="9"/>
            </w:pPr>
            <w:r>
              <w:t>11.75</w:t>
            </w: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1"/>
            </w:pPr>
            <w:r>
              <w:t>3</w:t>
            </w:r>
          </w:p>
        </w:tc>
        <w:tc>
          <w:tcPr>
            <w:tcW w:w="3798" w:type="dxa"/>
            <w:vAlign w:val="center"/>
          </w:tcPr>
          <w:p>
            <w:pPr>
              <w:pStyle w:val="10"/>
            </w:pPr>
            <w:r>
              <w:t>一、因公出国（境）费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1"/>
            </w:pPr>
            <w:r>
              <w:t>4</w:t>
            </w:r>
          </w:p>
        </w:tc>
        <w:tc>
          <w:tcPr>
            <w:tcW w:w="3798" w:type="dxa"/>
            <w:vAlign w:val="center"/>
          </w:tcPr>
          <w:p>
            <w:pPr>
              <w:pStyle w:val="10"/>
            </w:pPr>
            <w:r>
              <w:t xml:space="preserve">    其中：教学科研人员因公出国（境）费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1"/>
            </w:pPr>
            <w:r>
              <w:t>5</w:t>
            </w:r>
          </w:p>
        </w:tc>
        <w:tc>
          <w:tcPr>
            <w:tcW w:w="3798" w:type="dxa"/>
            <w:vAlign w:val="center"/>
          </w:tcPr>
          <w:p>
            <w:pPr>
              <w:pStyle w:val="10"/>
            </w:pPr>
            <w:r>
              <w:t xml:space="preserve">          其他因公出国（境）费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1"/>
            </w:pPr>
            <w:r>
              <w:t>6</w:t>
            </w:r>
          </w:p>
        </w:tc>
        <w:tc>
          <w:tcPr>
            <w:tcW w:w="3798" w:type="dxa"/>
            <w:vAlign w:val="center"/>
          </w:tcPr>
          <w:p>
            <w:pPr>
              <w:pStyle w:val="10"/>
            </w:pPr>
            <w:r>
              <w:t>二、公务用车购置及运维费</w:t>
            </w:r>
          </w:p>
        </w:tc>
        <w:tc>
          <w:tcPr>
            <w:tcW w:w="2381" w:type="dxa"/>
            <w:vAlign w:val="center"/>
          </w:tcPr>
          <w:p>
            <w:pPr>
              <w:pStyle w:val="9"/>
            </w:pPr>
            <w:r>
              <w:t>10.38</w:t>
            </w:r>
          </w:p>
        </w:tc>
        <w:tc>
          <w:tcPr>
            <w:tcW w:w="2381" w:type="dxa"/>
            <w:vAlign w:val="center"/>
          </w:tcPr>
          <w:p>
            <w:pPr>
              <w:pStyle w:val="9"/>
            </w:pPr>
            <w:r>
              <w:t>10.38</w:t>
            </w: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1"/>
            </w:pPr>
            <w:r>
              <w:t>7</w:t>
            </w:r>
          </w:p>
        </w:tc>
        <w:tc>
          <w:tcPr>
            <w:tcW w:w="3798" w:type="dxa"/>
            <w:vAlign w:val="center"/>
          </w:tcPr>
          <w:p>
            <w:pPr>
              <w:pStyle w:val="10"/>
            </w:pPr>
            <w:r>
              <w:t xml:space="preserve">    其中：公务用车购置费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1"/>
            </w:pPr>
            <w:r>
              <w:t>8</w:t>
            </w:r>
          </w:p>
        </w:tc>
        <w:tc>
          <w:tcPr>
            <w:tcW w:w="3798" w:type="dxa"/>
            <w:vAlign w:val="center"/>
          </w:tcPr>
          <w:p>
            <w:pPr>
              <w:pStyle w:val="10"/>
            </w:pPr>
            <w:r>
              <w:t xml:space="preserve">          公务用车运行维护费</w:t>
            </w:r>
          </w:p>
        </w:tc>
        <w:tc>
          <w:tcPr>
            <w:tcW w:w="2381" w:type="dxa"/>
            <w:vAlign w:val="center"/>
          </w:tcPr>
          <w:p>
            <w:pPr>
              <w:pStyle w:val="9"/>
            </w:pPr>
            <w:r>
              <w:t>10.38</w:t>
            </w:r>
          </w:p>
        </w:tc>
        <w:tc>
          <w:tcPr>
            <w:tcW w:w="2381" w:type="dxa"/>
            <w:vAlign w:val="center"/>
          </w:tcPr>
          <w:p>
            <w:pPr>
              <w:pStyle w:val="9"/>
            </w:pPr>
            <w:r>
              <w:t>10.38</w:t>
            </w: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1"/>
            </w:pPr>
            <w:r>
              <w:t>9</w:t>
            </w:r>
          </w:p>
        </w:tc>
        <w:tc>
          <w:tcPr>
            <w:tcW w:w="3798" w:type="dxa"/>
            <w:vAlign w:val="center"/>
          </w:tcPr>
          <w:p>
            <w:pPr>
              <w:pStyle w:val="10"/>
            </w:pPr>
            <w:r>
              <w:t>三、公务接待费</w:t>
            </w:r>
          </w:p>
        </w:tc>
        <w:tc>
          <w:tcPr>
            <w:tcW w:w="2381" w:type="dxa"/>
            <w:vAlign w:val="center"/>
          </w:tcPr>
          <w:p>
            <w:pPr>
              <w:pStyle w:val="9"/>
            </w:pPr>
            <w:r>
              <w:t>1.37</w:t>
            </w:r>
          </w:p>
        </w:tc>
        <w:tc>
          <w:tcPr>
            <w:tcW w:w="2381" w:type="dxa"/>
            <w:vAlign w:val="center"/>
          </w:tcPr>
          <w:p>
            <w:pPr>
              <w:pStyle w:val="9"/>
            </w:pPr>
            <w:r>
              <w:t>1.37</w:t>
            </w:r>
          </w:p>
        </w:tc>
        <w:tc>
          <w:tcPr>
            <w:tcW w:w="2381" w:type="dxa"/>
            <w:vAlign w:val="center"/>
          </w:tcPr>
          <w:p>
            <w:pPr>
              <w:pStyle w:val="9"/>
            </w:pPr>
          </w:p>
        </w:tc>
        <w:tc>
          <w:tcPr>
            <w:tcW w:w="2381" w:type="dxa"/>
            <w:vAlign w:val="center"/>
          </w:tcPr>
          <w:p>
            <w:pPr>
              <w:pStyle w:val="9"/>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b w:val="0"/>
          <w:color w:val="000000"/>
          <w:sz w:val="44"/>
        </w:rPr>
        <w:t>遵化市人民检察院本级2025年单位预算信息公开情况说明</w:t>
      </w:r>
    </w:p>
    <w:p>
      <w:pPr>
        <w:spacing w:before="0" w:after="0" w:line="500" w:lineRule="exact"/>
        <w:ind w:firstLine="560"/>
        <w:jc w:val="left"/>
        <w:outlineLvl w:val="9"/>
      </w:pPr>
      <w:r>
        <w:rPr>
          <w:b w:val="0"/>
          <w:color w:val="000000"/>
          <w:sz w:val="28"/>
        </w:rPr>
        <w:t>按照《中华人民共和国预算法》、《地方预决算公开操作规程》和《关于进一步推进预算公开工作的实施意见》规定，现将遵化市人民检察院本级2025年单位预算公开如下：</w:t>
      </w:r>
    </w:p>
    <w:p>
      <w:pPr>
        <w:spacing w:before="10" w:after="10" w:line="240" w:lineRule="auto"/>
        <w:ind w:firstLine="640"/>
        <w:jc w:val="left"/>
        <w:outlineLvl w:val="5"/>
      </w:pPr>
      <w:r>
        <w:rPr>
          <w:color w:val="000000"/>
          <w:sz w:val="32"/>
        </w:rPr>
        <w:t>一、单位职责及机构设置情况</w:t>
      </w:r>
    </w:p>
    <w:p>
      <w:pPr>
        <w:spacing w:before="0" w:after="0" w:line="240" w:lineRule="auto"/>
        <w:ind w:firstLine="640"/>
        <w:jc w:val="left"/>
        <w:outlineLvl w:val="9"/>
      </w:pPr>
      <w:r>
        <w:rPr>
          <w:b/>
          <w:color w:val="000000"/>
          <w:sz w:val="32"/>
        </w:rPr>
        <w:t>单位职责：</w:t>
      </w:r>
    </w:p>
    <w:p>
      <w:pPr>
        <w:pStyle w:val="23"/>
      </w:pPr>
      <w:r>
        <w:t>（一）深入贯彻习近平新时代中国特色社会主义思想，深入贯彻党的路线方针和决策部署，坚持党对检察工作的绝对领导，坚决维护习近平总书记的核心地位，坚决维护党中央权威和集中统一领导。</w:t>
      </w:r>
    </w:p>
    <w:p>
      <w:pPr>
        <w:pStyle w:val="23"/>
      </w:pPr>
      <w:r>
        <w:t>（二）依法向市人民代表大会及其常务委员会提出议案。</w:t>
      </w:r>
    </w:p>
    <w:p>
      <w:pPr>
        <w:pStyle w:val="23"/>
      </w:pPr>
      <w:r>
        <w:t>（三）贯彻落实检察工作方针、总体规划，研究制定检察工作计划并组织实施。</w:t>
      </w:r>
    </w:p>
    <w:p>
      <w:pPr>
        <w:pStyle w:val="23"/>
      </w:pPr>
      <w:r>
        <w:t>（四）依照法律规定对直接受理的刑事案件行使侦查权。</w:t>
      </w:r>
    </w:p>
    <w:p>
      <w:pPr>
        <w:pStyle w:val="23"/>
      </w:pPr>
      <w:r>
        <w:t>（五）负责对管辖的各类刑事案件依法审查批准逮捕、决定逮捕、提起公诉。</w:t>
      </w:r>
    </w:p>
    <w:p>
      <w:pPr>
        <w:pStyle w:val="23"/>
      </w:pPr>
      <w:r>
        <w:t>（六）负责应由本院承办的刑事、民事、行政诉讼活动及刑事、民事、行政判决和裁定等生效法律文书执行的法律监督工作。</w:t>
      </w:r>
    </w:p>
    <w:p>
      <w:pPr>
        <w:pStyle w:val="23"/>
      </w:pPr>
      <w:r>
        <w:t>（七）负责由本院承办的提起公益诉讼工作。</w:t>
      </w:r>
    </w:p>
    <w:p>
      <w:pPr>
        <w:pStyle w:val="23"/>
      </w:pPr>
      <w:r>
        <w:t>（八）依法受理核准追诉案件，审查是否上报。</w:t>
      </w:r>
    </w:p>
    <w:p>
      <w:pPr>
        <w:pStyle w:val="23"/>
      </w:pPr>
      <w:r>
        <w:t>（九）负责应由本院承办的对看守所、社区矫正等执法活动的法律监督工作。</w:t>
      </w:r>
    </w:p>
    <w:p>
      <w:pPr>
        <w:pStyle w:val="23"/>
      </w:pPr>
      <w:r>
        <w:t>（十）受理向本院的控告申诉。</w:t>
      </w:r>
    </w:p>
    <w:p>
      <w:pPr>
        <w:pStyle w:val="23"/>
      </w:pPr>
      <w:r>
        <w:t>（十一）组织检察工作中法律政策具体应用问题的研究；组织开展检察理论研究工作。</w:t>
      </w:r>
    </w:p>
    <w:p>
      <w:pPr>
        <w:pStyle w:val="23"/>
      </w:pPr>
      <w:r>
        <w:t>（十二）负责检察人员思想政治教育和业务培训工作；按照权限管理检察官和其他工作人员。</w:t>
      </w:r>
    </w:p>
    <w:p>
      <w:pPr>
        <w:pStyle w:val="23"/>
      </w:pPr>
      <w:r>
        <w:t>（十三）负责本院检务督察工作</w:t>
      </w:r>
    </w:p>
    <w:p>
      <w:pPr>
        <w:pStyle w:val="23"/>
      </w:pPr>
      <w:r>
        <w:t>（十四）负责本院检务保障及检察技术、信息化建设工作。</w:t>
      </w:r>
    </w:p>
    <w:p>
      <w:pPr>
        <w:pStyle w:val="23"/>
      </w:pPr>
      <w:r>
        <w:t>（十五）完成其他应由本院负责的工作。</w:t>
      </w:r>
    </w:p>
    <w:p>
      <w:pPr>
        <w:spacing w:before="0" w:after="0" w:line="240" w:lineRule="auto"/>
        <w:ind w:firstLine="640"/>
        <w:jc w:val="left"/>
        <w:outlineLvl w:val="9"/>
      </w:pPr>
      <w:r>
        <w:rPr>
          <w:b/>
          <w:color w:val="000000"/>
          <w:sz w:val="32"/>
        </w:rPr>
        <w:t>机构设置：</w:t>
      </w:r>
    </w:p>
    <w:p>
      <w:pPr>
        <w:spacing w:before="0" w:after="0" w:line="240" w:lineRule="auto"/>
        <w:ind w:firstLine="0"/>
        <w:jc w:val="center"/>
        <w:outlineLvl w:val="9"/>
      </w:pPr>
      <w:r>
        <w:rPr>
          <w:color w:val="000000"/>
          <w:sz w:val="32"/>
        </w:rPr>
        <w:t>单位机构设置情况</w:t>
      </w:r>
    </w:p>
    <w:tbl>
      <w:tblPr>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0"/>
            </w:pPr>
            <w:r>
              <w:t>遵化市人民检察院本级</w:t>
            </w:r>
          </w:p>
        </w:tc>
        <w:tc>
          <w:tcPr>
            <w:tcW w:w="1843" w:type="dxa"/>
            <w:vAlign w:val="center"/>
          </w:tcPr>
          <w:p>
            <w:pPr>
              <w:pStyle w:val="11"/>
            </w:pPr>
            <w:r>
              <w:t>行政</w:t>
            </w:r>
          </w:p>
        </w:tc>
        <w:tc>
          <w:tcPr>
            <w:tcW w:w="2126" w:type="dxa"/>
            <w:vAlign w:val="center"/>
          </w:tcPr>
          <w:p>
            <w:pPr>
              <w:pStyle w:val="11"/>
            </w:pPr>
            <w:r>
              <w:t>正科级</w:t>
            </w:r>
          </w:p>
        </w:tc>
        <w:tc>
          <w:tcPr>
            <w:tcW w:w="3827" w:type="dxa"/>
            <w:vAlign w:val="center"/>
          </w:tcPr>
          <w:p>
            <w:pPr>
              <w:pStyle w:val="11"/>
            </w:pPr>
            <w:r>
              <w:t>财政拨款</w:t>
            </w:r>
          </w:p>
        </w:tc>
      </w:tr>
    </w:tbl>
    <w:p>
      <w:pPr>
        <w:spacing w:before="10" w:after="10" w:line="240" w:lineRule="auto"/>
        <w:ind w:firstLine="640"/>
        <w:jc w:val="left"/>
        <w:outlineLvl w:val="5"/>
      </w:pPr>
      <w:r>
        <w:rPr>
          <w:color w:val="000000"/>
          <w:sz w:val="32"/>
        </w:rPr>
        <w:t>二、单位预算安排的总体情况</w:t>
      </w:r>
    </w:p>
    <w:p>
      <w:pPr>
        <w:pStyle w:val="24"/>
      </w:pPr>
      <w:r>
        <w:t>按照预算管理有关规定，目前单位预算的编制实行综合预算管理，即全部收入和支出都反映在预算中。</w:t>
      </w:r>
    </w:p>
    <w:p>
      <w:pPr>
        <w:pStyle w:val="24"/>
      </w:pPr>
      <w:r>
        <w:t>1、收入说明</w:t>
      </w:r>
    </w:p>
    <w:p>
      <w:pPr>
        <w:pStyle w:val="24"/>
      </w:pPr>
      <w:r>
        <w:t>反映本单位当年全部收入。2025年预算收入1887.70万元，其中：一般公共预算收入1887.70万元，基金预算收入0.00万元，国有资本经营预算收入0.00万元，财政专户核拨收入0.00万元，单位资金收入0.00万元，上年结转结余0.00万元。</w:t>
      </w:r>
    </w:p>
    <w:p>
      <w:pPr>
        <w:pStyle w:val="24"/>
      </w:pPr>
      <w:r>
        <w:t>2、支出说明</w:t>
      </w:r>
    </w:p>
    <w:p>
      <w:pPr>
        <w:pStyle w:val="24"/>
      </w:pPr>
      <w:r>
        <w:t>收支预算总表支出栏、基本支出表、项目支出表按经济分类和支出功能分类科目编制，反映遵化市人民检察院本级年度单位预算中支出预算的总体情况。2025年支出预算1887.70万元，其中基本支出1672.91万元，包括人员经费1533.65万元和日常公用经费139.26万元；项目支出214.79万元，主要为其他运转类项目：劳务费68.2万元，用于我院14名劳务派遣人员及4名临时人员各项工资福利支出；检察业务费136.59万元，主要用于差旅费7万元、印刷费2万元、院内零星维修及其他维修费45万元、档案数字化工作及资产数据治理委托业务费29.7万元、公务接待费用1万元、办公家具购置4.825万元、其他交通费28万元及其他商品服务支出19.065万元；司法救助项目支出10万元，主要用于我院2024年度帮扶困难涉案人员的支出。</w:t>
      </w:r>
    </w:p>
    <w:p>
      <w:pPr>
        <w:pStyle w:val="24"/>
      </w:pPr>
      <w:r>
        <w:t>3、比上年增减情况</w:t>
      </w:r>
    </w:p>
    <w:p>
      <w:pPr>
        <w:pStyle w:val="24"/>
      </w:pPr>
      <w:r>
        <w:t>2025年预算收支安排1887.70万元，较2024年预算增加134.4</w:t>
      </w:r>
      <w:r>
        <w:rPr>
          <w:rFonts w:hint="eastAsia"/>
          <w:lang w:val="en-US" w:eastAsia="zh-CN"/>
        </w:rPr>
        <w:t>1</w:t>
      </w:r>
      <w:r>
        <w:t>万元，其中：基本支出增加185.15万元，主要为人员经费增加167.69万元，主要原因为2025年度预算中增加了全额人员、长期聘用制人员及退休人员年度考核奖，且2024年我单位新招录6名公务员，故导致人员经费增加；公用经费增加1</w:t>
      </w:r>
      <w:bookmarkStart w:id="1" w:name="_GoBack"/>
      <w:bookmarkEnd w:id="1"/>
      <w:r>
        <w:t>7.46万元，主要原因为办公费、差旅费等费用根据实际工作情况需要适当增加。项目支出减少50.74万元，主要为其他运转类项目减少17.46万元，主要是减少了检察业务费中的维修费、办公家具购置费、宣传费费用等支出及司法救助金的相关支出；特定目标类项目减少33.28万元，主要原因是今年无结转的2024年度上级政法转移支付资金。</w:t>
      </w:r>
    </w:p>
    <w:p>
      <w:pPr>
        <w:spacing w:before="10" w:after="10" w:line="240" w:lineRule="auto"/>
        <w:ind w:firstLine="640"/>
        <w:jc w:val="left"/>
        <w:outlineLvl w:val="5"/>
      </w:pPr>
      <w:r>
        <w:rPr>
          <w:color w:val="000000"/>
          <w:sz w:val="32"/>
        </w:rPr>
        <w:t>三、机关运行经费安排情况</w:t>
      </w:r>
    </w:p>
    <w:p>
      <w:pPr>
        <w:pStyle w:val="17"/>
      </w:pPr>
      <w:r>
        <w:t>2025年，我部门机关运行经费共计安排139.26万元，主要用于日常维修、办公用房水电费、办公用房取暖费、办公用房物业管理费等日常运行支出。</w:t>
      </w:r>
    </w:p>
    <w:p>
      <w:pPr>
        <w:spacing w:before="10" w:after="10" w:line="240" w:lineRule="auto"/>
        <w:ind w:firstLine="640"/>
        <w:jc w:val="left"/>
        <w:outlineLvl w:val="5"/>
      </w:pPr>
      <w:r>
        <w:rPr>
          <w:color w:val="000000"/>
          <w:sz w:val="32"/>
        </w:rPr>
        <w:t>四、财政拨款“三公”经费预算情况及增减变化原因</w:t>
      </w:r>
    </w:p>
    <w:p>
      <w:pPr>
        <w:pStyle w:val="26"/>
      </w:pPr>
      <w:r>
        <w:t>2025年，我单位财政拨款“三公”经费预算安排11.75万元，其中因公出国（境）费0.00万元；公务用车购置及运维费10.38万元（其中：公务用车购置费为0.00万元，公务用车运维费10.38万元)；公务接待费1.37万元。与2024年相比减少0.23万元，增减变化的主要原因是我院公务接待费减少0.23万元，根据2024年实际接待情况相应减少公务接待开支，增强预算准确性。</w:t>
      </w:r>
    </w:p>
    <w:p>
      <w:pPr>
        <w:numPr>
          <w:ilvl w:val="0"/>
          <w:numId w:val="1"/>
        </w:numPr>
        <w:spacing w:before="10" w:after="10" w:line="240" w:lineRule="auto"/>
        <w:ind w:firstLine="640"/>
        <w:jc w:val="left"/>
        <w:outlineLvl w:val="5"/>
        <w:rPr>
          <w:color w:val="000000"/>
          <w:sz w:val="32"/>
        </w:rPr>
      </w:pPr>
      <w:r>
        <w:rPr>
          <w:color w:val="000000"/>
          <w:sz w:val="32"/>
        </w:rPr>
        <w:t>单位项目预算安排情况及绩效目标</w:t>
      </w:r>
    </w:p>
    <w:p>
      <w:pPr>
        <w:numPr>
          <w:numId w:val="0"/>
        </w:numPr>
        <w:spacing w:before="10" w:after="10" w:line="240" w:lineRule="auto"/>
        <w:jc w:val="left"/>
        <w:outlineLvl w:val="5"/>
      </w:pPr>
      <w:r>
        <w:rPr>
          <w:rFonts w:hint="eastAsia"/>
          <w:b/>
          <w:color w:val="000000"/>
          <w:sz w:val="28"/>
          <w:lang w:val="en-US" w:eastAsia="zh-CN"/>
        </w:rPr>
        <w:t xml:space="preserve">         </w:t>
      </w:r>
      <w:r>
        <w:rPr>
          <w:b/>
          <w:color w:val="000000"/>
          <w:sz w:val="28"/>
        </w:rPr>
        <w:t>1、检察业务费绩效目标表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13020025P00684113710G</w:t>
            </w:r>
          </w:p>
        </w:tc>
        <w:tc>
          <w:tcPr>
            <w:tcW w:w="2835" w:type="dxa"/>
            <w:vAlign w:val="center"/>
          </w:tcPr>
          <w:p>
            <w:pPr>
              <w:pStyle w:val="8"/>
            </w:pPr>
            <w:r>
              <w:t>项目名称</w:t>
            </w:r>
          </w:p>
        </w:tc>
        <w:tc>
          <w:tcPr>
            <w:tcW w:w="6095" w:type="dxa"/>
            <w:gridSpan w:val="3"/>
            <w:vAlign w:val="center"/>
          </w:tcPr>
          <w:p>
            <w:pPr>
              <w:pStyle w:val="10"/>
            </w:pPr>
            <w:r>
              <w:t>检察业务费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136.59</w:t>
            </w:r>
          </w:p>
        </w:tc>
        <w:tc>
          <w:tcPr>
            <w:tcW w:w="2835" w:type="dxa"/>
            <w:vAlign w:val="center"/>
          </w:tcPr>
          <w:p>
            <w:pPr>
              <w:pStyle w:val="8"/>
            </w:pPr>
            <w:r>
              <w:t>其中：财政    资金</w:t>
            </w:r>
          </w:p>
        </w:tc>
        <w:tc>
          <w:tcPr>
            <w:tcW w:w="2551" w:type="dxa"/>
            <w:vAlign w:val="center"/>
          </w:tcPr>
          <w:p>
            <w:pPr>
              <w:pStyle w:val="10"/>
            </w:pPr>
            <w:r>
              <w:t>136.59</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主要用于弥补我单位日常公用经费不足，保障我院工作顺利开展，更好地履行检察职能。主要包括办公设备购置费、各科室所需宣传费、其他交通费、档案数字化费用、资产数据治理费用、公务接待费、维修费、各科室所需印刷费、各科室工作人员外出办公办案培训等所产生的差旅费、未检社工帮教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1.做好其他专项支出，保障单位业务开展</w:t>
            </w:r>
          </w:p>
        </w:tc>
      </w:tr>
    </w:tbl>
    <w:p>
      <w:pPr>
        <w:spacing w:before="0" w:after="0" w:line="2" w:lineRule="exact"/>
        <w:ind w:firstLine="0"/>
        <w:jc w:val="center"/>
        <w:outlineLvl w:val="9"/>
      </w:pPr>
      <w:r>
        <w:rPr>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工作完成率（%）</w:t>
            </w:r>
          </w:p>
        </w:tc>
        <w:tc>
          <w:tcPr>
            <w:tcW w:w="5386" w:type="dxa"/>
            <w:vAlign w:val="center"/>
          </w:tcPr>
          <w:p>
            <w:pPr>
              <w:pStyle w:val="10"/>
            </w:pPr>
            <w:r>
              <w:t>工作完成率（%）</w:t>
            </w:r>
          </w:p>
        </w:tc>
        <w:tc>
          <w:tcPr>
            <w:tcW w:w="2268" w:type="dxa"/>
            <w:vAlign w:val="center"/>
          </w:tcPr>
          <w:p>
            <w:pPr>
              <w:pStyle w:val="10"/>
            </w:pPr>
            <w:r>
              <w:t>100%</w:t>
            </w:r>
          </w:p>
        </w:tc>
        <w:tc>
          <w:tcPr>
            <w:tcW w:w="1276" w:type="dxa"/>
            <w:vAlign w:val="center"/>
          </w:tcPr>
          <w:p>
            <w:pPr>
              <w:pStyle w:val="10"/>
            </w:pPr>
            <w:r>
              <w:t>实际工作完成情况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工作合格率（%）</w:t>
            </w:r>
          </w:p>
        </w:tc>
        <w:tc>
          <w:tcPr>
            <w:tcW w:w="5386" w:type="dxa"/>
            <w:vAlign w:val="center"/>
          </w:tcPr>
          <w:p>
            <w:pPr>
              <w:pStyle w:val="10"/>
            </w:pPr>
            <w:r>
              <w:t>工作合格率（%）</w:t>
            </w:r>
          </w:p>
        </w:tc>
        <w:tc>
          <w:tcPr>
            <w:tcW w:w="2268" w:type="dxa"/>
            <w:vAlign w:val="center"/>
          </w:tcPr>
          <w:p>
            <w:pPr>
              <w:pStyle w:val="10"/>
            </w:pPr>
            <w:r>
              <w:t>100%</w:t>
            </w:r>
          </w:p>
        </w:tc>
        <w:tc>
          <w:tcPr>
            <w:tcW w:w="1276" w:type="dxa"/>
            <w:vAlign w:val="center"/>
          </w:tcPr>
          <w:p>
            <w:pPr>
              <w:pStyle w:val="10"/>
            </w:pPr>
            <w:r>
              <w:t>实际工作完成情况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经费控制数</w:t>
            </w:r>
          </w:p>
        </w:tc>
        <w:tc>
          <w:tcPr>
            <w:tcW w:w="5386" w:type="dxa"/>
            <w:vAlign w:val="center"/>
          </w:tcPr>
          <w:p>
            <w:pPr>
              <w:pStyle w:val="10"/>
            </w:pPr>
            <w:r>
              <w:t>经费控制数</w:t>
            </w:r>
          </w:p>
        </w:tc>
        <w:tc>
          <w:tcPr>
            <w:tcW w:w="2268" w:type="dxa"/>
            <w:vAlign w:val="center"/>
          </w:tcPr>
          <w:p>
            <w:pPr>
              <w:pStyle w:val="10"/>
            </w:pPr>
            <w:r>
              <w:t>≤136.59万元</w:t>
            </w:r>
          </w:p>
        </w:tc>
        <w:tc>
          <w:tcPr>
            <w:tcW w:w="1276" w:type="dxa"/>
            <w:vAlign w:val="center"/>
          </w:tcPr>
          <w:p>
            <w:pPr>
              <w:pStyle w:val="10"/>
            </w:pPr>
            <w:r>
              <w:t>年度预算执行情况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完成时限</w:t>
            </w:r>
          </w:p>
        </w:tc>
        <w:tc>
          <w:tcPr>
            <w:tcW w:w="5386" w:type="dxa"/>
            <w:vAlign w:val="center"/>
          </w:tcPr>
          <w:p>
            <w:pPr>
              <w:pStyle w:val="10"/>
            </w:pPr>
            <w:r>
              <w:t>完成时限</w:t>
            </w:r>
          </w:p>
        </w:tc>
        <w:tc>
          <w:tcPr>
            <w:tcW w:w="2268" w:type="dxa"/>
            <w:vAlign w:val="center"/>
          </w:tcPr>
          <w:p>
            <w:pPr>
              <w:pStyle w:val="10"/>
            </w:pPr>
            <w:r>
              <w:t>2025年12月31日</w:t>
            </w:r>
          </w:p>
        </w:tc>
        <w:tc>
          <w:tcPr>
            <w:tcW w:w="1276" w:type="dxa"/>
            <w:vAlign w:val="center"/>
          </w:tcPr>
          <w:p>
            <w:pPr>
              <w:pStyle w:val="10"/>
            </w:pPr>
            <w:r>
              <w:t>实际完成时间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保障工作正常开展</w:t>
            </w:r>
          </w:p>
        </w:tc>
        <w:tc>
          <w:tcPr>
            <w:tcW w:w="5386" w:type="dxa"/>
            <w:vAlign w:val="center"/>
          </w:tcPr>
          <w:p>
            <w:pPr>
              <w:pStyle w:val="10"/>
            </w:pPr>
            <w:r>
              <w:t>保障工作正常开展</w:t>
            </w:r>
          </w:p>
        </w:tc>
        <w:tc>
          <w:tcPr>
            <w:tcW w:w="2268" w:type="dxa"/>
            <w:vAlign w:val="center"/>
          </w:tcPr>
          <w:p>
            <w:pPr>
              <w:pStyle w:val="10"/>
            </w:pPr>
            <w:r>
              <w:t>保障工作正常开展</w:t>
            </w:r>
          </w:p>
        </w:tc>
        <w:tc>
          <w:tcPr>
            <w:tcW w:w="1276" w:type="dxa"/>
            <w:vAlign w:val="center"/>
          </w:tcPr>
          <w:p>
            <w:pPr>
              <w:pStyle w:val="10"/>
            </w:pPr>
            <w:r>
              <w:t>实际工作完成情况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w:t>
            </w:r>
          </w:p>
        </w:tc>
        <w:tc>
          <w:tcPr>
            <w:tcW w:w="5386" w:type="dxa"/>
            <w:vAlign w:val="center"/>
          </w:tcPr>
          <w:p>
            <w:pPr>
              <w:pStyle w:val="10"/>
            </w:pPr>
            <w:r>
              <w:t>服务对象满意度</w:t>
            </w:r>
          </w:p>
        </w:tc>
        <w:tc>
          <w:tcPr>
            <w:tcW w:w="2268" w:type="dxa"/>
            <w:vAlign w:val="center"/>
          </w:tcPr>
          <w:p>
            <w:pPr>
              <w:pStyle w:val="10"/>
            </w:pPr>
            <w:r>
              <w:t>≥90%</w:t>
            </w:r>
          </w:p>
        </w:tc>
        <w:tc>
          <w:tcPr>
            <w:tcW w:w="1276" w:type="dxa"/>
            <w:vAlign w:val="center"/>
          </w:tcPr>
          <w:p>
            <w:pPr>
              <w:pStyle w:val="10"/>
            </w:pPr>
            <w:r>
              <w:t>实际满意度</w:t>
            </w:r>
          </w:p>
        </w:tc>
      </w:tr>
    </w:tbl>
    <w:p>
      <w:pPr>
        <w:sectPr>
          <w:pgSz w:w="16840" w:h="11900" w:orient="landscape"/>
          <w:pgMar w:top="1361" w:right="1020" w:bottom="1361" w:left="1020" w:header="720" w:footer="720" w:gutter="0"/>
          <w:cols w:space="720" w:num="1"/>
        </w:sectPr>
      </w:pPr>
    </w:p>
    <w:p>
      <w:pPr>
        <w:spacing w:before="0" w:after="0"/>
        <w:ind w:firstLine="560"/>
        <w:jc w:val="left"/>
        <w:outlineLvl w:val="9"/>
      </w:pPr>
      <w:r>
        <w:rPr>
          <w:b/>
          <w:color w:val="000000"/>
          <w:sz w:val="28"/>
        </w:rPr>
        <w:t>2、劳务费绩效目标表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13020025P00684113708H</w:t>
            </w:r>
          </w:p>
        </w:tc>
        <w:tc>
          <w:tcPr>
            <w:tcW w:w="2835" w:type="dxa"/>
            <w:vAlign w:val="center"/>
          </w:tcPr>
          <w:p>
            <w:pPr>
              <w:pStyle w:val="8"/>
            </w:pPr>
            <w:r>
              <w:t>项目名称</w:t>
            </w:r>
          </w:p>
        </w:tc>
        <w:tc>
          <w:tcPr>
            <w:tcW w:w="6095" w:type="dxa"/>
            <w:gridSpan w:val="3"/>
            <w:vAlign w:val="center"/>
          </w:tcPr>
          <w:p>
            <w:pPr>
              <w:pStyle w:val="10"/>
            </w:pPr>
            <w:r>
              <w:t>劳务费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68.20</w:t>
            </w:r>
          </w:p>
        </w:tc>
        <w:tc>
          <w:tcPr>
            <w:tcW w:w="2835" w:type="dxa"/>
            <w:vAlign w:val="center"/>
          </w:tcPr>
          <w:p>
            <w:pPr>
              <w:pStyle w:val="8"/>
            </w:pPr>
            <w:r>
              <w:t>其中：财政    资金</w:t>
            </w:r>
          </w:p>
        </w:tc>
        <w:tc>
          <w:tcPr>
            <w:tcW w:w="2551" w:type="dxa"/>
            <w:vAlign w:val="center"/>
          </w:tcPr>
          <w:p>
            <w:pPr>
              <w:pStyle w:val="10"/>
            </w:pPr>
            <w:r>
              <w:t>68.20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此项目主要是用于保障我单位14名老区派遣人员及6名临时人员各项工资保险支出。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1.做好其他专项支出，保障单位业务开展</w:t>
            </w:r>
          </w:p>
        </w:tc>
      </w:tr>
    </w:tbl>
    <w:p>
      <w:pPr>
        <w:spacing w:before="0" w:after="0" w:line="2" w:lineRule="exact"/>
        <w:ind w:firstLine="0"/>
        <w:jc w:val="center"/>
        <w:outlineLvl w:val="9"/>
      </w:pPr>
      <w:r>
        <w:rPr>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保障人数</w:t>
            </w:r>
          </w:p>
        </w:tc>
        <w:tc>
          <w:tcPr>
            <w:tcW w:w="5386" w:type="dxa"/>
            <w:vAlign w:val="center"/>
          </w:tcPr>
          <w:p>
            <w:pPr>
              <w:pStyle w:val="10"/>
            </w:pPr>
            <w:r>
              <w:t>保障劳务派遣人员人数</w:t>
            </w:r>
          </w:p>
        </w:tc>
        <w:tc>
          <w:tcPr>
            <w:tcW w:w="2268" w:type="dxa"/>
            <w:vAlign w:val="center"/>
          </w:tcPr>
          <w:p>
            <w:pPr>
              <w:pStyle w:val="10"/>
            </w:pPr>
            <w:r>
              <w:t>≤20人</w:t>
            </w:r>
          </w:p>
        </w:tc>
        <w:tc>
          <w:tcPr>
            <w:tcW w:w="1276" w:type="dxa"/>
            <w:vAlign w:val="center"/>
          </w:tcPr>
          <w:p>
            <w:pPr>
              <w:pStyle w:val="10"/>
            </w:pPr>
            <w:r>
              <w:t>实际保障人数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工作合格率（%）</w:t>
            </w:r>
          </w:p>
        </w:tc>
        <w:tc>
          <w:tcPr>
            <w:tcW w:w="5386" w:type="dxa"/>
            <w:vAlign w:val="center"/>
          </w:tcPr>
          <w:p>
            <w:pPr>
              <w:pStyle w:val="10"/>
            </w:pPr>
            <w:r>
              <w:t>工作合格率（%）</w:t>
            </w:r>
          </w:p>
        </w:tc>
        <w:tc>
          <w:tcPr>
            <w:tcW w:w="2268" w:type="dxa"/>
            <w:vAlign w:val="center"/>
          </w:tcPr>
          <w:p>
            <w:pPr>
              <w:pStyle w:val="10"/>
            </w:pPr>
            <w:r>
              <w:t>100%</w:t>
            </w:r>
          </w:p>
        </w:tc>
        <w:tc>
          <w:tcPr>
            <w:tcW w:w="1276" w:type="dxa"/>
            <w:vAlign w:val="center"/>
          </w:tcPr>
          <w:p>
            <w:pPr>
              <w:pStyle w:val="10"/>
            </w:pPr>
            <w:r>
              <w:t>实际工作情况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经费控制数</w:t>
            </w:r>
          </w:p>
        </w:tc>
        <w:tc>
          <w:tcPr>
            <w:tcW w:w="5386" w:type="dxa"/>
            <w:vAlign w:val="center"/>
          </w:tcPr>
          <w:p>
            <w:pPr>
              <w:pStyle w:val="10"/>
            </w:pPr>
            <w:r>
              <w:t>经费控制数</w:t>
            </w:r>
          </w:p>
        </w:tc>
        <w:tc>
          <w:tcPr>
            <w:tcW w:w="2268" w:type="dxa"/>
            <w:vAlign w:val="center"/>
          </w:tcPr>
          <w:p>
            <w:pPr>
              <w:pStyle w:val="10"/>
            </w:pPr>
            <w:r>
              <w:t>≤68.2万元</w:t>
            </w:r>
          </w:p>
        </w:tc>
        <w:tc>
          <w:tcPr>
            <w:tcW w:w="1276" w:type="dxa"/>
            <w:vAlign w:val="center"/>
          </w:tcPr>
          <w:p>
            <w:pPr>
              <w:pStyle w:val="10"/>
            </w:pPr>
            <w:r>
              <w:t>年度实际预算执行情况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完成时限</w:t>
            </w:r>
          </w:p>
        </w:tc>
        <w:tc>
          <w:tcPr>
            <w:tcW w:w="5386" w:type="dxa"/>
            <w:vAlign w:val="center"/>
          </w:tcPr>
          <w:p>
            <w:pPr>
              <w:pStyle w:val="10"/>
            </w:pPr>
            <w:r>
              <w:t>完成时限</w:t>
            </w:r>
          </w:p>
        </w:tc>
        <w:tc>
          <w:tcPr>
            <w:tcW w:w="2268" w:type="dxa"/>
            <w:vAlign w:val="center"/>
          </w:tcPr>
          <w:p>
            <w:pPr>
              <w:pStyle w:val="10"/>
            </w:pPr>
            <w:r>
              <w:t>2025年12月31日</w:t>
            </w:r>
          </w:p>
        </w:tc>
        <w:tc>
          <w:tcPr>
            <w:tcW w:w="1276" w:type="dxa"/>
            <w:vAlign w:val="center"/>
          </w:tcPr>
          <w:p>
            <w:pPr>
              <w:pStyle w:val="10"/>
            </w:pPr>
            <w:r>
              <w:t>实际完成时限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保障工作正常开展</w:t>
            </w:r>
          </w:p>
        </w:tc>
        <w:tc>
          <w:tcPr>
            <w:tcW w:w="5386" w:type="dxa"/>
            <w:vAlign w:val="center"/>
          </w:tcPr>
          <w:p>
            <w:pPr>
              <w:pStyle w:val="10"/>
            </w:pPr>
            <w:r>
              <w:t>保障工作正常开展</w:t>
            </w:r>
          </w:p>
        </w:tc>
        <w:tc>
          <w:tcPr>
            <w:tcW w:w="2268" w:type="dxa"/>
            <w:vAlign w:val="center"/>
          </w:tcPr>
          <w:p>
            <w:pPr>
              <w:pStyle w:val="10"/>
            </w:pPr>
            <w:r>
              <w:t>保障工作正常开展</w:t>
            </w:r>
          </w:p>
        </w:tc>
        <w:tc>
          <w:tcPr>
            <w:tcW w:w="1276" w:type="dxa"/>
            <w:vAlign w:val="center"/>
          </w:tcPr>
          <w:p>
            <w:pPr>
              <w:pStyle w:val="10"/>
            </w:pPr>
            <w:r>
              <w:t>实际工作情况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w:t>
            </w:r>
          </w:p>
        </w:tc>
        <w:tc>
          <w:tcPr>
            <w:tcW w:w="5386" w:type="dxa"/>
            <w:vAlign w:val="center"/>
          </w:tcPr>
          <w:p>
            <w:pPr>
              <w:pStyle w:val="10"/>
            </w:pPr>
            <w:r>
              <w:t>服务对象满意度</w:t>
            </w:r>
          </w:p>
        </w:tc>
        <w:tc>
          <w:tcPr>
            <w:tcW w:w="2268" w:type="dxa"/>
            <w:vAlign w:val="center"/>
          </w:tcPr>
          <w:p>
            <w:pPr>
              <w:pStyle w:val="10"/>
            </w:pPr>
            <w:r>
              <w:t>≥90%</w:t>
            </w:r>
          </w:p>
        </w:tc>
        <w:tc>
          <w:tcPr>
            <w:tcW w:w="1276" w:type="dxa"/>
            <w:vAlign w:val="center"/>
          </w:tcPr>
          <w:p>
            <w:pPr>
              <w:pStyle w:val="10"/>
            </w:pPr>
            <w:r>
              <w:t>实际满意度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b/>
          <w:color w:val="000000"/>
          <w:sz w:val="28"/>
        </w:rPr>
        <w:t>3、司法救助绩效目标表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13020025P006841137095</w:t>
            </w:r>
          </w:p>
        </w:tc>
        <w:tc>
          <w:tcPr>
            <w:tcW w:w="2835" w:type="dxa"/>
            <w:vAlign w:val="center"/>
          </w:tcPr>
          <w:p>
            <w:pPr>
              <w:pStyle w:val="8"/>
            </w:pPr>
            <w:r>
              <w:t>项目名称</w:t>
            </w:r>
          </w:p>
        </w:tc>
        <w:tc>
          <w:tcPr>
            <w:tcW w:w="6095" w:type="dxa"/>
            <w:gridSpan w:val="3"/>
            <w:vAlign w:val="center"/>
          </w:tcPr>
          <w:p>
            <w:pPr>
              <w:pStyle w:val="10"/>
            </w:pPr>
            <w:r>
              <w:t>司法救助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10.00</w:t>
            </w:r>
          </w:p>
        </w:tc>
        <w:tc>
          <w:tcPr>
            <w:tcW w:w="2835" w:type="dxa"/>
            <w:vAlign w:val="center"/>
          </w:tcPr>
          <w:p>
            <w:pPr>
              <w:pStyle w:val="8"/>
            </w:pPr>
            <w:r>
              <w:t>其中：财政    资金</w:t>
            </w:r>
          </w:p>
        </w:tc>
        <w:tc>
          <w:tcPr>
            <w:tcW w:w="2551" w:type="dxa"/>
            <w:vAlign w:val="center"/>
          </w:tcPr>
          <w:p>
            <w:pPr>
              <w:pStyle w:val="10"/>
            </w:pPr>
            <w:r>
              <w:t>10.00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主要用于司法救助，帮助困难被害人解决一定的生活问题，更好地体现司法公正，维护社会稳定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1.做好其他专项支出，保障单位业务开展</w:t>
            </w:r>
          </w:p>
        </w:tc>
      </w:tr>
    </w:tbl>
    <w:p>
      <w:pPr>
        <w:spacing w:before="0" w:after="0" w:line="2" w:lineRule="exact"/>
        <w:ind w:firstLine="0"/>
        <w:jc w:val="center"/>
        <w:outlineLvl w:val="9"/>
      </w:pPr>
      <w:r>
        <w:rPr>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司法救助工作完成率(%)</w:t>
            </w:r>
          </w:p>
        </w:tc>
        <w:tc>
          <w:tcPr>
            <w:tcW w:w="5386" w:type="dxa"/>
            <w:vAlign w:val="center"/>
          </w:tcPr>
          <w:p>
            <w:pPr>
              <w:pStyle w:val="10"/>
            </w:pPr>
            <w:r>
              <w:t>司法救助工作完成率(%)</w:t>
            </w:r>
          </w:p>
        </w:tc>
        <w:tc>
          <w:tcPr>
            <w:tcW w:w="2268" w:type="dxa"/>
            <w:vAlign w:val="center"/>
          </w:tcPr>
          <w:p>
            <w:pPr>
              <w:pStyle w:val="10"/>
            </w:pPr>
            <w:r>
              <w:t>100%</w:t>
            </w:r>
          </w:p>
        </w:tc>
        <w:tc>
          <w:tcPr>
            <w:tcW w:w="1276" w:type="dxa"/>
            <w:vAlign w:val="center"/>
          </w:tcPr>
          <w:p>
            <w:pPr>
              <w:pStyle w:val="10"/>
            </w:pPr>
            <w:r>
              <w:t>实际工作完成情况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工作合格率（%）</w:t>
            </w:r>
          </w:p>
        </w:tc>
        <w:tc>
          <w:tcPr>
            <w:tcW w:w="5386" w:type="dxa"/>
            <w:vAlign w:val="center"/>
          </w:tcPr>
          <w:p>
            <w:pPr>
              <w:pStyle w:val="10"/>
            </w:pPr>
            <w:r>
              <w:t>工作合格率（%）</w:t>
            </w:r>
          </w:p>
        </w:tc>
        <w:tc>
          <w:tcPr>
            <w:tcW w:w="2268" w:type="dxa"/>
            <w:vAlign w:val="center"/>
          </w:tcPr>
          <w:p>
            <w:pPr>
              <w:pStyle w:val="10"/>
            </w:pPr>
            <w:r>
              <w:t>100%</w:t>
            </w:r>
          </w:p>
        </w:tc>
        <w:tc>
          <w:tcPr>
            <w:tcW w:w="1276" w:type="dxa"/>
            <w:vAlign w:val="center"/>
          </w:tcPr>
          <w:p>
            <w:pPr>
              <w:pStyle w:val="10"/>
            </w:pPr>
            <w:r>
              <w:t>实际工作完成情况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经费控制数</w:t>
            </w:r>
          </w:p>
        </w:tc>
        <w:tc>
          <w:tcPr>
            <w:tcW w:w="5386" w:type="dxa"/>
            <w:vAlign w:val="center"/>
          </w:tcPr>
          <w:p>
            <w:pPr>
              <w:pStyle w:val="10"/>
            </w:pPr>
            <w:r>
              <w:t>经费控制数</w:t>
            </w:r>
          </w:p>
        </w:tc>
        <w:tc>
          <w:tcPr>
            <w:tcW w:w="2268" w:type="dxa"/>
            <w:vAlign w:val="center"/>
          </w:tcPr>
          <w:p>
            <w:pPr>
              <w:pStyle w:val="10"/>
            </w:pPr>
            <w:r>
              <w:t>≤10万元</w:t>
            </w:r>
          </w:p>
        </w:tc>
        <w:tc>
          <w:tcPr>
            <w:tcW w:w="1276" w:type="dxa"/>
            <w:vAlign w:val="center"/>
          </w:tcPr>
          <w:p>
            <w:pPr>
              <w:pStyle w:val="10"/>
            </w:pPr>
            <w:r>
              <w:t>年度预算执行情况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完成时限</w:t>
            </w:r>
          </w:p>
        </w:tc>
        <w:tc>
          <w:tcPr>
            <w:tcW w:w="5386" w:type="dxa"/>
            <w:vAlign w:val="center"/>
          </w:tcPr>
          <w:p>
            <w:pPr>
              <w:pStyle w:val="10"/>
            </w:pPr>
            <w:r>
              <w:t>完成时限</w:t>
            </w:r>
          </w:p>
        </w:tc>
        <w:tc>
          <w:tcPr>
            <w:tcW w:w="2268" w:type="dxa"/>
            <w:vAlign w:val="center"/>
          </w:tcPr>
          <w:p>
            <w:pPr>
              <w:pStyle w:val="10"/>
            </w:pPr>
            <w:r>
              <w:t>2025年12月31日</w:t>
            </w:r>
          </w:p>
        </w:tc>
        <w:tc>
          <w:tcPr>
            <w:tcW w:w="1276" w:type="dxa"/>
            <w:vAlign w:val="center"/>
          </w:tcPr>
          <w:p>
            <w:pPr>
              <w:pStyle w:val="10"/>
            </w:pPr>
            <w:r>
              <w:t>实际完成时间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社会影响力</w:t>
            </w:r>
          </w:p>
          <w:p>
            <w:pPr>
              <w:pStyle w:val="10"/>
            </w:pPr>
          </w:p>
        </w:tc>
        <w:tc>
          <w:tcPr>
            <w:tcW w:w="5386" w:type="dxa"/>
            <w:vAlign w:val="center"/>
          </w:tcPr>
          <w:p>
            <w:pPr>
              <w:pStyle w:val="10"/>
            </w:pPr>
            <w:r>
              <w:t>在全市产生的重要影响，得到广大受众的充分认可，体现司法公正</w:t>
            </w:r>
          </w:p>
        </w:tc>
        <w:tc>
          <w:tcPr>
            <w:tcW w:w="2268" w:type="dxa"/>
            <w:vAlign w:val="center"/>
          </w:tcPr>
          <w:p>
            <w:pPr>
              <w:pStyle w:val="10"/>
            </w:pPr>
            <w:r>
              <w:t>在全市产生的重要影响，得到广大受众的充分认可，体现司法公正</w:t>
            </w:r>
          </w:p>
        </w:tc>
        <w:tc>
          <w:tcPr>
            <w:tcW w:w="1276" w:type="dxa"/>
            <w:vAlign w:val="center"/>
          </w:tcPr>
          <w:p>
            <w:pPr>
              <w:pStyle w:val="10"/>
            </w:pPr>
            <w:r>
              <w:t>实际工作完成情况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w:t>
            </w:r>
          </w:p>
        </w:tc>
        <w:tc>
          <w:tcPr>
            <w:tcW w:w="5386" w:type="dxa"/>
            <w:vAlign w:val="center"/>
          </w:tcPr>
          <w:p>
            <w:pPr>
              <w:pStyle w:val="10"/>
            </w:pPr>
            <w:r>
              <w:t>服务对象满意度</w:t>
            </w:r>
          </w:p>
        </w:tc>
        <w:tc>
          <w:tcPr>
            <w:tcW w:w="2268" w:type="dxa"/>
            <w:vAlign w:val="center"/>
          </w:tcPr>
          <w:p>
            <w:pPr>
              <w:pStyle w:val="10"/>
            </w:pPr>
            <w:r>
              <w:t>≥90%</w:t>
            </w:r>
          </w:p>
        </w:tc>
        <w:tc>
          <w:tcPr>
            <w:tcW w:w="1276" w:type="dxa"/>
            <w:vAlign w:val="center"/>
          </w:tcPr>
          <w:p>
            <w:pPr>
              <w:pStyle w:val="10"/>
            </w:pPr>
            <w:r>
              <w:t>实际满意度</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color w:val="000000"/>
          <w:sz w:val="32"/>
        </w:rPr>
        <w:t>六、政府采购预算情况</w:t>
      </w:r>
    </w:p>
    <w:p>
      <w:pPr>
        <w:spacing w:before="0" w:after="0" w:line="240" w:lineRule="auto"/>
        <w:ind w:firstLine="0"/>
        <w:jc w:val="center"/>
        <w:outlineLvl w:val="9"/>
      </w:pPr>
      <w:r>
        <w:rPr>
          <w:color w:val="000000"/>
          <w:sz w:val="36"/>
        </w:rPr>
        <w:t>单位政府采购预算</w:t>
      </w:r>
    </w:p>
    <w:tbl>
      <w:tblPr>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320001遵化市人民检察院本级</w:t>
            </w:r>
          </w:p>
        </w:tc>
        <w:tc>
          <w:tcPr>
            <w:tcW w:w="7712" w:type="dxa"/>
            <w:gridSpan w:val="8"/>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6748" w:type="dxa"/>
            <w:gridSpan w:val="7"/>
            <w:vAlign w:val="center"/>
          </w:tcPr>
          <w:p>
            <w:pPr>
              <w:pStyle w:val="8"/>
            </w:pPr>
            <w:r>
              <w:t>政府采购金额（当年部门预算安排资金）</w:t>
            </w:r>
          </w:p>
        </w:tc>
        <w:tc>
          <w:tcPr>
            <w:tcW w:w="964" w:type="dxa"/>
            <w:vMerge w:val="restart"/>
            <w:vAlign w:val="center"/>
          </w:tcPr>
          <w:p>
            <w:pPr>
              <w:pStyle w:val="8"/>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vAlign w:val="top"/>
          </w:tcPr>
          <w:p/>
        </w:tc>
        <w:tc>
          <w:tcPr>
            <w:tcW w:w="1134" w:type="dxa"/>
            <w:vMerge w:val="continue"/>
            <w:vAlign w:val="top"/>
          </w:tcPr>
          <w:p/>
        </w:tc>
        <w:tc>
          <w:tcPr>
            <w:tcW w:w="709" w:type="dxa"/>
            <w:vMerge w:val="continue"/>
            <w:vAlign w:val="top"/>
          </w:tcPr>
          <w:p/>
        </w:tc>
        <w:tc>
          <w:tcPr>
            <w:tcW w:w="850" w:type="dxa"/>
            <w:vMerge w:val="continue"/>
            <w:vAlign w:val="top"/>
          </w:tcPr>
          <w:p/>
        </w:tc>
        <w:tc>
          <w:tcPr>
            <w:tcW w:w="850" w:type="dxa"/>
            <w:vMerge w:val="continue"/>
            <w:vAlign w:val="top"/>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上年结转结余</w:t>
            </w:r>
          </w:p>
        </w:tc>
        <w:tc>
          <w:tcPr>
            <w:tcW w:w="964" w:type="dxa"/>
            <w:vMerge w:val="continue"/>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19.63</w:t>
            </w:r>
          </w:p>
        </w:tc>
        <w:tc>
          <w:tcPr>
            <w:tcW w:w="964" w:type="dxa"/>
            <w:vAlign w:val="center"/>
          </w:tcPr>
          <w:p>
            <w:pPr>
              <w:pStyle w:val="13"/>
            </w:pPr>
            <w:r>
              <w:t>19.63</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19.63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遵化市人民检察院本级小计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19.63</w:t>
            </w:r>
          </w:p>
        </w:tc>
        <w:tc>
          <w:tcPr>
            <w:tcW w:w="964" w:type="dxa"/>
            <w:vAlign w:val="center"/>
          </w:tcPr>
          <w:p>
            <w:pPr>
              <w:pStyle w:val="13"/>
            </w:pPr>
            <w:r>
              <w:t>19.63</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19.63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701" w:type="dxa"/>
            <w:vAlign w:val="center"/>
          </w:tcPr>
          <w:p>
            <w:pPr>
              <w:pStyle w:val="10"/>
            </w:pPr>
            <w:r>
              <w:t>日常公用经费（三保）</w:t>
            </w:r>
          </w:p>
        </w:tc>
        <w:tc>
          <w:tcPr>
            <w:tcW w:w="964" w:type="dxa"/>
            <w:vAlign w:val="center"/>
          </w:tcPr>
          <w:p>
            <w:pPr>
              <w:pStyle w:val="9"/>
            </w:pPr>
            <w:r>
              <w:t>82.20</w:t>
            </w:r>
          </w:p>
        </w:tc>
        <w:tc>
          <w:tcPr>
            <w:tcW w:w="1134" w:type="dxa"/>
            <w:vAlign w:val="center"/>
          </w:tcPr>
          <w:p>
            <w:pPr>
              <w:pStyle w:val="10"/>
            </w:pPr>
            <w:r>
              <w:t>复印纸</w:t>
            </w:r>
          </w:p>
        </w:tc>
        <w:tc>
          <w:tcPr>
            <w:tcW w:w="1134" w:type="dxa"/>
            <w:vAlign w:val="center"/>
          </w:tcPr>
          <w:p>
            <w:pPr>
              <w:pStyle w:val="10"/>
            </w:pPr>
            <w:r>
              <w:t>A05040101</w:t>
            </w:r>
          </w:p>
        </w:tc>
        <w:tc>
          <w:tcPr>
            <w:tcW w:w="709" w:type="dxa"/>
            <w:vAlign w:val="center"/>
          </w:tcPr>
          <w:p>
            <w:pPr>
              <w:pStyle w:val="11"/>
            </w:pPr>
            <w:r>
              <w:t>包</w:t>
            </w:r>
          </w:p>
        </w:tc>
        <w:tc>
          <w:tcPr>
            <w:tcW w:w="850" w:type="dxa"/>
            <w:vAlign w:val="center"/>
          </w:tcPr>
          <w:p>
            <w:pPr>
              <w:pStyle w:val="9"/>
            </w:pPr>
            <w:r>
              <w:t>110</w:t>
            </w:r>
          </w:p>
        </w:tc>
        <w:tc>
          <w:tcPr>
            <w:tcW w:w="850" w:type="dxa"/>
            <w:vAlign w:val="center"/>
          </w:tcPr>
          <w:p>
            <w:pPr>
              <w:pStyle w:val="9"/>
            </w:pPr>
            <w:r>
              <w:t>0.02</w:t>
            </w:r>
          </w:p>
        </w:tc>
        <w:tc>
          <w:tcPr>
            <w:tcW w:w="964" w:type="dxa"/>
            <w:vAlign w:val="center"/>
          </w:tcPr>
          <w:p>
            <w:pPr>
              <w:pStyle w:val="9"/>
            </w:pPr>
            <w:r>
              <w:t>2.42</w:t>
            </w:r>
          </w:p>
        </w:tc>
        <w:tc>
          <w:tcPr>
            <w:tcW w:w="964" w:type="dxa"/>
            <w:vAlign w:val="center"/>
          </w:tcPr>
          <w:p>
            <w:pPr>
              <w:pStyle w:val="9"/>
            </w:pPr>
            <w:r>
              <w:t>2.42</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701" w:type="dxa"/>
            <w:vAlign w:val="center"/>
          </w:tcPr>
          <w:p>
            <w:pPr>
              <w:pStyle w:val="10"/>
            </w:pPr>
            <w:r>
              <w:t>日常公用经费（三保）</w:t>
            </w:r>
          </w:p>
        </w:tc>
        <w:tc>
          <w:tcPr>
            <w:tcW w:w="964" w:type="dxa"/>
            <w:vAlign w:val="center"/>
          </w:tcPr>
          <w:p>
            <w:pPr>
              <w:pStyle w:val="9"/>
            </w:pPr>
            <w:r>
              <w:t>82.20</w:t>
            </w:r>
          </w:p>
        </w:tc>
        <w:tc>
          <w:tcPr>
            <w:tcW w:w="1134" w:type="dxa"/>
            <w:vAlign w:val="center"/>
          </w:tcPr>
          <w:p>
            <w:pPr>
              <w:pStyle w:val="10"/>
            </w:pPr>
            <w:r>
              <w:t>财产保险服务</w:t>
            </w:r>
          </w:p>
        </w:tc>
        <w:tc>
          <w:tcPr>
            <w:tcW w:w="1134" w:type="dxa"/>
            <w:vAlign w:val="center"/>
          </w:tcPr>
          <w:p>
            <w:pPr>
              <w:pStyle w:val="10"/>
            </w:pPr>
            <w:r>
              <w:t>C18040102</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2.26</w:t>
            </w:r>
          </w:p>
        </w:tc>
        <w:tc>
          <w:tcPr>
            <w:tcW w:w="964" w:type="dxa"/>
            <w:vAlign w:val="center"/>
          </w:tcPr>
          <w:p>
            <w:pPr>
              <w:pStyle w:val="9"/>
            </w:pPr>
            <w:r>
              <w:t>2.26</w:t>
            </w:r>
          </w:p>
        </w:tc>
        <w:tc>
          <w:tcPr>
            <w:tcW w:w="964" w:type="dxa"/>
            <w:vAlign w:val="center"/>
          </w:tcPr>
          <w:p>
            <w:pPr>
              <w:pStyle w:val="9"/>
            </w:pPr>
            <w:r>
              <w:t>2.26</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701" w:type="dxa"/>
            <w:vAlign w:val="center"/>
          </w:tcPr>
          <w:p>
            <w:pPr>
              <w:pStyle w:val="10"/>
            </w:pPr>
            <w:r>
              <w:t>日常公用经费（三保）</w:t>
            </w:r>
          </w:p>
        </w:tc>
        <w:tc>
          <w:tcPr>
            <w:tcW w:w="964" w:type="dxa"/>
            <w:vAlign w:val="center"/>
          </w:tcPr>
          <w:p>
            <w:pPr>
              <w:pStyle w:val="9"/>
            </w:pPr>
            <w:r>
              <w:t>82.20</w:t>
            </w:r>
          </w:p>
        </w:tc>
        <w:tc>
          <w:tcPr>
            <w:tcW w:w="1134" w:type="dxa"/>
            <w:vAlign w:val="center"/>
          </w:tcPr>
          <w:p>
            <w:pPr>
              <w:pStyle w:val="10"/>
            </w:pPr>
            <w:r>
              <w:t>车辆维修和保养服务</w:t>
            </w:r>
          </w:p>
        </w:tc>
        <w:tc>
          <w:tcPr>
            <w:tcW w:w="1134" w:type="dxa"/>
            <w:vAlign w:val="center"/>
          </w:tcPr>
          <w:p>
            <w:pPr>
              <w:pStyle w:val="10"/>
            </w:pPr>
            <w:r>
              <w:t>C23120301</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8.12</w:t>
            </w:r>
          </w:p>
        </w:tc>
        <w:tc>
          <w:tcPr>
            <w:tcW w:w="964" w:type="dxa"/>
            <w:vAlign w:val="center"/>
          </w:tcPr>
          <w:p>
            <w:pPr>
              <w:pStyle w:val="9"/>
            </w:pPr>
            <w:r>
              <w:t>8.12</w:t>
            </w:r>
          </w:p>
        </w:tc>
        <w:tc>
          <w:tcPr>
            <w:tcW w:w="964" w:type="dxa"/>
            <w:vAlign w:val="center"/>
          </w:tcPr>
          <w:p>
            <w:pPr>
              <w:pStyle w:val="9"/>
            </w:pPr>
            <w:r>
              <w:t>8.12</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8.12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701" w:type="dxa"/>
            <w:vAlign w:val="center"/>
          </w:tcPr>
          <w:p>
            <w:pPr>
              <w:pStyle w:val="10"/>
            </w:pPr>
            <w:r>
              <w:t>检察业务费</w:t>
            </w:r>
          </w:p>
        </w:tc>
        <w:tc>
          <w:tcPr>
            <w:tcW w:w="964" w:type="dxa"/>
            <w:vAlign w:val="center"/>
          </w:tcPr>
          <w:p>
            <w:pPr>
              <w:pStyle w:val="9"/>
            </w:pPr>
            <w:r>
              <w:t>136.59</w:t>
            </w:r>
          </w:p>
        </w:tc>
        <w:tc>
          <w:tcPr>
            <w:tcW w:w="1134" w:type="dxa"/>
            <w:vAlign w:val="center"/>
          </w:tcPr>
          <w:p>
            <w:pPr>
              <w:pStyle w:val="10"/>
            </w:pPr>
            <w:r>
              <w:t>空调机</w:t>
            </w:r>
          </w:p>
        </w:tc>
        <w:tc>
          <w:tcPr>
            <w:tcW w:w="1134" w:type="dxa"/>
            <w:vAlign w:val="center"/>
          </w:tcPr>
          <w:p>
            <w:pPr>
              <w:pStyle w:val="10"/>
            </w:pPr>
            <w:r>
              <w:t>A02061804</w:t>
            </w:r>
          </w:p>
        </w:tc>
        <w:tc>
          <w:tcPr>
            <w:tcW w:w="709" w:type="dxa"/>
            <w:vAlign w:val="center"/>
          </w:tcPr>
          <w:p>
            <w:pPr>
              <w:pStyle w:val="11"/>
            </w:pPr>
            <w:r>
              <w:t>台</w:t>
            </w:r>
          </w:p>
        </w:tc>
        <w:tc>
          <w:tcPr>
            <w:tcW w:w="850" w:type="dxa"/>
            <w:vAlign w:val="center"/>
          </w:tcPr>
          <w:p>
            <w:pPr>
              <w:pStyle w:val="9"/>
            </w:pPr>
            <w:r>
              <w:t>12</w:t>
            </w:r>
          </w:p>
        </w:tc>
        <w:tc>
          <w:tcPr>
            <w:tcW w:w="850" w:type="dxa"/>
            <w:vAlign w:val="center"/>
          </w:tcPr>
          <w:p>
            <w:pPr>
              <w:pStyle w:val="9"/>
            </w:pPr>
            <w:r>
              <w:t>0.30</w:t>
            </w:r>
          </w:p>
        </w:tc>
        <w:tc>
          <w:tcPr>
            <w:tcW w:w="964" w:type="dxa"/>
            <w:vAlign w:val="center"/>
          </w:tcPr>
          <w:p>
            <w:pPr>
              <w:pStyle w:val="9"/>
            </w:pPr>
            <w:r>
              <w:t>3.60</w:t>
            </w:r>
          </w:p>
        </w:tc>
        <w:tc>
          <w:tcPr>
            <w:tcW w:w="964" w:type="dxa"/>
            <w:vAlign w:val="center"/>
          </w:tcPr>
          <w:p>
            <w:pPr>
              <w:pStyle w:val="9"/>
            </w:pPr>
            <w:r>
              <w:t>3.60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701" w:type="dxa"/>
            <w:vAlign w:val="center"/>
          </w:tcPr>
          <w:p>
            <w:pPr>
              <w:pStyle w:val="10"/>
            </w:pPr>
            <w:r>
              <w:t>检察业务费</w:t>
            </w:r>
          </w:p>
        </w:tc>
        <w:tc>
          <w:tcPr>
            <w:tcW w:w="964" w:type="dxa"/>
            <w:vAlign w:val="center"/>
          </w:tcPr>
          <w:p>
            <w:pPr>
              <w:pStyle w:val="9"/>
            </w:pPr>
            <w:r>
              <w:t>136.59</w:t>
            </w:r>
          </w:p>
        </w:tc>
        <w:tc>
          <w:tcPr>
            <w:tcW w:w="1134" w:type="dxa"/>
            <w:vAlign w:val="center"/>
          </w:tcPr>
          <w:p>
            <w:pPr>
              <w:pStyle w:val="10"/>
            </w:pPr>
            <w:r>
              <w:t>办公桌</w:t>
            </w:r>
          </w:p>
        </w:tc>
        <w:tc>
          <w:tcPr>
            <w:tcW w:w="1134" w:type="dxa"/>
            <w:vAlign w:val="center"/>
          </w:tcPr>
          <w:p>
            <w:pPr>
              <w:pStyle w:val="10"/>
            </w:pPr>
            <w:r>
              <w:t>A05010201</w:t>
            </w:r>
          </w:p>
        </w:tc>
        <w:tc>
          <w:tcPr>
            <w:tcW w:w="709" w:type="dxa"/>
            <w:vAlign w:val="center"/>
          </w:tcPr>
          <w:p>
            <w:pPr>
              <w:pStyle w:val="11"/>
            </w:pPr>
            <w:r>
              <w:t>件</w:t>
            </w:r>
          </w:p>
        </w:tc>
        <w:tc>
          <w:tcPr>
            <w:tcW w:w="850" w:type="dxa"/>
            <w:vAlign w:val="center"/>
          </w:tcPr>
          <w:p>
            <w:pPr>
              <w:pStyle w:val="9"/>
            </w:pPr>
            <w:r>
              <w:t>7</w:t>
            </w:r>
          </w:p>
        </w:tc>
        <w:tc>
          <w:tcPr>
            <w:tcW w:w="850" w:type="dxa"/>
            <w:vAlign w:val="center"/>
          </w:tcPr>
          <w:p>
            <w:pPr>
              <w:pStyle w:val="9"/>
            </w:pPr>
            <w:r>
              <w:t>0.08</w:t>
            </w:r>
          </w:p>
        </w:tc>
        <w:tc>
          <w:tcPr>
            <w:tcW w:w="964" w:type="dxa"/>
            <w:vAlign w:val="center"/>
          </w:tcPr>
          <w:p>
            <w:pPr>
              <w:pStyle w:val="9"/>
            </w:pPr>
            <w:r>
              <w:t>0.56</w:t>
            </w:r>
          </w:p>
        </w:tc>
        <w:tc>
          <w:tcPr>
            <w:tcW w:w="964" w:type="dxa"/>
            <w:vAlign w:val="center"/>
          </w:tcPr>
          <w:p>
            <w:pPr>
              <w:pStyle w:val="9"/>
            </w:pPr>
            <w:r>
              <w:t>0.56</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701" w:type="dxa"/>
            <w:vAlign w:val="center"/>
          </w:tcPr>
          <w:p>
            <w:pPr>
              <w:pStyle w:val="10"/>
            </w:pPr>
            <w:r>
              <w:t>检察业务费</w:t>
            </w:r>
          </w:p>
        </w:tc>
        <w:tc>
          <w:tcPr>
            <w:tcW w:w="964" w:type="dxa"/>
            <w:vAlign w:val="center"/>
          </w:tcPr>
          <w:p>
            <w:pPr>
              <w:pStyle w:val="9"/>
            </w:pPr>
            <w:r>
              <w:t>136.59</w:t>
            </w:r>
          </w:p>
        </w:tc>
        <w:tc>
          <w:tcPr>
            <w:tcW w:w="1134" w:type="dxa"/>
            <w:vAlign w:val="center"/>
          </w:tcPr>
          <w:p>
            <w:pPr>
              <w:pStyle w:val="10"/>
            </w:pPr>
            <w:r>
              <w:t>桌前椅</w:t>
            </w:r>
          </w:p>
        </w:tc>
        <w:tc>
          <w:tcPr>
            <w:tcW w:w="1134" w:type="dxa"/>
            <w:vAlign w:val="center"/>
          </w:tcPr>
          <w:p>
            <w:pPr>
              <w:pStyle w:val="10"/>
            </w:pPr>
            <w:r>
              <w:t>A05010302</w:t>
            </w:r>
          </w:p>
        </w:tc>
        <w:tc>
          <w:tcPr>
            <w:tcW w:w="709" w:type="dxa"/>
            <w:vAlign w:val="center"/>
          </w:tcPr>
          <w:p>
            <w:pPr>
              <w:pStyle w:val="11"/>
            </w:pPr>
            <w:r>
              <w:t>把</w:t>
            </w:r>
          </w:p>
        </w:tc>
        <w:tc>
          <w:tcPr>
            <w:tcW w:w="850" w:type="dxa"/>
            <w:vAlign w:val="center"/>
          </w:tcPr>
          <w:p>
            <w:pPr>
              <w:pStyle w:val="9"/>
            </w:pPr>
            <w:r>
              <w:t>7</w:t>
            </w:r>
          </w:p>
        </w:tc>
        <w:tc>
          <w:tcPr>
            <w:tcW w:w="850" w:type="dxa"/>
            <w:vAlign w:val="center"/>
          </w:tcPr>
          <w:p>
            <w:pPr>
              <w:pStyle w:val="9"/>
            </w:pPr>
            <w:r>
              <w:t>0.03</w:t>
            </w:r>
          </w:p>
        </w:tc>
        <w:tc>
          <w:tcPr>
            <w:tcW w:w="964" w:type="dxa"/>
            <w:vAlign w:val="center"/>
          </w:tcPr>
          <w:p>
            <w:pPr>
              <w:pStyle w:val="9"/>
            </w:pPr>
            <w:r>
              <w:t>0.21</w:t>
            </w:r>
          </w:p>
        </w:tc>
        <w:tc>
          <w:tcPr>
            <w:tcW w:w="964" w:type="dxa"/>
            <w:vAlign w:val="center"/>
          </w:tcPr>
          <w:p>
            <w:pPr>
              <w:pStyle w:val="9"/>
            </w:pPr>
            <w:r>
              <w:t>0.21</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701" w:type="dxa"/>
            <w:vAlign w:val="center"/>
          </w:tcPr>
          <w:p>
            <w:pPr>
              <w:pStyle w:val="10"/>
            </w:pPr>
            <w:r>
              <w:t>检察业务费</w:t>
            </w:r>
          </w:p>
        </w:tc>
        <w:tc>
          <w:tcPr>
            <w:tcW w:w="964" w:type="dxa"/>
            <w:vAlign w:val="center"/>
          </w:tcPr>
          <w:p>
            <w:pPr>
              <w:pStyle w:val="9"/>
            </w:pPr>
            <w:r>
              <w:t>136.59</w:t>
            </w:r>
          </w:p>
        </w:tc>
        <w:tc>
          <w:tcPr>
            <w:tcW w:w="1134" w:type="dxa"/>
            <w:vAlign w:val="center"/>
          </w:tcPr>
          <w:p>
            <w:pPr>
              <w:pStyle w:val="10"/>
            </w:pPr>
            <w:r>
              <w:t>文件柜</w:t>
            </w:r>
          </w:p>
        </w:tc>
        <w:tc>
          <w:tcPr>
            <w:tcW w:w="1134" w:type="dxa"/>
            <w:vAlign w:val="center"/>
          </w:tcPr>
          <w:p>
            <w:pPr>
              <w:pStyle w:val="10"/>
            </w:pPr>
            <w:r>
              <w:t>A05010502</w:t>
            </w:r>
          </w:p>
        </w:tc>
        <w:tc>
          <w:tcPr>
            <w:tcW w:w="709" w:type="dxa"/>
            <w:vAlign w:val="center"/>
          </w:tcPr>
          <w:p>
            <w:pPr>
              <w:pStyle w:val="11"/>
            </w:pPr>
            <w:r>
              <w:t>件</w:t>
            </w:r>
          </w:p>
        </w:tc>
        <w:tc>
          <w:tcPr>
            <w:tcW w:w="850" w:type="dxa"/>
            <w:vAlign w:val="center"/>
          </w:tcPr>
          <w:p>
            <w:pPr>
              <w:pStyle w:val="9"/>
            </w:pPr>
            <w:r>
              <w:t>7</w:t>
            </w:r>
          </w:p>
        </w:tc>
        <w:tc>
          <w:tcPr>
            <w:tcW w:w="850" w:type="dxa"/>
            <w:vAlign w:val="center"/>
          </w:tcPr>
          <w:p>
            <w:pPr>
              <w:pStyle w:val="9"/>
            </w:pPr>
            <w:r>
              <w:t>0.07</w:t>
            </w:r>
          </w:p>
        </w:tc>
        <w:tc>
          <w:tcPr>
            <w:tcW w:w="964" w:type="dxa"/>
            <w:vAlign w:val="center"/>
          </w:tcPr>
          <w:p>
            <w:pPr>
              <w:pStyle w:val="9"/>
            </w:pPr>
            <w:r>
              <w:t>0.46</w:t>
            </w:r>
          </w:p>
        </w:tc>
        <w:tc>
          <w:tcPr>
            <w:tcW w:w="964" w:type="dxa"/>
            <w:vAlign w:val="center"/>
          </w:tcPr>
          <w:p>
            <w:pPr>
              <w:pStyle w:val="9"/>
            </w:pPr>
            <w:r>
              <w:t>0.46</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701" w:type="dxa"/>
            <w:vAlign w:val="center"/>
          </w:tcPr>
          <w:p>
            <w:pPr>
              <w:pStyle w:val="10"/>
            </w:pPr>
            <w:r>
              <w:t>检察业务费</w:t>
            </w:r>
          </w:p>
        </w:tc>
        <w:tc>
          <w:tcPr>
            <w:tcW w:w="964" w:type="dxa"/>
            <w:vAlign w:val="center"/>
          </w:tcPr>
          <w:p>
            <w:pPr>
              <w:pStyle w:val="9"/>
            </w:pPr>
            <w:r>
              <w:t>136.59</w:t>
            </w:r>
          </w:p>
        </w:tc>
        <w:tc>
          <w:tcPr>
            <w:tcW w:w="1134" w:type="dxa"/>
            <w:vAlign w:val="center"/>
          </w:tcPr>
          <w:p>
            <w:pPr>
              <w:pStyle w:val="10"/>
            </w:pPr>
            <w:r>
              <w:t>其他印刷服务</w:t>
            </w:r>
          </w:p>
        </w:tc>
        <w:tc>
          <w:tcPr>
            <w:tcW w:w="1134" w:type="dxa"/>
            <w:vAlign w:val="center"/>
          </w:tcPr>
          <w:p>
            <w:pPr>
              <w:pStyle w:val="10"/>
            </w:pPr>
            <w:r>
              <w:t>C23090199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2.00</w:t>
            </w:r>
          </w:p>
        </w:tc>
        <w:tc>
          <w:tcPr>
            <w:tcW w:w="964" w:type="dxa"/>
            <w:vAlign w:val="center"/>
          </w:tcPr>
          <w:p>
            <w:pPr>
              <w:pStyle w:val="9"/>
            </w:pPr>
            <w:r>
              <w:t>2.00</w:t>
            </w:r>
          </w:p>
        </w:tc>
        <w:tc>
          <w:tcPr>
            <w:tcW w:w="964" w:type="dxa"/>
            <w:vAlign w:val="center"/>
          </w:tcPr>
          <w:p>
            <w:pPr>
              <w:pStyle w:val="9"/>
            </w:pPr>
            <w:r>
              <w:t>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w:t>
            </w:r>
          </w:p>
        </w:tc>
      </w:tr>
    </w:tbl>
    <w:p>
      <w:pPr>
        <w:spacing w:before="0" w:after="0" w:line="500" w:lineRule="exact"/>
        <w:ind w:firstLine="420"/>
        <w:jc w:val="left"/>
        <w:outlineLvl w:val="9"/>
      </w:pPr>
      <w:r>
        <w:rPr>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color w:val="000000"/>
          <w:sz w:val="32"/>
        </w:rPr>
        <w:t xml:space="preserve"> </w:t>
      </w:r>
    </w:p>
    <w:p>
      <w:pPr>
        <w:spacing w:before="10" w:after="10" w:line="240" w:lineRule="auto"/>
        <w:ind w:firstLine="640"/>
        <w:jc w:val="left"/>
        <w:outlineLvl w:val="5"/>
        <w:rPr>
          <w:color w:val="000000"/>
          <w:sz w:val="32"/>
        </w:rPr>
      </w:pPr>
    </w:p>
    <w:p>
      <w:pPr>
        <w:spacing w:before="10" w:after="10" w:line="240" w:lineRule="auto"/>
        <w:ind w:firstLine="640"/>
        <w:jc w:val="left"/>
        <w:outlineLvl w:val="5"/>
      </w:pPr>
      <w:r>
        <w:rPr>
          <w:color w:val="000000"/>
          <w:sz w:val="32"/>
        </w:rPr>
        <w:t>七、国有资产信息</w:t>
      </w:r>
    </w:p>
    <w:p>
      <w:pPr>
        <w:spacing w:before="0" w:after="0" w:line="500" w:lineRule="exact"/>
        <w:ind w:firstLine="560"/>
        <w:jc w:val="left"/>
        <w:outlineLvl w:val="9"/>
      </w:pPr>
      <w:r>
        <w:rPr>
          <w:b w:val="0"/>
          <w:color w:val="000000"/>
          <w:sz w:val="28"/>
        </w:rPr>
        <w:t>遵化市人民检察院本级上年末固定资产金额为1830.45万元（详见下表）。本年度拟购置固定资产总额为4.83万元，已按要求列入政府采购预算，详见政府采购预算表。</w:t>
      </w:r>
    </w:p>
    <w:p>
      <w:pPr>
        <w:spacing w:before="0" w:after="0" w:line="240" w:lineRule="auto"/>
        <w:ind w:firstLine="0"/>
        <w:jc w:val="center"/>
        <w:outlineLvl w:val="9"/>
      </w:pPr>
      <w:r>
        <w:rPr>
          <w:color w:val="000000"/>
          <w:sz w:val="36"/>
        </w:rPr>
        <w:t>单位固定资产占用情况表</w:t>
      </w:r>
    </w:p>
    <w:tbl>
      <w:tblPr>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320001遵化市人民检察院本级</w:t>
            </w:r>
          </w:p>
        </w:tc>
        <w:tc>
          <w:tcPr>
            <w:tcW w:w="5670" w:type="dxa"/>
            <w:gridSpan w:val="2"/>
            <w:tcBorders>
              <w:top w:val="single" w:color="FFFFFF" w:sz="6" w:space="0"/>
              <w:left w:val="single" w:color="FFFFFF" w:sz="6" w:space="0"/>
              <w:right w:val="single" w:color="FFFFFF" w:sz="6" w:space="0"/>
            </w:tcBorders>
            <w:vAlign w:val="center"/>
          </w:tcPr>
          <w:p>
            <w:pPr>
              <w:pStyle w:val="5"/>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370" w:type="dxa"/>
            <w:vAlign w:val="center"/>
          </w:tcPr>
          <w:p>
            <w:pPr>
              <w:pStyle w:val="10"/>
            </w:pPr>
            <w:r>
              <w:t>资产总额</w:t>
            </w:r>
          </w:p>
        </w:tc>
        <w:tc>
          <w:tcPr>
            <w:tcW w:w="2835" w:type="dxa"/>
            <w:vAlign w:val="center"/>
          </w:tcPr>
          <w:p>
            <w:pPr>
              <w:pStyle w:val="11"/>
            </w:pPr>
          </w:p>
        </w:tc>
        <w:tc>
          <w:tcPr>
            <w:tcW w:w="2835" w:type="dxa"/>
            <w:vAlign w:val="center"/>
          </w:tcPr>
          <w:p>
            <w:pPr>
              <w:pStyle w:val="9"/>
            </w:pPr>
            <w:r>
              <w:t>1830.45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370" w:type="dxa"/>
            <w:vAlign w:val="center"/>
          </w:tcPr>
          <w:p>
            <w:pPr>
              <w:pStyle w:val="10"/>
            </w:pPr>
            <w:r>
              <w:t>1、房屋（平方米）</w:t>
            </w:r>
          </w:p>
        </w:tc>
        <w:tc>
          <w:tcPr>
            <w:tcW w:w="2835" w:type="dxa"/>
            <w:vAlign w:val="center"/>
          </w:tcPr>
          <w:p>
            <w:pPr>
              <w:pStyle w:val="11"/>
            </w:pPr>
            <w:r>
              <w:t>4098.50</w:t>
            </w:r>
          </w:p>
        </w:tc>
        <w:tc>
          <w:tcPr>
            <w:tcW w:w="2835" w:type="dxa"/>
            <w:vAlign w:val="center"/>
          </w:tcPr>
          <w:p>
            <w:pPr>
              <w:pStyle w:val="9"/>
            </w:pPr>
            <w:r>
              <w:t>372.98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11"/>
            </w:pPr>
            <w:r>
              <w:t>3736</w:t>
            </w:r>
          </w:p>
        </w:tc>
        <w:tc>
          <w:tcPr>
            <w:tcW w:w="2835" w:type="dxa"/>
            <w:vAlign w:val="center"/>
          </w:tcPr>
          <w:p>
            <w:pPr>
              <w:pStyle w:val="9"/>
            </w:pPr>
            <w:r>
              <w:t>304.00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11"/>
            </w:pPr>
            <w:r>
              <w:t>9</w:t>
            </w:r>
          </w:p>
        </w:tc>
        <w:tc>
          <w:tcPr>
            <w:tcW w:w="2835" w:type="dxa"/>
            <w:vAlign w:val="center"/>
          </w:tcPr>
          <w:p>
            <w:pPr>
              <w:pStyle w:val="9"/>
            </w:pPr>
            <w:r>
              <w:t>139.36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11"/>
            </w:pPr>
            <w:r>
              <w:t>7</w:t>
            </w:r>
          </w:p>
        </w:tc>
        <w:tc>
          <w:tcPr>
            <w:tcW w:w="2835" w:type="dxa"/>
            <w:vAlign w:val="center"/>
          </w:tcPr>
          <w:p>
            <w:pPr>
              <w:pStyle w:val="9"/>
            </w:pPr>
            <w:r>
              <w:t>254.11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370" w:type="dxa"/>
            <w:vAlign w:val="center"/>
          </w:tcPr>
          <w:p>
            <w:pPr>
              <w:pStyle w:val="10"/>
            </w:pPr>
            <w:r>
              <w:t>4、其他固定资产</w:t>
            </w:r>
          </w:p>
        </w:tc>
        <w:tc>
          <w:tcPr>
            <w:tcW w:w="2835" w:type="dxa"/>
            <w:vAlign w:val="center"/>
          </w:tcPr>
          <w:p>
            <w:pPr>
              <w:pStyle w:val="11"/>
            </w:pPr>
            <w:r>
              <w:t>2830</w:t>
            </w:r>
          </w:p>
        </w:tc>
        <w:tc>
          <w:tcPr>
            <w:tcW w:w="2835" w:type="dxa"/>
            <w:vAlign w:val="center"/>
          </w:tcPr>
          <w:p>
            <w:pPr>
              <w:pStyle w:val="9"/>
            </w:pPr>
            <w:r>
              <w:t>1064.00</w:t>
            </w:r>
          </w:p>
        </w:tc>
      </w:tr>
    </w:tbl>
    <w:p>
      <w:pPr>
        <w:spacing w:before="0" w:after="0"/>
        <w:ind w:firstLine="640"/>
        <w:jc w:val="left"/>
        <w:outlineLvl w:val="9"/>
      </w:pPr>
      <w:r>
        <w:rPr>
          <w:color w:val="000000"/>
          <w:sz w:val="32"/>
        </w:rPr>
        <w:t xml:space="preserve"> </w:t>
      </w:r>
    </w:p>
    <w:p>
      <w:pPr>
        <w:spacing w:before="10" w:after="10" w:line="240" w:lineRule="auto"/>
        <w:ind w:firstLine="640"/>
        <w:jc w:val="left"/>
        <w:outlineLvl w:val="5"/>
        <w:rPr>
          <w:color w:val="000000"/>
          <w:sz w:val="32"/>
        </w:rPr>
      </w:pPr>
    </w:p>
    <w:p>
      <w:pPr>
        <w:spacing w:before="10" w:after="10" w:line="240" w:lineRule="auto"/>
        <w:ind w:firstLine="640"/>
        <w:jc w:val="left"/>
        <w:outlineLvl w:val="5"/>
        <w:rPr>
          <w:color w:val="000000"/>
          <w:sz w:val="32"/>
        </w:rPr>
      </w:pPr>
    </w:p>
    <w:p>
      <w:pPr>
        <w:spacing w:before="10" w:after="10" w:line="240" w:lineRule="auto"/>
        <w:ind w:firstLine="640"/>
        <w:jc w:val="left"/>
        <w:outlineLvl w:val="5"/>
        <w:rPr>
          <w:color w:val="000000"/>
          <w:sz w:val="32"/>
        </w:rPr>
      </w:pPr>
    </w:p>
    <w:p>
      <w:pPr>
        <w:spacing w:before="10" w:after="10" w:line="240" w:lineRule="auto"/>
        <w:ind w:firstLine="640"/>
        <w:jc w:val="left"/>
        <w:outlineLvl w:val="5"/>
        <w:rPr>
          <w:color w:val="000000"/>
          <w:sz w:val="32"/>
        </w:rPr>
      </w:pPr>
    </w:p>
    <w:p>
      <w:pPr>
        <w:spacing w:before="10" w:after="10" w:line="240" w:lineRule="auto"/>
        <w:ind w:firstLine="640"/>
        <w:jc w:val="left"/>
        <w:outlineLvl w:val="5"/>
        <w:rPr>
          <w:color w:val="000000"/>
          <w:sz w:val="32"/>
        </w:rPr>
      </w:pPr>
    </w:p>
    <w:p>
      <w:pPr>
        <w:spacing w:before="10" w:after="10" w:line="240" w:lineRule="auto"/>
        <w:ind w:firstLine="640"/>
        <w:jc w:val="left"/>
        <w:outlineLvl w:val="5"/>
        <w:rPr>
          <w:color w:val="000000"/>
          <w:sz w:val="32"/>
        </w:rPr>
      </w:pPr>
    </w:p>
    <w:p>
      <w:pPr>
        <w:spacing w:before="10" w:after="10" w:line="240" w:lineRule="auto"/>
        <w:ind w:firstLine="640"/>
        <w:jc w:val="left"/>
        <w:outlineLvl w:val="5"/>
        <w:rPr>
          <w:color w:val="000000"/>
          <w:sz w:val="32"/>
        </w:rPr>
      </w:pPr>
    </w:p>
    <w:p>
      <w:pPr>
        <w:spacing w:before="10" w:after="10" w:line="240" w:lineRule="auto"/>
        <w:ind w:firstLine="640"/>
        <w:jc w:val="left"/>
        <w:outlineLvl w:val="5"/>
        <w:rPr>
          <w:color w:val="000000"/>
          <w:sz w:val="32"/>
        </w:rPr>
      </w:pPr>
    </w:p>
    <w:p>
      <w:pPr>
        <w:spacing w:before="10" w:after="10" w:line="240" w:lineRule="auto"/>
        <w:ind w:firstLine="640"/>
        <w:jc w:val="left"/>
        <w:outlineLvl w:val="5"/>
        <w:rPr>
          <w:color w:val="000000"/>
          <w:sz w:val="32"/>
        </w:rPr>
      </w:pPr>
    </w:p>
    <w:p>
      <w:pPr>
        <w:spacing w:before="10" w:after="10" w:line="240" w:lineRule="auto"/>
        <w:ind w:firstLine="640"/>
        <w:jc w:val="left"/>
        <w:outlineLvl w:val="5"/>
        <w:rPr>
          <w:color w:val="000000"/>
          <w:sz w:val="32"/>
        </w:rPr>
      </w:pPr>
    </w:p>
    <w:p>
      <w:pPr>
        <w:spacing w:before="10" w:after="10" w:line="240" w:lineRule="auto"/>
        <w:ind w:firstLine="640"/>
        <w:jc w:val="left"/>
        <w:outlineLvl w:val="5"/>
        <w:rPr>
          <w:color w:val="000000"/>
          <w:sz w:val="32"/>
        </w:rPr>
      </w:pPr>
    </w:p>
    <w:p>
      <w:pPr>
        <w:spacing w:before="10" w:after="10" w:line="240" w:lineRule="auto"/>
        <w:ind w:firstLine="640"/>
        <w:jc w:val="left"/>
        <w:outlineLvl w:val="5"/>
        <w:rPr>
          <w:color w:val="000000"/>
          <w:sz w:val="32"/>
        </w:rPr>
      </w:pPr>
    </w:p>
    <w:p>
      <w:pPr>
        <w:spacing w:before="10" w:after="10" w:line="240" w:lineRule="auto"/>
        <w:jc w:val="left"/>
        <w:outlineLvl w:val="5"/>
      </w:pPr>
      <w:r>
        <w:rPr>
          <w:rFonts w:hint="eastAsia"/>
          <w:color w:val="000000"/>
          <w:sz w:val="32"/>
          <w:lang w:val="en-US" w:eastAsia="zh-CN"/>
        </w:rPr>
        <w:t xml:space="preserve">       </w:t>
      </w:r>
      <w:r>
        <w:rPr>
          <w:color w:val="000000"/>
          <w:sz w:val="32"/>
        </w:rPr>
        <w:t>八、名词解释</w:t>
      </w:r>
    </w:p>
    <w:p>
      <w:pPr>
        <w:spacing w:before="0" w:after="0" w:line="500" w:lineRule="exact"/>
        <w:ind w:firstLine="560"/>
        <w:jc w:val="left"/>
        <w:outlineLvl w:val="9"/>
      </w:pPr>
      <w:r>
        <w:rPr>
          <w:b w:val="0"/>
          <w:color w:val="000000"/>
          <w:sz w:val="28"/>
        </w:rPr>
        <w:t>1、</w:t>
      </w:r>
      <w:r>
        <w:rPr>
          <w:b/>
          <w:color w:val="000000"/>
          <w:sz w:val="28"/>
        </w:rPr>
        <w:t>财政拨款收入：</w:t>
      </w:r>
      <w:r>
        <w:rPr>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b w:val="0"/>
          <w:color w:val="000000"/>
          <w:sz w:val="28"/>
        </w:rPr>
        <w:t>2、</w:t>
      </w:r>
      <w:r>
        <w:rPr>
          <w:b/>
          <w:color w:val="000000"/>
          <w:sz w:val="28"/>
        </w:rPr>
        <w:t>财政专户管理资金收入：</w:t>
      </w:r>
      <w:r>
        <w:rPr>
          <w:b w:val="0"/>
          <w:color w:val="000000"/>
          <w:sz w:val="28"/>
        </w:rPr>
        <w:t>缴入财政专户、实行专项管理的教育收费收入。</w:t>
      </w:r>
    </w:p>
    <w:p>
      <w:pPr>
        <w:spacing w:before="0" w:after="0" w:line="500" w:lineRule="exact"/>
        <w:ind w:firstLine="560"/>
        <w:jc w:val="left"/>
        <w:outlineLvl w:val="9"/>
      </w:pPr>
      <w:r>
        <w:rPr>
          <w:b w:val="0"/>
          <w:color w:val="000000"/>
          <w:sz w:val="28"/>
        </w:rPr>
        <w:t>3、</w:t>
      </w:r>
      <w:r>
        <w:rPr>
          <w:b/>
          <w:color w:val="000000"/>
          <w:sz w:val="28"/>
        </w:rPr>
        <w:t>单位资金收入：</w:t>
      </w:r>
      <w:r>
        <w:rPr>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b w:val="0"/>
          <w:color w:val="000000"/>
          <w:sz w:val="28"/>
        </w:rPr>
        <w:t>4、</w:t>
      </w:r>
      <w:r>
        <w:rPr>
          <w:b/>
          <w:color w:val="000000"/>
          <w:sz w:val="28"/>
        </w:rPr>
        <w:t>事业收入：</w:t>
      </w:r>
      <w:r>
        <w:rPr>
          <w:b w:val="0"/>
          <w:color w:val="000000"/>
          <w:sz w:val="28"/>
        </w:rPr>
        <w:t>指事业单位开展专业业务活动及辅助活动所取得的收入。</w:t>
      </w:r>
    </w:p>
    <w:p>
      <w:pPr>
        <w:spacing w:before="0" w:after="0" w:line="500" w:lineRule="exact"/>
        <w:ind w:firstLine="560"/>
        <w:jc w:val="left"/>
        <w:outlineLvl w:val="9"/>
      </w:pPr>
      <w:r>
        <w:rPr>
          <w:b w:val="0"/>
          <w:color w:val="000000"/>
          <w:sz w:val="28"/>
        </w:rPr>
        <w:t>5、</w:t>
      </w:r>
      <w:r>
        <w:rPr>
          <w:b/>
          <w:color w:val="000000"/>
          <w:sz w:val="28"/>
        </w:rPr>
        <w:t>事业单位经营收入：</w:t>
      </w:r>
      <w:r>
        <w:rPr>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b w:val="0"/>
          <w:color w:val="000000"/>
          <w:sz w:val="28"/>
        </w:rPr>
        <w:t>6、</w:t>
      </w:r>
      <w:r>
        <w:rPr>
          <w:b/>
          <w:color w:val="000000"/>
          <w:sz w:val="28"/>
        </w:rPr>
        <w:t>上年结转：</w:t>
      </w:r>
      <w:r>
        <w:rPr>
          <w:b w:val="0"/>
          <w:color w:val="000000"/>
          <w:sz w:val="28"/>
        </w:rPr>
        <w:t>指以前年度安排、结转到本年仍按原规定用途继续使用的资金。</w:t>
      </w:r>
    </w:p>
    <w:p>
      <w:pPr>
        <w:spacing w:before="0" w:after="0" w:line="500" w:lineRule="exact"/>
        <w:ind w:firstLine="560"/>
        <w:jc w:val="left"/>
        <w:outlineLvl w:val="9"/>
      </w:pPr>
      <w:r>
        <w:rPr>
          <w:b w:val="0"/>
          <w:color w:val="000000"/>
          <w:sz w:val="28"/>
        </w:rPr>
        <w:t>7、</w:t>
      </w:r>
      <w:r>
        <w:rPr>
          <w:b/>
          <w:color w:val="000000"/>
          <w:sz w:val="28"/>
        </w:rPr>
        <w:t>单位预算支出：</w:t>
      </w:r>
      <w:r>
        <w:rPr>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b w:val="0"/>
          <w:color w:val="000000"/>
          <w:sz w:val="28"/>
        </w:rPr>
        <w:t>8、</w:t>
      </w:r>
      <w:r>
        <w:rPr>
          <w:b/>
          <w:color w:val="000000"/>
          <w:sz w:val="28"/>
        </w:rPr>
        <w:t>事业单位经营支出：</w:t>
      </w:r>
      <w:r>
        <w:rPr>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b w:val="0"/>
          <w:color w:val="000000"/>
          <w:sz w:val="28"/>
        </w:rPr>
        <w:t>9、</w:t>
      </w:r>
      <w:r>
        <w:rPr>
          <w:b/>
          <w:color w:val="000000"/>
          <w:sz w:val="28"/>
        </w:rPr>
        <w:t>“三公”经费：</w:t>
      </w:r>
      <w:r>
        <w:rPr>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b w:val="0"/>
          <w:color w:val="000000"/>
          <w:sz w:val="28"/>
        </w:rPr>
        <w:t>10、</w:t>
      </w:r>
      <w:r>
        <w:rPr>
          <w:b/>
          <w:color w:val="000000"/>
          <w:sz w:val="28"/>
        </w:rPr>
        <w:t>机关运行经费：</w:t>
      </w:r>
      <w:r>
        <w:rPr>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color w:val="000000"/>
          <w:sz w:val="32"/>
        </w:rPr>
        <w:t>九、其他需要说明的事项</w:t>
      </w:r>
    </w:p>
    <w:p>
      <w:pPr>
        <w:spacing w:before="0" w:after="0" w:line="500" w:lineRule="exact"/>
        <w:ind w:firstLine="560"/>
        <w:jc w:val="left"/>
        <w:outlineLvl w:val="9"/>
      </w:pPr>
      <w:r>
        <w:rPr>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sz w:val="18"/>
        <w:szCs w:val="24"/>
        <w:lang w:val="en-US" w:eastAsia="zh-CN" w:bidi="ar-SA"/>
      </w:rPr>
      <w:pict>
        <v:shape id="文本框3" o:spid="_x0000_s1025" type="#_x0000_t202" style="position:absolute;left:0;margin-top:0pt;height:144pt;width:144pt;mso-position-horizontal:in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sz w:val="18"/>
        <w:szCs w:val="24"/>
        <w:lang w:val="en-US" w:eastAsia="zh-CN" w:bidi="ar-SA"/>
      </w:rPr>
      <w:pict>
        <v:shape id="文本框4" o:spid="_x0000_s1026" type="#_x0000_t202" style="position:absolute;left:0;margin-top:0pt;height:144pt;width:144pt;mso-position-horizontal:inside;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38807229">
    <w:nsid w:val="67A417BD"/>
    <w:multiLevelType w:val="singleLevel"/>
    <w:tmpl w:val="67A417BD"/>
    <w:lvl w:ilvl="0" w:tentative="1">
      <w:start w:val="5"/>
      <w:numFmt w:val="chineseCounting"/>
      <w:suff w:val="nothing"/>
      <w:lvlText w:val="%1、"/>
      <w:lvlJc w:val="left"/>
    </w:lvl>
  </w:abstractNum>
  <w:num w:numId="1">
    <w:abstractNumId w:val="17388072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4">
    <w:name w:val="Default Paragraph Font"/>
    <w:semiHidden/>
    <w:unhideWhenUsed/>
    <w:uiPriority w:val="1"/>
  </w:style>
  <w:style w:type="paragraph" w:styleId="2">
    <w:name w:val="footer"/>
    <w:basedOn w:val="1"/>
    <w:semiHidden/>
    <w:unhideWhenUsed/>
    <w:uiPriority w:val="0"/>
    <w:pPr>
      <w:tabs>
        <w:tab w:val="center" w:pos="4153"/>
        <w:tab w:val="right" w:pos="8306"/>
      </w:tabs>
      <w:snapToGrid w:val="0"/>
      <w:jc w:val="left"/>
    </w:pPr>
    <w:rPr>
      <w:sz w:val="18"/>
    </w:rPr>
  </w:style>
  <w:style w:type="paragraph" w:styleId="3">
    <w:name w:val="header"/>
    <w:basedOn w:val="1"/>
    <w:semiHidden/>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5">
    <w:name w:val="单元格样式22"/>
    <w:basedOn w:val="1"/>
    <w:qFormat/>
    <w:uiPriority w:val="0"/>
    <w:pPr>
      <w:spacing w:before="0" w:after="0"/>
      <w:ind w:firstLine="0"/>
      <w:jc w:val="right"/>
      <w:outlineLvl w:val="9"/>
    </w:pPr>
    <w:rPr>
      <w:sz w:val="24"/>
    </w:rPr>
  </w:style>
  <w:style w:type="paragraph" w:customStyle="1" w:styleId="6">
    <w:name w:val="单元格样式21"/>
    <w:basedOn w:val="1"/>
    <w:qFormat/>
    <w:uiPriority w:val="0"/>
    <w:pPr>
      <w:spacing w:before="0" w:after="0"/>
      <w:ind w:firstLine="0"/>
      <w:jc w:val="center"/>
      <w:outlineLvl w:val="9"/>
    </w:pPr>
    <w:rPr>
      <w:sz w:val="24"/>
    </w:rPr>
  </w:style>
  <w:style w:type="paragraph" w:customStyle="1" w:styleId="7">
    <w:name w:val="单元格样式20"/>
    <w:basedOn w:val="1"/>
    <w:qFormat/>
    <w:uiPriority w:val="0"/>
    <w:pPr>
      <w:spacing w:before="0" w:after="0"/>
      <w:ind w:firstLine="0"/>
      <w:jc w:val="left"/>
      <w:outlineLvl w:val="9"/>
    </w:pPr>
    <w:rPr>
      <w:sz w:val="24"/>
    </w:rPr>
  </w:style>
  <w:style w:type="paragraph" w:customStyle="1" w:styleId="8">
    <w:name w:val="单元格样式1"/>
    <w:basedOn w:val="1"/>
    <w:qFormat/>
    <w:uiPriority w:val="0"/>
    <w:pPr>
      <w:spacing w:before="0" w:after="0"/>
      <w:ind w:firstLine="0"/>
      <w:jc w:val="center"/>
      <w:outlineLvl w:val="9"/>
    </w:pPr>
    <w:rPr>
      <w:b/>
      <w:sz w:val="21"/>
    </w:rPr>
  </w:style>
  <w:style w:type="paragraph" w:customStyle="1" w:styleId="9">
    <w:name w:val="单元格样式4"/>
    <w:basedOn w:val="1"/>
    <w:qFormat/>
    <w:uiPriority w:val="0"/>
    <w:pPr>
      <w:spacing w:before="0" w:after="0"/>
      <w:ind w:firstLine="0"/>
      <w:jc w:val="right"/>
      <w:outlineLvl w:val="9"/>
    </w:pPr>
    <w:rPr>
      <w:sz w:val="21"/>
    </w:rPr>
  </w:style>
  <w:style w:type="paragraph" w:customStyle="1" w:styleId="10">
    <w:name w:val="单元格样式2"/>
    <w:basedOn w:val="1"/>
    <w:qFormat/>
    <w:uiPriority w:val="0"/>
    <w:pPr>
      <w:spacing w:before="0" w:after="0"/>
      <w:ind w:firstLine="0"/>
      <w:jc w:val="left"/>
      <w:outlineLvl w:val="9"/>
    </w:pPr>
    <w:rPr>
      <w:sz w:val="21"/>
    </w:rPr>
  </w:style>
  <w:style w:type="paragraph" w:customStyle="1" w:styleId="11">
    <w:name w:val="单元格样式3"/>
    <w:basedOn w:val="1"/>
    <w:qFormat/>
    <w:uiPriority w:val="0"/>
    <w:pPr>
      <w:spacing w:before="0" w:after="0"/>
      <w:ind w:firstLine="0"/>
      <w:jc w:val="center"/>
      <w:outlineLvl w:val="9"/>
    </w:pPr>
    <w:rPr>
      <w:sz w:val="21"/>
    </w:rPr>
  </w:style>
  <w:style w:type="paragraph" w:customStyle="1" w:styleId="12">
    <w:name w:val="单元格样式6"/>
    <w:basedOn w:val="1"/>
    <w:qFormat/>
    <w:uiPriority w:val="0"/>
    <w:pPr>
      <w:spacing w:before="0" w:after="0"/>
      <w:ind w:firstLine="0"/>
      <w:jc w:val="center"/>
      <w:outlineLvl w:val="9"/>
    </w:pPr>
    <w:rPr>
      <w:b/>
      <w:sz w:val="21"/>
    </w:rPr>
  </w:style>
  <w:style w:type="paragraph" w:customStyle="1" w:styleId="13">
    <w:name w:val="单元格样式7"/>
    <w:basedOn w:val="1"/>
    <w:qFormat/>
    <w:uiPriority w:val="0"/>
    <w:pPr>
      <w:spacing w:before="0" w:after="0"/>
      <w:ind w:firstLine="0"/>
      <w:jc w:val="right"/>
      <w:outlineLvl w:val="9"/>
    </w:pPr>
    <w:rPr>
      <w:b/>
      <w:sz w:val="21"/>
    </w:rPr>
  </w:style>
  <w:style w:type="paragraph" w:customStyle="1" w:styleId="14">
    <w:name w:val="单元格样式5"/>
    <w:basedOn w:val="1"/>
    <w:qFormat/>
    <w:uiPriority w:val="0"/>
    <w:pPr>
      <w:spacing w:before="0" w:after="0"/>
      <w:ind w:firstLine="0"/>
      <w:jc w:val="left"/>
      <w:outlineLvl w:val="9"/>
    </w:pPr>
    <w:rPr>
      <w:b/>
      <w:sz w:val="21"/>
    </w:rPr>
  </w:style>
  <w:style w:type="paragraph" w:customStyle="1" w:styleId="15">
    <w:name w:val="插入文本样式-插入预算公开部门职责文件"/>
    <w:basedOn w:val="1"/>
    <w:qFormat/>
    <w:uiPriority w:val="0"/>
    <w:pPr>
      <w:spacing w:before="0" w:after="0" w:line="500" w:lineRule="exact"/>
      <w:ind w:firstLine="560"/>
      <w:jc w:val="left"/>
      <w:outlineLvl w:val="9"/>
    </w:pPr>
    <w:rPr>
      <w:sz w:val="28"/>
    </w:rPr>
  </w:style>
  <w:style w:type="paragraph" w:customStyle="1" w:styleId="16">
    <w:name w:val="插入文本样式-插入预算公开部门预算安排的总体情况文件"/>
    <w:basedOn w:val="1"/>
    <w:qFormat/>
    <w:uiPriority w:val="0"/>
    <w:pPr>
      <w:spacing w:before="0" w:after="0" w:line="500" w:lineRule="exact"/>
      <w:ind w:firstLine="560"/>
      <w:jc w:val="left"/>
      <w:outlineLvl w:val="9"/>
    </w:pPr>
    <w:rPr>
      <w:sz w:val="28"/>
    </w:rPr>
  </w:style>
  <w:style w:type="paragraph" w:customStyle="1" w:styleId="17">
    <w:name w:val="插入文本样式-插入预算公开部门机关运行经费安排情况文件"/>
    <w:basedOn w:val="1"/>
    <w:qFormat/>
    <w:uiPriority w:val="0"/>
    <w:pPr>
      <w:spacing w:before="0" w:after="0" w:line="500" w:lineRule="exact"/>
      <w:ind w:firstLine="560"/>
      <w:jc w:val="left"/>
      <w:outlineLvl w:val="9"/>
    </w:pPr>
    <w:rPr>
      <w:sz w:val="28"/>
    </w:rPr>
  </w:style>
  <w:style w:type="paragraph" w:customStyle="1" w:styleId="18">
    <w:name w:val="插入文本样式-插入预算公开部门财政拨款三公经费预算情况及增减变化原因文件"/>
    <w:basedOn w:val="1"/>
    <w:qFormat/>
    <w:uiPriority w:val="0"/>
    <w:pPr>
      <w:spacing w:before="0" w:after="0" w:line="500" w:lineRule="exact"/>
      <w:ind w:firstLine="560"/>
      <w:jc w:val="left"/>
      <w:outlineLvl w:val="9"/>
    </w:pPr>
    <w:rPr>
      <w:sz w:val="28"/>
    </w:rPr>
  </w:style>
  <w:style w:type="paragraph" w:customStyle="1" w:styleId="19">
    <w:name w:val="插入文本样式-插入总体目标文件"/>
    <w:basedOn w:val="1"/>
    <w:qFormat/>
    <w:uiPriority w:val="0"/>
    <w:pPr>
      <w:spacing w:before="0" w:after="0" w:line="500" w:lineRule="exact"/>
      <w:ind w:firstLine="560"/>
      <w:jc w:val="left"/>
      <w:outlineLvl w:val="9"/>
    </w:pPr>
    <w:rPr>
      <w:sz w:val="28"/>
    </w:rPr>
  </w:style>
  <w:style w:type="paragraph" w:customStyle="1" w:styleId="20">
    <w:name w:val="插入文本样式-插入职责分类绩效目标文件"/>
    <w:basedOn w:val="1"/>
    <w:qFormat/>
    <w:uiPriority w:val="0"/>
    <w:pPr>
      <w:spacing w:before="0" w:after="0" w:line="500" w:lineRule="exact"/>
      <w:ind w:firstLine="560"/>
      <w:jc w:val="left"/>
      <w:outlineLvl w:val="9"/>
    </w:pPr>
    <w:rPr>
      <w:sz w:val="28"/>
    </w:rPr>
  </w:style>
  <w:style w:type="paragraph" w:customStyle="1" w:styleId="21">
    <w:name w:val="插入文本样式-插入实现年度发展规划目标的保障措施文件"/>
    <w:basedOn w:val="1"/>
    <w:qFormat/>
    <w:uiPriority w:val="0"/>
    <w:pPr>
      <w:spacing w:before="0" w:after="0" w:line="500" w:lineRule="exact"/>
      <w:ind w:firstLine="560"/>
      <w:jc w:val="left"/>
      <w:outlineLvl w:val="9"/>
    </w:pPr>
    <w:rPr>
      <w:sz w:val="28"/>
    </w:rPr>
  </w:style>
  <w:style w:type="paragraph" w:customStyle="1" w:styleId="22">
    <w:name w:val="单元格样式23"/>
    <w:qFormat/>
    <w:uiPriority w:val="0"/>
    <w:pPr>
      <w:spacing w:before="0" w:after="0"/>
      <w:ind w:firstLine="0"/>
      <w:jc w:val="right"/>
      <w:outlineLvl w:val="9"/>
    </w:pPr>
    <w:rPr>
      <w:sz w:val="24"/>
    </w:rPr>
  </w:style>
  <w:style w:type="paragraph" w:customStyle="1" w:styleId="23">
    <w:name w:val="插入文本样式-插入单位职责文件"/>
    <w:qFormat/>
    <w:uiPriority w:val="0"/>
    <w:pPr>
      <w:spacing w:before="0" w:after="0" w:line="500" w:lineRule="exact"/>
      <w:ind w:firstLine="560"/>
      <w:jc w:val="left"/>
      <w:outlineLvl w:val="9"/>
    </w:pPr>
    <w:rPr>
      <w:sz w:val="28"/>
    </w:rPr>
  </w:style>
  <w:style w:type="paragraph" w:customStyle="1" w:styleId="24">
    <w:name w:val="插入文本样式-插入预算公开单位预算安排的总体情况文件"/>
    <w:qFormat/>
    <w:uiPriority w:val="0"/>
    <w:pPr>
      <w:spacing w:before="0" w:after="0" w:line="500" w:lineRule="exact"/>
      <w:ind w:firstLine="560"/>
      <w:jc w:val="left"/>
      <w:outlineLvl w:val="9"/>
    </w:pPr>
    <w:rPr>
      <w:sz w:val="28"/>
    </w:rPr>
  </w:style>
  <w:style w:type="paragraph" w:customStyle="1" w:styleId="25">
    <w:name w:val="插入文本样式-插入预算公开单位机关运行经费安排情况文件"/>
    <w:qFormat/>
    <w:uiPriority w:val="0"/>
    <w:pPr>
      <w:spacing w:before="0" w:after="0" w:line="500" w:lineRule="exact"/>
      <w:ind w:firstLine="560"/>
      <w:jc w:val="left"/>
      <w:outlineLvl w:val="9"/>
    </w:pPr>
    <w:rPr>
      <w:sz w:val="28"/>
    </w:rPr>
  </w:style>
  <w:style w:type="paragraph" w:customStyle="1" w:styleId="26">
    <w:name w:val="插入文本样式-插入预算公开单位财政拨款三公经费预算情况及增减变化原因文件"/>
    <w:qFormat/>
    <w:uiPriority w:val="0"/>
    <w:pPr>
      <w:spacing w:before="0" w:after="0" w:line="500" w:lineRule="exact"/>
      <w:ind w:firstLine="560"/>
      <w:jc w:val="left"/>
      <w:outlineLvl w:val="9"/>
    </w:pPr>
    <w:rPr>
      <w:sz w:val="28"/>
    </w:rPr>
  </w:style>
  <w:style w:type="paragraph" w:customStyle="1" w:styleId="27">
    <w:name w:val="TOC 2"/>
    <w:basedOn w:val="1"/>
    <w:qFormat/>
    <w:uiPriority w:val="0"/>
    <w:pPr>
      <w:ind w:left="240"/>
    </w:pPr>
  </w:style>
  <w:style w:type="paragraph" w:customStyle="1" w:styleId="28">
    <w:name w:val="TOC 3"/>
    <w:basedOn w:val="1"/>
    <w:qFormat/>
    <w:uiPriority w:val="0"/>
    <w:pPr>
      <w:ind w:left="480"/>
    </w:pPr>
  </w:style>
  <w:style w:type="paragraph" w:customStyle="1" w:styleId="29">
    <w:name w:val="TOC 4"/>
    <w:basedOn w:val="1"/>
    <w:qFormat/>
    <w:uiPriority w:val="0"/>
    <w:pPr>
      <w:ind w:left="720"/>
    </w:pPr>
  </w:style>
  <w:style w:type="paragraph" w:customStyle="1" w:styleId="30">
    <w:name w:val="TOC 1"/>
    <w:basedOn w:val="1"/>
    <w:qFormat/>
    <w:uiPriority w:val="0"/>
    <w:pPr>
      <w:spacing w:before="120" w:line="240" w:lineRule="auto"/>
      <w:ind w:firstLine="560"/>
    </w:pPr>
    <w:rPr>
      <w:color w:val="000000"/>
      <w:sz w:val="2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53</Pages>
  <Words>0</Words>
  <Characters>0</Characters>
  <Lines>0</Lines>
  <Paragraphs>0</Paragraphs>
  <ScaleCrop>false</ScaleCrop>
  <LinksUpToDate>false</LinksUpToDate>
  <CharactersWithSpaces>0</CharactersWithSpaces>
  <Application>WPS Office 专业版_9.1.0.4473_{F1E327BC-269C-435d-A152-05C5408002CA}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2025-02-06T09:03:00Z</dcterms:created>
  <cp:lastModifiedBy>LENOVO</cp:lastModifiedBy>
  <dcterms:modified xsi:type="dcterms:W3CDTF">2025-09-08T02:28:23Z</dcterms:modified>
  <dc:title>2025年部门预算信息公开目录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2052-9.1.0.4473</vt:lpwstr>
  </property>
</Properties>
</file>