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F9D4D">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9">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A9B089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B700A85">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A9B089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B700A85">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462F9295">
      <w:pPr>
        <w:spacing w:line="600" w:lineRule="auto"/>
        <w:jc w:val="both"/>
        <w:rPr>
          <w:rFonts w:hint="eastAsia" w:ascii="楷体_GB2312" w:hAnsi="楷体_GB2312" w:eastAsia="楷体_GB2312" w:cs="楷体_GB2312"/>
          <w:color w:val="000000"/>
          <w:sz w:val="40"/>
          <w:szCs w:val="40"/>
        </w:rPr>
      </w:pPr>
    </w:p>
    <w:p w14:paraId="67BEFBE6">
      <w:pPr>
        <w:spacing w:line="600" w:lineRule="auto"/>
        <w:jc w:val="both"/>
        <w:rPr>
          <w:rFonts w:hint="eastAsia" w:ascii="楷体_GB2312" w:hAnsi="楷体_GB2312" w:eastAsia="楷体_GB2312" w:cs="楷体_GB2312"/>
          <w:color w:val="000000"/>
          <w:sz w:val="40"/>
          <w:szCs w:val="40"/>
        </w:rPr>
      </w:pPr>
    </w:p>
    <w:p w14:paraId="2D86EF7B">
      <w:pPr>
        <w:spacing w:line="600" w:lineRule="auto"/>
        <w:jc w:val="both"/>
        <w:rPr>
          <w:rFonts w:hint="eastAsia" w:ascii="楷体_GB2312" w:hAnsi="楷体_GB2312" w:eastAsia="楷体_GB2312" w:cs="楷体_GB2312"/>
          <w:color w:val="000000"/>
          <w:sz w:val="40"/>
          <w:szCs w:val="40"/>
        </w:rPr>
      </w:pPr>
    </w:p>
    <w:p w14:paraId="678A0A37">
      <w:pPr>
        <w:spacing w:line="600" w:lineRule="auto"/>
        <w:jc w:val="both"/>
        <w:rPr>
          <w:rFonts w:hint="eastAsia" w:ascii="楷体_GB2312" w:hAnsi="楷体_GB2312" w:eastAsia="楷体_GB2312" w:cs="楷体_GB2312"/>
          <w:color w:val="000000"/>
          <w:sz w:val="40"/>
          <w:szCs w:val="40"/>
        </w:rPr>
      </w:pPr>
    </w:p>
    <w:p w14:paraId="4358B423">
      <w:pPr>
        <w:spacing w:line="600" w:lineRule="auto"/>
        <w:jc w:val="both"/>
        <w:rPr>
          <w:rFonts w:hint="eastAsia" w:ascii="楷体_GB2312" w:hAnsi="楷体_GB2312" w:eastAsia="楷体_GB2312" w:cs="楷体_GB2312"/>
          <w:color w:val="000000"/>
          <w:sz w:val="40"/>
          <w:szCs w:val="40"/>
        </w:rPr>
      </w:pPr>
    </w:p>
    <w:p w14:paraId="4EA99B96">
      <w:pPr>
        <w:spacing w:line="600" w:lineRule="auto"/>
        <w:jc w:val="both"/>
        <w:rPr>
          <w:rFonts w:hint="eastAsia" w:ascii="楷体_GB2312" w:hAnsi="楷体_GB2312" w:eastAsia="楷体_GB2312" w:cs="楷体_GB2312"/>
          <w:color w:val="000000"/>
          <w:sz w:val="40"/>
          <w:szCs w:val="40"/>
        </w:rPr>
      </w:pPr>
    </w:p>
    <w:p w14:paraId="40969FBF">
      <w:pPr>
        <w:spacing w:line="600" w:lineRule="auto"/>
        <w:jc w:val="both"/>
        <w:rPr>
          <w:rFonts w:hint="eastAsia" w:ascii="楷体_GB2312" w:hAnsi="楷体_GB2312" w:eastAsia="楷体_GB2312" w:cs="楷体_GB2312"/>
          <w:color w:val="000000"/>
          <w:sz w:val="40"/>
          <w:szCs w:val="40"/>
        </w:rPr>
      </w:pPr>
    </w:p>
    <w:p w14:paraId="1B2B8C81">
      <w:pPr>
        <w:spacing w:line="600" w:lineRule="auto"/>
        <w:jc w:val="both"/>
        <w:rPr>
          <w:rFonts w:hint="eastAsia" w:ascii="楷体_GB2312" w:hAnsi="楷体_GB2312" w:eastAsia="楷体_GB2312" w:cs="楷体_GB2312"/>
          <w:color w:val="000000"/>
          <w:sz w:val="40"/>
          <w:szCs w:val="40"/>
        </w:rPr>
      </w:pPr>
    </w:p>
    <w:p w14:paraId="08CDE737">
      <w:pPr>
        <w:spacing w:line="600" w:lineRule="auto"/>
        <w:jc w:val="both"/>
        <w:rPr>
          <w:rFonts w:hint="eastAsia" w:ascii="楷体_GB2312" w:hAnsi="楷体_GB2312" w:eastAsia="楷体_GB2312" w:cs="楷体_GB2312"/>
          <w:color w:val="000000"/>
          <w:sz w:val="40"/>
          <w:szCs w:val="40"/>
        </w:rPr>
      </w:pPr>
    </w:p>
    <w:p w14:paraId="33B49EC9">
      <w:pPr>
        <w:spacing w:line="600" w:lineRule="auto"/>
        <w:jc w:val="both"/>
        <w:rPr>
          <w:rFonts w:hint="eastAsia" w:ascii="楷体_GB2312" w:hAnsi="楷体_GB2312" w:eastAsia="楷体_GB2312" w:cs="楷体_GB2312"/>
          <w:color w:val="000000"/>
          <w:sz w:val="40"/>
          <w:szCs w:val="40"/>
        </w:rPr>
      </w:pPr>
    </w:p>
    <w:p w14:paraId="5CF4175F">
      <w:pPr>
        <w:spacing w:line="600" w:lineRule="auto"/>
        <w:jc w:val="both"/>
        <w:rPr>
          <w:rFonts w:hint="eastAsia" w:ascii="楷体_GB2312" w:hAnsi="楷体_GB2312" w:eastAsia="楷体_GB2312" w:cs="楷体_GB2312"/>
          <w:color w:val="000000"/>
          <w:sz w:val="40"/>
          <w:szCs w:val="40"/>
        </w:rPr>
      </w:pPr>
    </w:p>
    <w:p w14:paraId="71529498">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40</w:t>
      </w:r>
      <w:r>
        <w:rPr>
          <w:rFonts w:hint="eastAsia" w:ascii="楷体_GB2312" w:hAnsi="楷体_GB2312" w:eastAsia="楷体_GB2312" w:cs="楷体_GB2312"/>
          <w:b/>
          <w:bCs/>
          <w:color w:val="000000"/>
          <w:sz w:val="40"/>
          <w:szCs w:val="40"/>
          <w:lang w:val="en-US" w:eastAsia="zh-CN"/>
        </w:rPr>
        <w:t>1</w:t>
      </w:r>
    </w:p>
    <w:p w14:paraId="12671B8E">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lang w:eastAsia="zh-CN"/>
        </w:rPr>
        <w:t>部门</w:t>
      </w:r>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：中国共产党唐山市委员会统战部</w:t>
      </w:r>
    </w:p>
    <w:p w14:paraId="7A9148EA">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7DD7749F">
      <w:pPr>
        <w:spacing w:line="600" w:lineRule="auto"/>
        <w:jc w:val="center"/>
        <w:rPr>
          <w:rFonts w:hint="eastAsia" w:ascii="楷体_GB2312" w:hAnsi="楷体_GB2312" w:eastAsia="楷体_GB2312" w:cs="楷体_GB2312"/>
          <w:color w:val="000000"/>
          <w:sz w:val="40"/>
          <w:szCs w:val="40"/>
        </w:rPr>
      </w:pPr>
    </w:p>
    <w:p w14:paraId="0B2A1D0E">
      <w:pPr>
        <w:rPr>
          <w:rFonts w:hint="eastAsia" w:ascii="黑体" w:hAnsi="黑体" w:eastAsia="黑体" w:cs="黑体"/>
          <w:b/>
          <w:bCs/>
          <w:sz w:val="32"/>
          <w:szCs w:val="36"/>
          <w:highlight w:val="yellow"/>
        </w:rPr>
      </w:pPr>
    </w:p>
    <w:p w14:paraId="111F7128">
      <w:pPr>
        <w:widowControl/>
        <w:spacing w:before="0" w:beforeLines="0" w:beforeAutospacing="0" w:after="0" w:afterLines="0" w:afterAutospacing="0" w:line="360" w:lineRule="auto"/>
        <w:jc w:val="center"/>
        <w:rPr>
          <w:rFonts w:ascii="宋体" w:hAnsi="宋体" w:eastAsia="Arial Unicode MS"/>
          <w:b w:val="0"/>
          <w:bCs w:val="0"/>
          <w:sz w:val="52"/>
          <w:szCs w:val="52"/>
        </w:rPr>
      </w:pPr>
      <w:r>
        <w:rPr>
          <w:rFonts w:ascii="宋体" w:hAnsi="宋体" w:eastAsia="Arial Unicode MS"/>
          <w:b w:val="0"/>
          <w:bCs w:val="0"/>
          <w:sz w:val="52"/>
          <w:szCs w:val="52"/>
        </w:rPr>
        <w:t>中国共产党唐山市委员会统战部</w:t>
      </w:r>
    </w:p>
    <w:p w14:paraId="55EFE08E">
      <w:pPr>
        <w:widowControl/>
        <w:spacing w:before="0" w:beforeLines="0" w:beforeAutospacing="0" w:after="0" w:afterLines="0" w:afterAutospacing="0" w:line="360" w:lineRule="auto"/>
        <w:jc w:val="center"/>
        <w:rPr>
          <w:rFonts w:hint="eastAsia" w:ascii="宋体" w:hAnsi="宋体" w:eastAsia="Arial Unicode MS"/>
          <w:b w:val="0"/>
          <w:bCs w:val="0"/>
          <w:sz w:val="52"/>
          <w:szCs w:val="52"/>
          <w:lang w:eastAsia="zh-CN"/>
        </w:rPr>
      </w:pPr>
      <w:r>
        <w:rPr>
          <w:rFonts w:ascii="宋体" w:hAnsi="宋体" w:eastAsia="Arial Unicode MS"/>
          <w:b w:val="0"/>
          <w:bCs w:val="0"/>
          <w:sz w:val="52"/>
          <w:szCs w:val="52"/>
        </w:rPr>
        <w:t>2024年度部门决算</w:t>
      </w:r>
      <w:r>
        <w:rPr>
          <w:rFonts w:hint="eastAsia" w:ascii="宋体" w:hAnsi="宋体" w:eastAsia="Arial Unicode MS"/>
          <w:b w:val="0"/>
          <w:bCs w:val="0"/>
          <w:sz w:val="52"/>
          <w:szCs w:val="52"/>
          <w:lang w:eastAsia="zh-CN"/>
        </w:rPr>
        <w:t>公开文本</w:t>
      </w:r>
    </w:p>
    <w:p w14:paraId="5525436C">
      <w:pPr>
        <w:spacing w:line="360" w:lineRule="auto"/>
        <w:jc w:val="center"/>
        <w:rPr>
          <w:rFonts w:ascii="黑体" w:hAnsi="黑体" w:eastAsia="黑体" w:cs="黑体"/>
          <w:sz w:val="56"/>
          <w:szCs w:val="72"/>
        </w:rPr>
      </w:pPr>
    </w:p>
    <w:p w14:paraId="3A9BB9D8">
      <w:pPr>
        <w:spacing w:line="600" w:lineRule="auto"/>
        <w:jc w:val="center"/>
        <w:rPr>
          <w:rFonts w:ascii="黑体" w:hAnsi="黑体" w:eastAsia="黑体" w:cs="黑体"/>
          <w:sz w:val="56"/>
          <w:szCs w:val="72"/>
        </w:rPr>
      </w:pPr>
    </w:p>
    <w:p w14:paraId="05EB4BB8">
      <w:pPr>
        <w:spacing w:line="600" w:lineRule="auto"/>
        <w:jc w:val="center"/>
        <w:rPr>
          <w:rFonts w:ascii="黑体" w:hAnsi="黑体" w:eastAsia="黑体" w:cs="黑体"/>
          <w:sz w:val="56"/>
          <w:szCs w:val="72"/>
        </w:rPr>
      </w:pPr>
    </w:p>
    <w:p w14:paraId="71494C81">
      <w:pPr>
        <w:spacing w:line="480" w:lineRule="auto"/>
        <w:jc w:val="both"/>
        <w:rPr>
          <w:rFonts w:ascii="黑体" w:hAnsi="黑体" w:eastAsia="黑体" w:cs="黑体"/>
          <w:sz w:val="56"/>
          <w:szCs w:val="72"/>
        </w:rPr>
      </w:pPr>
    </w:p>
    <w:p w14:paraId="22128969">
      <w:pPr>
        <w:spacing w:line="480" w:lineRule="auto"/>
        <w:jc w:val="both"/>
        <w:rPr>
          <w:rFonts w:ascii="黑体" w:hAnsi="黑体" w:eastAsia="黑体" w:cs="黑体"/>
          <w:sz w:val="56"/>
          <w:szCs w:val="72"/>
        </w:rPr>
      </w:pPr>
    </w:p>
    <w:p w14:paraId="4B932261">
      <w:pPr>
        <w:spacing w:line="480" w:lineRule="auto"/>
        <w:jc w:val="both"/>
        <w:rPr>
          <w:rFonts w:ascii="黑体" w:hAnsi="黑体" w:eastAsia="黑体" w:cs="黑体"/>
          <w:sz w:val="56"/>
          <w:szCs w:val="72"/>
        </w:rPr>
      </w:pPr>
    </w:p>
    <w:p w14:paraId="58F4EE33">
      <w:pPr>
        <w:spacing w:line="480" w:lineRule="auto"/>
        <w:jc w:val="both"/>
        <w:rPr>
          <w:rFonts w:ascii="黑体" w:hAnsi="黑体" w:eastAsia="黑体" w:cs="黑体"/>
          <w:sz w:val="56"/>
          <w:szCs w:val="72"/>
        </w:rPr>
      </w:pPr>
    </w:p>
    <w:p w14:paraId="62E2955E">
      <w:pPr>
        <w:spacing w:line="480" w:lineRule="auto"/>
        <w:jc w:val="both"/>
        <w:rPr>
          <w:rFonts w:ascii="黑体" w:hAnsi="黑体" w:eastAsia="黑体" w:cs="黑体"/>
          <w:sz w:val="56"/>
          <w:szCs w:val="72"/>
        </w:rPr>
      </w:pPr>
    </w:p>
    <w:p w14:paraId="0BCECA8A">
      <w:pPr>
        <w:widowControl/>
        <w:spacing w:before="0" w:beforeLines="0" w:beforeAutospacing="0" w:after="0" w:afterLines="0" w:afterAutospacing="0" w:line="360" w:lineRule="auto"/>
        <w:jc w:val="center"/>
        <w:rPr>
          <w:rFonts w:hint="eastAsia" w:ascii="宋体" w:hAnsi="宋体" w:eastAsia="方正仿宋简体" w:cs="方正仿宋简体"/>
          <w:b w:val="0"/>
          <w:sz w:val="44"/>
          <w:szCs w:val="44"/>
        </w:rPr>
      </w:pPr>
      <w:r>
        <w:rPr>
          <w:rFonts w:hint="eastAsia" w:ascii="宋体" w:hAnsi="宋体" w:eastAsia="方正仿宋简体" w:cs="方正仿宋简体"/>
          <w:b w:val="0"/>
          <w:sz w:val="44"/>
          <w:szCs w:val="44"/>
        </w:rPr>
        <w:t>中国共产党唐山市委员会统战部</w:t>
      </w:r>
    </w:p>
    <w:p w14:paraId="5D62E29D">
      <w:pPr>
        <w:widowControl/>
        <w:spacing w:before="0" w:beforeLines="0" w:beforeAutospacing="0" w:after="0" w:afterLines="0" w:afterAutospacing="0" w:line="360" w:lineRule="auto"/>
        <w:jc w:val="center"/>
        <w:rPr>
          <w:rFonts w:hint="eastAsia" w:ascii="宋体" w:hAnsi="宋体" w:eastAsia="方正仿宋简体" w:cs="方正仿宋简体"/>
          <w:sz w:val="44"/>
          <w:szCs w:val="44"/>
          <w:lang w:eastAsia="zh-CN"/>
        </w:rPr>
      </w:pPr>
      <w:r>
        <w:rPr>
          <w:rFonts w:hint="eastAsia" w:ascii="宋体" w:hAnsi="宋体" w:eastAsia="方正仿宋简体" w:cs="方正仿宋简体"/>
          <w:b w:val="0"/>
          <w:sz w:val="44"/>
          <w:szCs w:val="44"/>
        </w:rPr>
        <w:t>二〇二五年</w:t>
      </w:r>
      <w:r>
        <w:rPr>
          <w:rFonts w:hint="eastAsia" w:ascii="宋体" w:hAnsi="宋体" w:eastAsia="方正仿宋简体" w:cs="方正仿宋简体"/>
          <w:b w:val="0"/>
          <w:sz w:val="44"/>
          <w:szCs w:val="44"/>
          <w:lang w:eastAsia="zh-CN"/>
        </w:rPr>
        <w:t>九</w:t>
      </w:r>
      <w:r>
        <w:rPr>
          <w:rFonts w:hint="eastAsia" w:ascii="宋体" w:hAnsi="宋体" w:eastAsia="方正仿宋简体" w:cs="方正仿宋简体"/>
          <w:b w:val="0"/>
          <w:sz w:val="44"/>
          <w:szCs w:val="44"/>
        </w:rPr>
        <w:t>月</w:t>
      </w:r>
    </w:p>
    <w:p w14:paraId="77823FA0">
      <w:pPr>
        <w:tabs>
          <w:tab w:val="left" w:pos="2728"/>
        </w:tabs>
        <w:jc w:val="both"/>
        <w:rPr>
          <w:rFonts w:ascii="黑体" w:hAnsi="Times New Roman" w:eastAsia="黑体" w:cs="Times New Roman"/>
          <w:sz w:val="48"/>
          <w:szCs w:val="48"/>
        </w:rPr>
      </w:pPr>
    </w:p>
    <w:p w14:paraId="174650D8">
      <w:pPr>
        <w:snapToGrid w:val="0"/>
        <w:jc w:val="left"/>
        <w:rPr>
          <w:rFonts w:hint="eastAsia" w:ascii="宋体" w:hAnsi="宋体" w:eastAsia="方正仿宋简体" w:cs="方正仿宋简体"/>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7D68E7D3">
      <w:pPr>
        <w:widowControl/>
        <w:spacing w:before="0" w:beforeLines="0" w:beforeAutospacing="0" w:after="0" w:afterLines="0" w:afterAutospacing="0" w:line="360" w:lineRule="auto"/>
        <w:jc w:val="center"/>
        <w:outlineLvl w:val="0"/>
        <w:rPr>
          <w:rFonts w:ascii="宋体" w:hAnsi="宋体" w:eastAsia="黑体"/>
          <w:sz w:val="44"/>
          <w:szCs w:val="44"/>
        </w:rPr>
      </w:pPr>
      <w:r>
        <w:rPr>
          <w:rFonts w:ascii="宋体" w:hAnsi="宋体" w:eastAsia="黑体"/>
          <w:b w:val="0"/>
          <w:sz w:val="44"/>
          <w:szCs w:val="44"/>
        </w:rPr>
        <w:t>目录</w:t>
      </w:r>
    </w:p>
    <w:p w14:paraId="6DCB005D">
      <w:pPr>
        <w:widowControl/>
        <w:spacing w:after="160" w:line="580" w:lineRule="exact"/>
        <w:ind w:firstLine="640" w:firstLineChars="200"/>
        <w:rPr>
          <w:rFonts w:ascii="宋体" w:hAnsi="宋体" w:eastAsia="黑体" w:cs="Times New Roman"/>
          <w:sz w:val="32"/>
          <w:szCs w:val="32"/>
        </w:rPr>
      </w:pPr>
    </w:p>
    <w:p w14:paraId="1B5B7835">
      <w:pPr>
        <w:widowControl/>
        <w:spacing w:before="0" w:beforeLines="0" w:beforeAutospacing="0" w:after="0" w:afterLines="0" w:afterAutospacing="0" w:line="360" w:lineRule="auto"/>
        <w:ind w:firstLine="640" w:firstLineChars="200"/>
        <w:jc w:val="left"/>
        <w:rPr>
          <w:rFonts w:ascii="宋体" w:hAnsi="宋体" w:eastAsia="黑体"/>
          <w:sz w:val="32"/>
          <w:szCs w:val="32"/>
        </w:rPr>
      </w:pPr>
      <w:r>
        <w:rPr>
          <w:rFonts w:ascii="宋体" w:hAnsi="宋体" w:eastAsia="黑体"/>
          <w:b w:val="0"/>
          <w:sz w:val="32"/>
          <w:szCs w:val="32"/>
        </w:rPr>
        <w:t>第一部分部门概况</w:t>
      </w:r>
    </w:p>
    <w:p w14:paraId="03395481">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一、部门职责</w:t>
      </w:r>
    </w:p>
    <w:p w14:paraId="7518597F">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二、机构设置</w:t>
      </w:r>
    </w:p>
    <w:p w14:paraId="6628526F">
      <w:pPr>
        <w:widowControl/>
        <w:spacing w:before="0" w:beforeLines="0" w:beforeAutospacing="0" w:after="0" w:afterLines="0" w:afterAutospacing="0" w:line="360" w:lineRule="auto"/>
        <w:ind w:firstLine="640" w:firstLineChars="200"/>
        <w:jc w:val="left"/>
        <w:outlineLvl w:val="0"/>
        <w:rPr>
          <w:rFonts w:ascii="宋体" w:hAnsi="宋体" w:eastAsia="黑体"/>
          <w:sz w:val="32"/>
          <w:szCs w:val="32"/>
        </w:rPr>
      </w:pPr>
      <w:r>
        <w:rPr>
          <w:rFonts w:ascii="宋体" w:hAnsi="宋体" w:eastAsia="黑体"/>
          <w:b w:val="0"/>
          <w:sz w:val="32"/>
          <w:szCs w:val="32"/>
        </w:rPr>
        <w:t>第二部分2024年度部门决算报表</w:t>
      </w:r>
    </w:p>
    <w:p w14:paraId="3609A803">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一、收入支出决算总表</w:t>
      </w:r>
    </w:p>
    <w:p w14:paraId="2B1DBDA1">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二、收入决算表</w:t>
      </w:r>
    </w:p>
    <w:p w14:paraId="0E3404FB">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三、支出决算表</w:t>
      </w:r>
    </w:p>
    <w:p w14:paraId="611D791F">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四、财政拨款收入支出决算总表</w:t>
      </w:r>
    </w:p>
    <w:p w14:paraId="57DDDFB5">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五、一般公共预算财政拨款支出决算表</w:t>
      </w:r>
    </w:p>
    <w:p w14:paraId="50B705C6">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六、一般公共预算财政拨款基本支出决算明细表</w:t>
      </w:r>
    </w:p>
    <w:p w14:paraId="4717B814">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七、政府性基金预算财政拨款收入支出决算表</w:t>
      </w:r>
    </w:p>
    <w:p w14:paraId="5244192D">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八、国有资本经营预算财政拨款支出决算表</w:t>
      </w:r>
    </w:p>
    <w:p w14:paraId="24046C89">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九、财政拨款“三公”经费支出决算表</w:t>
      </w:r>
    </w:p>
    <w:p w14:paraId="3B4224E2">
      <w:pPr>
        <w:widowControl/>
        <w:spacing w:before="0" w:beforeLines="0" w:beforeAutospacing="0" w:after="0" w:afterLines="0" w:afterAutospacing="0" w:line="360" w:lineRule="auto"/>
        <w:ind w:firstLine="640" w:firstLineChars="200"/>
        <w:jc w:val="left"/>
        <w:rPr>
          <w:rFonts w:ascii="宋体" w:hAnsi="宋体" w:eastAsia="黑体"/>
          <w:sz w:val="32"/>
          <w:szCs w:val="32"/>
        </w:rPr>
      </w:pPr>
      <w:r>
        <w:rPr>
          <w:rFonts w:ascii="宋体" w:hAnsi="宋体" w:eastAsia="黑体"/>
          <w:b w:val="0"/>
          <w:sz w:val="32"/>
          <w:szCs w:val="32"/>
        </w:rPr>
        <w:t>第三部分2024年度部门决算情况说明</w:t>
      </w:r>
    </w:p>
    <w:p w14:paraId="6E9FB6D7">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一、收入支出决算总体情况说明</w:t>
      </w:r>
    </w:p>
    <w:p w14:paraId="5AE9AAB8">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二、收入决算情况说明</w:t>
      </w:r>
    </w:p>
    <w:p w14:paraId="5D36FF24">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三、支出决算情况说明</w:t>
      </w:r>
    </w:p>
    <w:p w14:paraId="31215429">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四、财政拨款收入支出决算总体情况说明</w:t>
      </w:r>
    </w:p>
    <w:p w14:paraId="50B23501">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五、财政拨款“三公”经费支出决算情况说明</w:t>
      </w:r>
    </w:p>
    <w:p w14:paraId="6ACC20E0">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六、机关运行经费支出说明</w:t>
      </w:r>
    </w:p>
    <w:p w14:paraId="0AE0F76C">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七、政府采购支出说明</w:t>
      </w:r>
    </w:p>
    <w:p w14:paraId="087A8697">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八、国有资产占用情况说明</w:t>
      </w:r>
    </w:p>
    <w:p w14:paraId="45B4F7A3">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九、关于2024年度绩效评价情况的说明</w:t>
      </w:r>
    </w:p>
    <w:p w14:paraId="1B2E1B04">
      <w:pPr>
        <w:widowControl/>
        <w:spacing w:before="0" w:beforeLines="0" w:beforeAutospacing="0" w:after="0" w:afterLines="0" w:afterAutospacing="0" w:line="360" w:lineRule="auto"/>
        <w:ind w:firstLine="640" w:firstLineChars="200"/>
        <w:jc w:val="left"/>
        <w:rPr>
          <w:rFonts w:ascii="宋体" w:hAnsi="宋体" w:eastAsia="仿宋_GB2312"/>
          <w:sz w:val="32"/>
          <w:szCs w:val="32"/>
        </w:rPr>
      </w:pPr>
      <w:r>
        <w:rPr>
          <w:rFonts w:ascii="宋体" w:hAnsi="宋体" w:eastAsia="仿宋_GB2312"/>
          <w:b w:val="0"/>
          <w:sz w:val="32"/>
          <w:szCs w:val="32"/>
        </w:rPr>
        <w:t>十、其他需要说明的情况</w:t>
      </w:r>
    </w:p>
    <w:p w14:paraId="1CCB61D9">
      <w:pPr>
        <w:widowControl/>
        <w:spacing w:before="0" w:beforeLines="0" w:beforeAutospacing="0" w:after="0" w:afterLines="0" w:afterAutospacing="0" w:line="360" w:lineRule="auto"/>
        <w:ind w:firstLine="640" w:firstLineChars="200"/>
        <w:jc w:val="left"/>
        <w:rPr>
          <w:rFonts w:ascii="宋体" w:hAnsi="宋体" w:eastAsia="黑体"/>
          <w:sz w:val="32"/>
          <w:szCs w:val="32"/>
        </w:rPr>
      </w:pPr>
      <w:r>
        <w:rPr>
          <w:rFonts w:ascii="宋体" w:hAnsi="宋体" w:eastAsia="黑体"/>
          <w:b w:val="0"/>
          <w:sz w:val="32"/>
          <w:szCs w:val="32"/>
        </w:rPr>
        <w:t>第四部分名词解释</w:t>
      </w:r>
    </w:p>
    <w:p w14:paraId="160CC2D7">
      <w:pPr>
        <w:widowControl/>
        <w:spacing w:after="160" w:line="580" w:lineRule="exact"/>
        <w:rPr>
          <w:rFonts w:hint="eastAsia" w:ascii="宋体" w:hAnsi="宋体" w:eastAsia="黑体" w:cs="Times New Roman"/>
          <w:sz w:val="32"/>
          <w:szCs w:val="32"/>
          <w:lang w:val="en-US" w:eastAsia="zh-CN"/>
        </w:rPr>
        <w:sectPr>
          <w:footerReference r:id="rId5" w:type="first"/>
          <w:footerReference r:id="rId4" w:type="default"/>
          <w:pgSz w:w="11906" w:h="16838"/>
          <w:pgMar w:top="1474" w:right="1531" w:bottom="1474" w:left="1531" w:header="851" w:footer="992" w:gutter="0"/>
          <w:pgBorders>
            <w:top w:val="none" w:sz="0" w:space="0"/>
            <w:left w:val="none" w:sz="0" w:space="0"/>
            <w:bottom w:val="none" w:sz="0" w:space="0"/>
            <w:right w:val="none" w:sz="0" w:space="0"/>
          </w:pgBorders>
          <w:pgNumType w:fmt="numberInDash" w:start="1"/>
          <w:cols w:space="0" w:num="1"/>
          <w:titlePg/>
          <w:docGrid w:type="lines" w:linePitch="312" w:charSpace="0"/>
        </w:sectPr>
      </w:pPr>
    </w:p>
    <w:p w14:paraId="0849C73F">
      <w:pPr>
        <w:widowControl/>
        <w:spacing w:before="0" w:beforeLines="0" w:beforeAutospacing="0" w:after="0" w:afterLines="0" w:afterAutospacing="0" w:line="360" w:lineRule="auto"/>
        <w:jc w:val="center"/>
        <w:outlineLvl w:val="0"/>
        <w:rPr>
          <w:rFonts w:ascii="宋体" w:hAnsi="宋体" w:eastAsia="黑体"/>
          <w:b w:val="0"/>
          <w:sz w:val="44"/>
          <w:szCs w:val="44"/>
        </w:rPr>
      </w:pPr>
      <w:r>
        <w:rPr>
          <w:rFonts w:ascii="宋体" w:hAnsi="宋体" w:eastAsia="黑体"/>
          <w:b w:val="0"/>
          <w:sz w:val="44"/>
          <w:szCs w:val="44"/>
        </w:rPr>
        <w:t>第一部分部门概况</w:t>
      </w:r>
    </w:p>
    <w:p w14:paraId="7F224755">
      <w:pPr>
        <w:pStyle w:val="25"/>
        <w:rPr>
          <w:rFonts w:ascii="宋体" w:hAnsi="宋体"/>
        </w:rPr>
      </w:pPr>
    </w:p>
    <w:p w14:paraId="6DBBE623">
      <w:pPr>
        <w:widowControl/>
        <w:numPr>
          <w:ilvl w:val="0"/>
          <w:numId w:val="0"/>
        </w:numPr>
        <w:spacing w:before="0" w:beforeLines="0" w:beforeAutospacing="0" w:after="0" w:afterLines="0" w:afterAutospacing="0" w:line="360" w:lineRule="auto"/>
        <w:ind w:firstLine="640" w:firstLineChars="200"/>
        <w:jc w:val="left"/>
        <w:outlineLvl w:val="1"/>
        <w:rPr>
          <w:rFonts w:ascii="宋体" w:hAnsi="宋体" w:eastAsia="黑体"/>
          <w:b w:val="0"/>
          <w:sz w:val="32"/>
          <w:szCs w:val="32"/>
        </w:rPr>
      </w:pPr>
      <w:r>
        <w:rPr>
          <w:rFonts w:hint="eastAsia" w:ascii="宋体" w:hAnsi="宋体" w:eastAsia="黑体"/>
          <w:b w:val="0"/>
          <w:sz w:val="32"/>
          <w:szCs w:val="32"/>
          <w:lang w:val="en-US" w:eastAsia="zh-CN"/>
        </w:rPr>
        <w:t>一、</w:t>
      </w:r>
      <w:r>
        <w:rPr>
          <w:rFonts w:ascii="宋体" w:hAnsi="宋体" w:eastAsia="黑体"/>
          <w:b w:val="0"/>
          <w:sz w:val="32"/>
          <w:szCs w:val="32"/>
        </w:rPr>
        <w:t>部门职责</w:t>
      </w:r>
    </w:p>
    <w:p w14:paraId="68EC6D5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方正仿宋简体" w:cs="方正仿宋简体"/>
          <w:b w:val="0"/>
          <w:color w:val="auto"/>
          <w:kern w:val="0"/>
          <w:sz w:val="32"/>
          <w:szCs w:val="32"/>
          <w:lang w:val="en-US" w:eastAsia="zh-CN" w:bidi="ar-SA"/>
        </w:rPr>
      </w:pPr>
      <w:r>
        <w:rPr>
          <w:rFonts w:hint="eastAsia" w:ascii="宋体" w:hAnsi="宋体" w:eastAsia="黑体"/>
          <w:b w:val="0"/>
          <w:sz w:val="32"/>
          <w:szCs w:val="32"/>
          <w:lang w:val="en-US" w:eastAsia="zh-CN"/>
        </w:rPr>
        <w:t xml:space="preserve">  </w:t>
      </w:r>
      <w:r>
        <w:rPr>
          <w:rFonts w:hint="eastAsia" w:ascii="宋体" w:hAnsi="宋体" w:eastAsia="宋体" w:cs="Arial"/>
          <w:i w:val="0"/>
          <w:iCs w:val="0"/>
          <w:caps w:val="0"/>
          <w:color w:val="000000"/>
          <w:spacing w:val="0"/>
          <w:sz w:val="18"/>
          <w:szCs w:val="18"/>
          <w:highlight w:val="none"/>
          <w:shd w:val="clear" w:fill="FFFFFF"/>
          <w:lang w:val="en-US" w:eastAsia="zh-CN"/>
        </w:rPr>
        <w:t xml:space="preserve">  </w:t>
      </w:r>
      <w:r>
        <w:rPr>
          <w:rFonts w:hint="eastAsia" w:ascii="宋体" w:hAnsi="宋体" w:eastAsia="方正仿宋简体" w:cs="方正仿宋简体"/>
          <w:i w:val="0"/>
          <w:iCs w:val="0"/>
          <w:caps w:val="0"/>
          <w:color w:val="000000"/>
          <w:spacing w:val="0"/>
          <w:sz w:val="18"/>
          <w:szCs w:val="18"/>
          <w:highlight w:val="none"/>
          <w:shd w:val="clear" w:fill="FFFFFF"/>
          <w:lang w:val="en-US" w:eastAsia="zh-CN"/>
        </w:rPr>
        <w:t xml:space="preserve"> </w:t>
      </w:r>
      <w:r>
        <w:rPr>
          <w:rFonts w:hint="eastAsia" w:ascii="宋体" w:hAnsi="宋体" w:eastAsia="方正仿宋简体" w:cs="方正仿宋简体"/>
          <w:b w:val="0"/>
          <w:color w:val="auto"/>
          <w:kern w:val="0"/>
          <w:sz w:val="32"/>
          <w:szCs w:val="32"/>
          <w:lang w:val="en-US" w:eastAsia="zh-CN" w:bidi="ar-SA"/>
        </w:rPr>
        <w:t>根据《中国共产党唐山市委员会统战部职能配置、内设机构和人员编制方案》规定，中国共产党唐山市委员会统战部的主要职责是：</w:t>
      </w:r>
    </w:p>
    <w:p w14:paraId="7C961FCA">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一）贯彻落实加强党对统一战线集中统一领导的要求，发挥市委在统战工作方面的参谋机构、组织协调机构、具体执行机构、督促检查机构作用，了解情况、掌握政策、协调关系、安排人事、增进共识、加强团结，协调统一战线各方面关系，组织和落实中央、省委、市委关于统一战线工作重大决策部署，巩固壮大最广泛的统一战线。</w:t>
      </w:r>
    </w:p>
    <w:p w14:paraId="767029B2">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（二）开展统一战线理论研究，研究拟订统一战线工作的政策并推动落实，深入调查研究，及时向市委报告统一战线工作情况并提出建议，统筹协调和指导各地区各部门各单位统一战线工作。</w:t>
      </w:r>
    </w:p>
    <w:p w14:paraId="0555E3FE">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（三）贯彻落实党的宣传工作方针，统筹推进全市统一战线宣传工作，拟订全市统一战线宣传工作规划并组织实施，研判涉及统一战线的舆情并协调有关部门应对处置。</w:t>
      </w:r>
    </w:p>
    <w:p w14:paraId="3CD45B9D">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四）负责发现、培养党外代表人士，负责党外人士的政治安排，会同有关部门做好安排党外人士担任政府和司法机关等领导职务的工作，协助民主党派市委、市工商联和市侨联做好干部管理工作，反映和协调解决党外代表人士工作生活中的实际困难。</w:t>
      </w:r>
    </w:p>
    <w:p w14:paraId="49C80713">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五）负责联系各民主党派，通报情况、反映意见，贯彻落实中国共产党领导的多党合作和政治协商制度以及对民主党派的方针政策，支持、帮助民主党派加强自身建设，做好支持民主党派履行职责、发挥作用的工作。</w:t>
      </w:r>
    </w:p>
    <w:p w14:paraId="640405BC">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六）贯彻落实党的民族宗教工作方针、政策和重大措施，协调处理民族宗教工作中的重大问题，加强对全市民族宗教工作的领导，推动中央和省、市委关于民族宗教工作有关决策部署的贯彻落实，联系少数民族和宗教界代表人士，根据分工做好少数民族干部工作。贯彻落实党中央治疆、治藏工作方略，研究分析全市涉疆涉藏服务管理工作形势并提出政策建议。领导和支持市民族宗教事务局依法管理民族宗教行政事务，巩固和发展同民族宗教界的爱国统一战线。</w:t>
      </w:r>
    </w:p>
    <w:p w14:paraId="1A90B537">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七）负责联系、培养无党派代表人士，支持、帮助无党派人士加强自身建设、发挥作用。调查研究党外知识分子和新的社会阶层人士情况并提出政策建议，联系、培养党外知识分子和新的社会阶层代表人士，开展思想政治工作，指导高等学校、科研院所、国有企业等有关单位和社会组织开展党外知识分子和新的社会阶层人士统战工作。</w:t>
      </w:r>
    </w:p>
    <w:p w14:paraId="0019D398">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八）参与制定、推动落实鼓励支持引导非公有制经济发展的政策措施，调查研究非公有制经济人士情况并提出政策建议，了解和反映非公有制经济人士的意见，团结、服务、引导、教育非公有制经济人士，促进非公有制经济健康发展和非公有制经济人士健康成长。</w:t>
      </w:r>
    </w:p>
    <w:p w14:paraId="665DCE3F">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九）统一管理全市侨务工作，贯彻落实党的侨务工作方针政策并组织协调、督促检查落实，调查研究侨情和侨务工作情况，管理侨务行政事务，统筹协调有关部门和社会团体涉侨工作，联系海外有关侨团和代表人士，指导推动涉侨宣传、文化交流、华文教育工作等，保护华侨和归侨侨眷在市内的合法权利和利益。统一领导全市海外统战工作，牵头开展港澳统战工作。贯彻落实党的海外统战工作政策措施并组织协调、督促检查落实，联系香港、澳门有关团体及代表人士，联系海外有关社团及代表人士。做好统一战线外事管理工作。</w:t>
      </w:r>
    </w:p>
    <w:p w14:paraId="020B09C3">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十）贯彻执行党中央、国务院对台工作的方针政策，开展对台统战工作。在市委、市政府统一领导下，开展对台工作调查研究并结合我市实际提出对策和建议。组织、指导、管理、协调市委、市政府各部门和各县（市、区）的对台工作；检查了解全市对党中央、国务院对台方针政策和市委、市政府有关对台工作指示贯彻落实情况。负责市委对台工作领导小组的日常工作。</w:t>
      </w:r>
    </w:p>
    <w:p w14:paraId="17568FB2">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十一）调查研究台湾形势和唐台经贸之间交流往来动向，提出对策建议。统筹协调涉台法律事务。会同有关部门统筹协调和指导对台经贸工作。组织重要台商的投资活动，参与市政府对台大型招商活动。协调、指导全市涉台金融、文化、学术、教育、科技、体育、卫生等领域的交流与合作及唐台人员往来工作。负责我市赴台交流事项的报批和赴台交流人员的行前指导及归后总结工作；负责对台湾上层重点人士的联络和来我市台胞的接待服务工作。负责全市对台宣传和涉台教育工作。指导全市宣传媒体涉台新闻报道工作；负责全市有关涉台事务的新闻发布；协调、处理市内涉台重大事件；负责对全市对台工作干部的培训工作。指导市各民主党派、工商联和其他群众团体有关重点人士、重大活动方面的涉台工作。联系台湾有关党派、团体及代表人士，做好台胞、台属有关工作。按照上级有关规定，负责全市对台接触的组织实施。</w:t>
      </w:r>
    </w:p>
    <w:p w14:paraId="41F62783">
      <w:pPr>
        <w:tabs>
          <w:tab w:val="left" w:pos="1440"/>
        </w:tabs>
        <w:spacing w:line="360" w:lineRule="auto"/>
        <w:ind w:firstLine="640" w:firstLineChars="200"/>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十二）协助管理县级党委统战部部长。受市委委托，领导市工商联党组，指导工商联工作。联系、指导市侨联工作。指导、管理市台资企业协会、市台胞台属联谊会工作。指导市社会主义学院工作。负责市海外联谊会工作。做好统一战线有关单位和团体的管理工作。</w:t>
      </w:r>
    </w:p>
    <w:p w14:paraId="09C778C6">
      <w:pPr>
        <w:widowControl/>
        <w:ind w:firstLine="640" w:firstLineChars="200"/>
        <w:jc w:val="left"/>
        <w:rPr>
          <w:rFonts w:hint="eastAsia" w:ascii="宋体" w:hAnsi="宋体" w:eastAsia="方正仿宋简体" w:cs="方正仿宋简体"/>
          <w:b w:val="0"/>
          <w:color w:val="auto"/>
          <w:kern w:val="0"/>
          <w:sz w:val="32"/>
          <w:szCs w:val="32"/>
          <w:lang w:val="en-US" w:eastAsia="zh-CN" w:bidi="ar-SA"/>
        </w:rPr>
      </w:pPr>
      <w:r>
        <w:rPr>
          <w:rFonts w:hint="eastAsia" w:ascii="宋体" w:hAnsi="宋体" w:eastAsia="方正仿宋简体" w:cs="方正仿宋简体"/>
          <w:b w:val="0"/>
          <w:color w:val="auto"/>
          <w:kern w:val="0"/>
          <w:sz w:val="32"/>
          <w:szCs w:val="32"/>
          <w:lang w:val="en-US" w:eastAsia="zh-CN" w:bidi="ar-SA"/>
        </w:rPr>
        <w:t>（十三）完成市委交办的其他任务。</w:t>
      </w:r>
    </w:p>
    <w:p w14:paraId="35E24CE0">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二、机构设置</w:t>
      </w:r>
    </w:p>
    <w:p w14:paraId="1125AB78">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从决算编报</w:t>
      </w:r>
      <w:r>
        <w:rPr>
          <w:rFonts w:hint="eastAsia" w:ascii="宋体" w:hAnsi="宋体" w:eastAsia="方正仿宋简体" w:cs="方正仿宋简体"/>
          <w:b w:val="0"/>
          <w:sz w:val="32"/>
          <w:szCs w:val="32"/>
          <w:lang w:eastAsia="zh-CN"/>
        </w:rPr>
        <w:t>部门</w:t>
      </w:r>
      <w:r>
        <w:rPr>
          <w:rFonts w:hint="eastAsia" w:ascii="宋体" w:hAnsi="宋体" w:eastAsia="方正仿宋简体" w:cs="方正仿宋简体"/>
          <w:b w:val="0"/>
          <w:sz w:val="32"/>
          <w:szCs w:val="32"/>
        </w:rPr>
        <w:t>构成看，纳入2024年度本部门决算汇编范围的独立核算</w:t>
      </w:r>
      <w:r>
        <w:rPr>
          <w:rFonts w:hint="eastAsia" w:ascii="宋体" w:hAnsi="宋体" w:eastAsia="方正仿宋简体" w:cs="方正仿宋简体"/>
          <w:b w:val="0"/>
          <w:sz w:val="32"/>
          <w:szCs w:val="32"/>
          <w:lang w:eastAsia="zh-CN"/>
        </w:rPr>
        <w:t>部门</w:t>
      </w:r>
      <w:r>
        <w:rPr>
          <w:rFonts w:hint="eastAsia" w:ascii="宋体" w:hAnsi="宋体" w:eastAsia="方正仿宋简体" w:cs="方正仿宋简体"/>
          <w:b w:val="0"/>
          <w:sz w:val="32"/>
          <w:szCs w:val="32"/>
        </w:rPr>
        <w:t>（以下简称“</w:t>
      </w:r>
      <w:r>
        <w:rPr>
          <w:rFonts w:hint="eastAsia" w:ascii="宋体" w:hAnsi="宋体" w:eastAsia="方正仿宋简体" w:cs="方正仿宋简体"/>
          <w:b w:val="0"/>
          <w:sz w:val="32"/>
          <w:szCs w:val="32"/>
          <w:lang w:eastAsia="zh-CN"/>
        </w:rPr>
        <w:t>部门</w:t>
      </w:r>
      <w:r>
        <w:rPr>
          <w:rFonts w:hint="eastAsia" w:ascii="宋体" w:hAnsi="宋体" w:eastAsia="方正仿宋简体" w:cs="方正仿宋简体"/>
          <w:b w:val="0"/>
          <w:sz w:val="32"/>
          <w:szCs w:val="32"/>
        </w:rPr>
        <w:t>”）共</w:t>
      </w:r>
      <w:r>
        <w:rPr>
          <w:rFonts w:hint="eastAsia" w:ascii="宋体" w:hAnsi="宋体" w:eastAsia="方正仿宋简体" w:cs="方正仿宋简体"/>
          <w:b w:val="0"/>
          <w:sz w:val="32"/>
          <w:szCs w:val="32"/>
          <w:lang w:val="en-US" w:eastAsia="zh-CN"/>
        </w:rPr>
        <w:t>1</w:t>
      </w:r>
      <w:r>
        <w:rPr>
          <w:rFonts w:hint="eastAsia" w:ascii="宋体" w:hAnsi="宋体" w:eastAsia="方正仿宋简体" w:cs="方正仿宋简体"/>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130E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1D2E4BF">
            <w:pPr>
              <w:spacing w:line="560" w:lineRule="exact"/>
              <w:jc w:val="center"/>
              <w:rPr>
                <w:rFonts w:ascii="宋体" w:hAnsi="宋体" w:eastAsia="仿宋_GB2312" w:cs="ArialUnicodeMS"/>
                <w:b/>
                <w:bCs/>
                <w:kern w:val="0"/>
                <w:sz w:val="28"/>
                <w:szCs w:val="28"/>
              </w:rPr>
            </w:pPr>
            <w:r>
              <w:rPr>
                <w:rFonts w:hint="eastAsia" w:ascii="宋体" w:hAnsi="宋体" w:eastAsia="仿宋_GB2312" w:cs="ArialUnicodeMS"/>
                <w:b/>
                <w:bCs/>
                <w:kern w:val="0"/>
                <w:sz w:val="28"/>
                <w:szCs w:val="28"/>
              </w:rPr>
              <w:t>序号</w:t>
            </w:r>
          </w:p>
        </w:tc>
        <w:tc>
          <w:tcPr>
            <w:tcW w:w="3485" w:type="dxa"/>
            <w:vAlign w:val="center"/>
          </w:tcPr>
          <w:p w14:paraId="586DFD06">
            <w:pPr>
              <w:spacing w:line="560" w:lineRule="exact"/>
              <w:jc w:val="center"/>
              <w:rPr>
                <w:rFonts w:ascii="宋体" w:hAnsi="宋体" w:eastAsia="仿宋_GB2312" w:cs="ArialUnicodeMS"/>
                <w:b/>
                <w:bCs/>
                <w:kern w:val="0"/>
                <w:sz w:val="28"/>
                <w:szCs w:val="28"/>
              </w:rPr>
            </w:pPr>
            <w:r>
              <w:rPr>
                <w:rFonts w:hint="eastAsia" w:ascii="宋体" w:hAnsi="宋体" w:eastAsia="仿宋_GB2312" w:cs="ArialUnicodeMS"/>
                <w:b/>
                <w:bCs/>
                <w:kern w:val="0"/>
                <w:sz w:val="28"/>
                <w:szCs w:val="28"/>
              </w:rPr>
              <w:t>单位名称</w:t>
            </w:r>
          </w:p>
        </w:tc>
        <w:tc>
          <w:tcPr>
            <w:tcW w:w="2445" w:type="dxa"/>
            <w:vAlign w:val="center"/>
          </w:tcPr>
          <w:p w14:paraId="43D1BAE2">
            <w:pPr>
              <w:spacing w:line="560" w:lineRule="exact"/>
              <w:jc w:val="center"/>
              <w:rPr>
                <w:rFonts w:ascii="宋体" w:hAnsi="宋体" w:eastAsia="仿宋_GB2312" w:cs="ArialUnicodeMS"/>
                <w:b/>
                <w:bCs/>
                <w:kern w:val="0"/>
                <w:sz w:val="28"/>
                <w:szCs w:val="28"/>
              </w:rPr>
            </w:pPr>
            <w:r>
              <w:rPr>
                <w:rFonts w:hint="eastAsia" w:ascii="宋体" w:hAnsi="宋体" w:eastAsia="仿宋_GB2312" w:cs="ArialUnicodeMS"/>
                <w:b/>
                <w:bCs/>
                <w:kern w:val="0"/>
                <w:sz w:val="28"/>
                <w:szCs w:val="28"/>
              </w:rPr>
              <w:t>单位基本性质</w:t>
            </w:r>
          </w:p>
        </w:tc>
        <w:tc>
          <w:tcPr>
            <w:tcW w:w="2665" w:type="dxa"/>
            <w:vAlign w:val="center"/>
          </w:tcPr>
          <w:p w14:paraId="28F86609">
            <w:pPr>
              <w:spacing w:line="560" w:lineRule="exact"/>
              <w:jc w:val="center"/>
              <w:rPr>
                <w:rFonts w:ascii="宋体" w:hAnsi="宋体" w:eastAsia="仿宋_GB2312" w:cs="ArialUnicodeMS"/>
                <w:b/>
                <w:bCs/>
                <w:kern w:val="0"/>
                <w:sz w:val="28"/>
                <w:szCs w:val="28"/>
              </w:rPr>
            </w:pPr>
            <w:r>
              <w:rPr>
                <w:rFonts w:hint="eastAsia" w:ascii="宋体" w:hAnsi="宋体" w:eastAsia="仿宋_GB2312" w:cs="ArialUnicodeMS"/>
                <w:b/>
                <w:bCs/>
                <w:kern w:val="0"/>
                <w:sz w:val="28"/>
                <w:szCs w:val="28"/>
              </w:rPr>
              <w:t>经费形式</w:t>
            </w:r>
          </w:p>
        </w:tc>
      </w:tr>
      <w:tr w14:paraId="7179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85" w:type="dxa"/>
          </w:tcPr>
          <w:p w14:paraId="6A90ADCC">
            <w:pPr>
              <w:spacing w:line="560" w:lineRule="exact"/>
              <w:jc w:val="center"/>
              <w:rPr>
                <w:rFonts w:ascii="宋体" w:hAnsi="宋体" w:eastAsia="仿宋_GB2312" w:cs="ArialUnicodeMS"/>
                <w:kern w:val="0"/>
                <w:sz w:val="28"/>
                <w:szCs w:val="28"/>
              </w:rPr>
            </w:pPr>
            <w:r>
              <w:rPr>
                <w:rFonts w:hint="eastAsia" w:ascii="宋体" w:hAnsi="宋体" w:eastAsia="仿宋_GB2312" w:cs="ArialUnicodeMS"/>
                <w:kern w:val="0"/>
                <w:sz w:val="28"/>
                <w:szCs w:val="28"/>
                <w:lang w:val="en-US" w:eastAsia="zh-CN"/>
              </w:rPr>
              <w:t>1</w:t>
            </w:r>
          </w:p>
        </w:tc>
        <w:tc>
          <w:tcPr>
            <w:tcW w:w="3485" w:type="dxa"/>
          </w:tcPr>
          <w:p w14:paraId="0AA68137">
            <w:pPr>
              <w:spacing w:line="560" w:lineRule="exact"/>
              <w:jc w:val="center"/>
              <w:rPr>
                <w:rFonts w:ascii="宋体" w:hAnsi="宋体" w:eastAsia="仿宋_GB2312" w:cs="ArialUnicodeMS"/>
                <w:kern w:val="0"/>
                <w:sz w:val="28"/>
                <w:szCs w:val="28"/>
              </w:rPr>
            </w:pPr>
            <w:r>
              <w:rPr>
                <w:rFonts w:hint="eastAsia" w:ascii="宋体" w:hAnsi="宋体" w:eastAsia="方正仿宋简体" w:cs="方正仿宋简体"/>
                <w:kern w:val="0"/>
                <w:sz w:val="28"/>
                <w:szCs w:val="28"/>
                <w:lang w:val="en-US" w:eastAsia="zh-CN"/>
              </w:rPr>
              <w:t>中国共产党唐山市委员会统战部(本级)</w:t>
            </w:r>
          </w:p>
        </w:tc>
        <w:tc>
          <w:tcPr>
            <w:tcW w:w="2445" w:type="dxa"/>
            <w:vAlign w:val="center"/>
          </w:tcPr>
          <w:p w14:paraId="6F683398">
            <w:pPr>
              <w:spacing w:line="560" w:lineRule="exact"/>
              <w:jc w:val="center"/>
              <w:rPr>
                <w:rFonts w:hint="eastAsia" w:ascii="宋体" w:hAnsi="宋体" w:eastAsia="仿宋_GB2312" w:cs="ArialUnicodeMS"/>
                <w:kern w:val="0"/>
                <w:sz w:val="28"/>
                <w:szCs w:val="28"/>
                <w:lang w:eastAsia="zh-CN"/>
              </w:rPr>
            </w:pPr>
            <w:r>
              <w:rPr>
                <w:rFonts w:hint="eastAsia" w:ascii="宋体" w:hAnsi="宋体" w:eastAsia="方正仿宋简体" w:cs="方正仿宋简体"/>
                <w:kern w:val="0"/>
                <w:sz w:val="28"/>
                <w:szCs w:val="28"/>
                <w:lang w:val="en-US" w:eastAsia="zh-CN"/>
              </w:rPr>
              <w:t>行政</w:t>
            </w:r>
          </w:p>
        </w:tc>
        <w:tc>
          <w:tcPr>
            <w:tcW w:w="2665" w:type="dxa"/>
            <w:vAlign w:val="center"/>
          </w:tcPr>
          <w:p w14:paraId="0ECE9CCB">
            <w:pPr>
              <w:spacing w:line="560" w:lineRule="exact"/>
              <w:jc w:val="center"/>
              <w:rPr>
                <w:rFonts w:ascii="宋体" w:hAnsi="宋体" w:eastAsia="仿宋_GB2312" w:cs="ArialUnicodeMS"/>
                <w:kern w:val="0"/>
                <w:sz w:val="28"/>
                <w:szCs w:val="28"/>
              </w:rPr>
            </w:pPr>
            <w:r>
              <w:rPr>
                <w:rFonts w:hint="eastAsia" w:ascii="宋体" w:hAnsi="宋体" w:eastAsia="方正仿宋简体" w:cs="方正仿宋简体"/>
                <w:kern w:val="0"/>
                <w:sz w:val="28"/>
                <w:szCs w:val="28"/>
                <w:lang w:val="en-US" w:eastAsia="zh-CN"/>
              </w:rPr>
              <w:t>全额</w:t>
            </w:r>
          </w:p>
        </w:tc>
      </w:tr>
    </w:tbl>
    <w:p w14:paraId="270554F2">
      <w:pPr>
        <w:keepNext w:val="0"/>
        <w:keepLines w:val="0"/>
        <w:widowControl/>
        <w:suppressLineNumbers w:val="0"/>
        <w:jc w:val="left"/>
        <w:textAlignment w:val="center"/>
        <w:rPr>
          <w:rFonts w:hint="default" w:ascii="宋体" w:hAnsi="宋体" w:eastAsia="方正仿宋_GB2312" w:cs="方正仿宋_GB2312"/>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注：我部门无二级预算单位，因此，中国共产党唐山市委员会统战部2024年度部门决算即中国共产党唐山市委员会统战部本级2024年度决算。</w:t>
      </w:r>
    </w:p>
    <w:p w14:paraId="09022DB6">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5EF1EB42">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3C911AC5">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1CE409F5">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1A892BB4">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1FD6D783">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64D89D59">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33BBBA3E">
      <w:pPr>
        <w:widowControl/>
        <w:spacing w:before="0" w:beforeLines="0" w:beforeAutospacing="0" w:after="0" w:afterLines="0" w:afterAutospacing="0" w:line="360" w:lineRule="auto"/>
        <w:jc w:val="center"/>
        <w:outlineLvl w:val="0"/>
        <w:rPr>
          <w:rFonts w:ascii="宋体" w:hAnsi="宋体" w:eastAsia="黑体"/>
          <w:b w:val="0"/>
          <w:sz w:val="44"/>
          <w:szCs w:val="44"/>
        </w:rPr>
      </w:pPr>
    </w:p>
    <w:p w14:paraId="76EE0003">
      <w:pPr>
        <w:widowControl/>
        <w:spacing w:before="0" w:beforeLines="0" w:beforeAutospacing="0" w:after="0" w:afterLines="0" w:afterAutospacing="0" w:line="360" w:lineRule="auto"/>
        <w:jc w:val="center"/>
        <w:outlineLvl w:val="0"/>
        <w:rPr>
          <w:rFonts w:ascii="宋体" w:hAnsi="宋体" w:eastAsia="黑体"/>
          <w:sz w:val="44"/>
          <w:szCs w:val="44"/>
        </w:rPr>
      </w:pPr>
      <w:r>
        <w:rPr>
          <w:rFonts w:ascii="宋体" w:hAnsi="宋体" w:eastAsia="黑体"/>
          <w:b w:val="0"/>
          <w:sz w:val="44"/>
          <w:szCs w:val="44"/>
        </w:rPr>
        <w:t>第二部分</w:t>
      </w:r>
      <w:r>
        <w:rPr>
          <w:rFonts w:ascii="宋体" w:hAnsi="宋体" w:eastAsia="仿宋_GB2312"/>
          <w:b w:val="0"/>
          <w:sz w:val="44"/>
          <w:szCs w:val="44"/>
        </w:rPr>
        <w:t>2024</w:t>
      </w:r>
      <w:r>
        <w:rPr>
          <w:rFonts w:ascii="宋体" w:hAnsi="宋体" w:eastAsia="黑体"/>
          <w:b w:val="0"/>
          <w:sz w:val="44"/>
          <w:szCs w:val="44"/>
        </w:rPr>
        <w:t>年度部门决算表</w:t>
      </w:r>
    </w:p>
    <w:tbl>
      <w:tblPr>
        <w:tblStyle w:val="11"/>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75"/>
        <w:gridCol w:w="331"/>
        <w:gridCol w:w="487"/>
        <w:gridCol w:w="762"/>
        <w:gridCol w:w="33"/>
        <w:gridCol w:w="1562"/>
        <w:gridCol w:w="1694"/>
        <w:gridCol w:w="490"/>
        <w:gridCol w:w="1354"/>
      </w:tblGrid>
      <w:tr w14:paraId="2D651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9288" w:type="dxa"/>
            <w:gridSpan w:val="9"/>
            <w:tcBorders>
              <w:top w:val="nil"/>
              <w:left w:val="nil"/>
              <w:bottom w:val="nil"/>
              <w:right w:val="nil"/>
            </w:tcBorders>
            <w:noWrap/>
            <w:vAlign w:val="bottom"/>
          </w:tcPr>
          <w:p w14:paraId="126B852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楷体简体" w:cs="方正楷体简体"/>
                <w:b w:val="0"/>
                <w:bCs/>
                <w:color w:val="auto"/>
                <w:kern w:val="0"/>
                <w:sz w:val="32"/>
                <w:szCs w:val="32"/>
                <w:highlight w:val="none"/>
                <w:lang w:val="en-US" w:eastAsia="zh-CN"/>
              </w:rPr>
              <w:t>收入支出决算总表</w:t>
            </w:r>
          </w:p>
        </w:tc>
      </w:tr>
      <w:tr w14:paraId="6028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9288" w:type="dxa"/>
            <w:gridSpan w:val="9"/>
            <w:tcBorders>
              <w:top w:val="nil"/>
              <w:left w:val="nil"/>
              <w:bottom w:val="nil"/>
              <w:right w:val="nil"/>
            </w:tcBorders>
            <w:noWrap/>
            <w:vAlign w:val="bottom"/>
          </w:tcPr>
          <w:p w14:paraId="512FA096">
            <w:pPr>
              <w:keepNext w:val="0"/>
              <w:keepLines w:val="0"/>
              <w:widowControl/>
              <w:suppressLineNumbers w:val="0"/>
              <w:tabs>
                <w:tab w:val="center" w:pos="11842"/>
                <w:tab w:val="right" w:pos="23805"/>
              </w:tabs>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公开 </w:t>
            </w:r>
            <w:r>
              <w:rPr>
                <w:rFonts w:hint="eastAsia" w:ascii="宋体" w:hAnsi="宋体" w:eastAsia="宋体" w:cs="Times New Roman"/>
                <w:i w:val="0"/>
                <w:iCs w:val="0"/>
                <w:color w:val="000000"/>
                <w:sz w:val="20"/>
                <w:szCs w:val="20"/>
                <w:highlight w:val="none"/>
                <w:u w:val="none"/>
                <w:lang w:val="en-US" w:eastAsia="zh-CN"/>
              </w:rPr>
              <w:t>01</w:t>
            </w:r>
            <w:r>
              <w:rPr>
                <w:rFonts w:hint="eastAsia" w:ascii="宋体" w:hAnsi="宋体" w:eastAsia="方正仿宋_GB2312" w:cs="方正仿宋_GB2312"/>
                <w:i w:val="0"/>
                <w:iCs w:val="0"/>
                <w:color w:val="000000"/>
                <w:kern w:val="0"/>
                <w:sz w:val="20"/>
                <w:szCs w:val="20"/>
                <w:highlight w:val="none"/>
                <w:u w:val="none"/>
                <w:lang w:val="en-US" w:eastAsia="zh-CN" w:bidi="ar"/>
              </w:rPr>
              <w:t>表</w:t>
            </w:r>
          </w:p>
        </w:tc>
      </w:tr>
      <w:tr w14:paraId="1717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75" w:type="dxa"/>
            <w:tcBorders>
              <w:top w:val="nil"/>
              <w:left w:val="nil"/>
              <w:bottom w:val="single" w:color="auto" w:sz="4" w:space="0"/>
              <w:right w:val="nil"/>
            </w:tcBorders>
            <w:noWrap/>
            <w:vAlign w:val="bottom"/>
          </w:tcPr>
          <w:p w14:paraId="3FA0DC2B">
            <w:pPr>
              <w:jc w:val="both"/>
              <w:rPr>
                <w:rFonts w:hint="default" w:ascii="宋体" w:hAnsi="宋体" w:eastAsia="宋体" w:cs="宋体"/>
                <w:i w:val="0"/>
                <w:iCs w:val="0"/>
                <w:color w:val="000000"/>
                <w:sz w:val="20"/>
                <w:szCs w:val="20"/>
                <w:highlight w:val="none"/>
                <w:u w:val="none"/>
                <w:lang w:val="en-US"/>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编制部门：中国共产党唐山市委员会统战部     </w:t>
            </w:r>
          </w:p>
        </w:tc>
        <w:tc>
          <w:tcPr>
            <w:tcW w:w="1613" w:type="dxa"/>
            <w:gridSpan w:val="4"/>
            <w:tcBorders>
              <w:top w:val="nil"/>
              <w:left w:val="nil"/>
              <w:bottom w:val="single" w:color="auto" w:sz="4" w:space="0"/>
              <w:right w:val="nil"/>
            </w:tcBorders>
            <w:noWrap/>
            <w:vAlign w:val="bottom"/>
          </w:tcPr>
          <w:p w14:paraId="3122F54C">
            <w:pPr>
              <w:jc w:val="both"/>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Times New Roman"/>
                <w:i w:val="0"/>
                <w:iCs w:val="0"/>
                <w:color w:val="000000"/>
                <w:sz w:val="20"/>
                <w:szCs w:val="20"/>
                <w:highlight w:val="none"/>
                <w:u w:val="none"/>
                <w:lang w:val="en-US" w:eastAsia="zh-CN"/>
              </w:rPr>
              <w:t>2024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5100" w:type="dxa"/>
            <w:gridSpan w:val="4"/>
            <w:tcBorders>
              <w:top w:val="nil"/>
              <w:left w:val="nil"/>
              <w:bottom w:val="single" w:color="auto" w:sz="4" w:space="0"/>
              <w:right w:val="nil"/>
            </w:tcBorders>
            <w:noWrap/>
            <w:vAlign w:val="bottom"/>
          </w:tcPr>
          <w:p w14:paraId="33390F54">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金额单位：万元</w:t>
            </w:r>
          </w:p>
        </w:tc>
      </w:tr>
      <w:tr w14:paraId="0F023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4155" w:type="dxa"/>
            <w:gridSpan w:val="4"/>
            <w:tcBorders>
              <w:top w:val="single" w:color="auto" w:sz="4" w:space="0"/>
              <w:left w:val="single" w:color="000000" w:sz="4" w:space="0"/>
              <w:bottom w:val="single" w:color="000000" w:sz="4" w:space="0"/>
              <w:right w:val="single" w:color="000000" w:sz="4" w:space="0"/>
            </w:tcBorders>
            <w:noWrap/>
            <w:vAlign w:val="center"/>
          </w:tcPr>
          <w:p w14:paraId="496A55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133" w:type="dxa"/>
            <w:gridSpan w:val="5"/>
            <w:tcBorders>
              <w:top w:val="single" w:color="auto" w:sz="4" w:space="0"/>
              <w:left w:val="nil"/>
              <w:bottom w:val="single" w:color="000000" w:sz="4" w:space="0"/>
              <w:right w:val="single" w:color="000000" w:sz="4" w:space="0"/>
            </w:tcBorders>
            <w:noWrap/>
            <w:vAlign w:val="center"/>
          </w:tcPr>
          <w:p w14:paraId="49D558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1AE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648AF2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487" w:type="dxa"/>
            <w:tcBorders>
              <w:top w:val="nil"/>
              <w:left w:val="nil"/>
              <w:bottom w:val="single" w:color="000000" w:sz="4" w:space="0"/>
              <w:right w:val="single" w:color="000000" w:sz="4" w:space="0"/>
            </w:tcBorders>
            <w:noWrap/>
            <w:vAlign w:val="center"/>
          </w:tcPr>
          <w:p w14:paraId="2D36E2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行次</w:t>
            </w:r>
          </w:p>
        </w:tc>
        <w:tc>
          <w:tcPr>
            <w:tcW w:w="762" w:type="dxa"/>
            <w:tcBorders>
              <w:top w:val="nil"/>
              <w:left w:val="nil"/>
              <w:bottom w:val="single" w:color="000000" w:sz="4" w:space="0"/>
              <w:right w:val="single" w:color="000000" w:sz="4" w:space="0"/>
            </w:tcBorders>
            <w:noWrap/>
            <w:vAlign w:val="center"/>
          </w:tcPr>
          <w:p w14:paraId="42A9E21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决算数</w:t>
            </w:r>
          </w:p>
        </w:tc>
        <w:tc>
          <w:tcPr>
            <w:tcW w:w="3289" w:type="dxa"/>
            <w:gridSpan w:val="3"/>
            <w:tcBorders>
              <w:top w:val="nil"/>
              <w:left w:val="nil"/>
              <w:bottom w:val="single" w:color="000000" w:sz="4" w:space="0"/>
              <w:right w:val="single" w:color="000000" w:sz="4" w:space="0"/>
            </w:tcBorders>
            <w:noWrap/>
            <w:vAlign w:val="center"/>
          </w:tcPr>
          <w:p w14:paraId="467540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490" w:type="dxa"/>
            <w:tcBorders>
              <w:top w:val="nil"/>
              <w:left w:val="nil"/>
              <w:bottom w:val="single" w:color="000000" w:sz="4" w:space="0"/>
              <w:right w:val="single" w:color="000000" w:sz="4" w:space="0"/>
            </w:tcBorders>
            <w:noWrap/>
            <w:vAlign w:val="center"/>
          </w:tcPr>
          <w:p w14:paraId="2CBD0B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行次</w:t>
            </w:r>
          </w:p>
        </w:tc>
        <w:tc>
          <w:tcPr>
            <w:tcW w:w="1354" w:type="dxa"/>
            <w:tcBorders>
              <w:top w:val="nil"/>
              <w:left w:val="nil"/>
              <w:bottom w:val="single" w:color="000000" w:sz="4" w:space="0"/>
              <w:right w:val="single" w:color="000000" w:sz="4" w:space="0"/>
            </w:tcBorders>
            <w:noWrap/>
            <w:vAlign w:val="center"/>
          </w:tcPr>
          <w:p w14:paraId="04165F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决算数</w:t>
            </w:r>
          </w:p>
        </w:tc>
      </w:tr>
      <w:tr w14:paraId="59DB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363175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栏次</w:t>
            </w:r>
          </w:p>
        </w:tc>
        <w:tc>
          <w:tcPr>
            <w:tcW w:w="487" w:type="dxa"/>
            <w:tcBorders>
              <w:top w:val="nil"/>
              <w:left w:val="nil"/>
              <w:bottom w:val="single" w:color="000000" w:sz="4" w:space="0"/>
              <w:right w:val="single" w:color="000000" w:sz="4" w:space="0"/>
            </w:tcBorders>
            <w:noWrap/>
            <w:vAlign w:val="center"/>
          </w:tcPr>
          <w:p w14:paraId="7F99E479">
            <w:pPr>
              <w:jc w:val="center"/>
              <w:rPr>
                <w:rFonts w:hint="eastAsia" w:ascii="宋体" w:hAnsi="宋体" w:eastAsia="宋体" w:cs="宋体"/>
                <w:i w:val="0"/>
                <w:iCs w:val="0"/>
                <w:color w:val="000000"/>
                <w:sz w:val="20"/>
                <w:szCs w:val="20"/>
                <w:highlight w:val="none"/>
                <w:u w:val="none"/>
              </w:rPr>
            </w:pPr>
          </w:p>
        </w:tc>
        <w:tc>
          <w:tcPr>
            <w:tcW w:w="762" w:type="dxa"/>
            <w:tcBorders>
              <w:top w:val="nil"/>
              <w:left w:val="nil"/>
              <w:bottom w:val="single" w:color="000000" w:sz="4" w:space="0"/>
              <w:right w:val="single" w:color="000000" w:sz="4" w:space="0"/>
            </w:tcBorders>
            <w:noWrap/>
            <w:vAlign w:val="center"/>
          </w:tcPr>
          <w:p w14:paraId="73EB32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Times New Roman"/>
                <w:i w:val="0"/>
                <w:iCs w:val="0"/>
                <w:color w:val="000000"/>
                <w:sz w:val="20"/>
                <w:szCs w:val="20"/>
                <w:highlight w:val="none"/>
                <w:u w:val="none"/>
                <w:lang w:val="en-US" w:eastAsia="zh-CN"/>
              </w:rPr>
              <w:t>1</w:t>
            </w:r>
          </w:p>
        </w:tc>
        <w:tc>
          <w:tcPr>
            <w:tcW w:w="3289" w:type="dxa"/>
            <w:gridSpan w:val="3"/>
            <w:tcBorders>
              <w:top w:val="nil"/>
              <w:left w:val="nil"/>
              <w:bottom w:val="single" w:color="000000" w:sz="4" w:space="0"/>
              <w:right w:val="single" w:color="000000" w:sz="4" w:space="0"/>
            </w:tcBorders>
            <w:noWrap/>
            <w:vAlign w:val="center"/>
          </w:tcPr>
          <w:p w14:paraId="6465E9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栏次</w:t>
            </w:r>
          </w:p>
        </w:tc>
        <w:tc>
          <w:tcPr>
            <w:tcW w:w="490" w:type="dxa"/>
            <w:tcBorders>
              <w:top w:val="nil"/>
              <w:left w:val="nil"/>
              <w:bottom w:val="single" w:color="000000" w:sz="4" w:space="0"/>
              <w:right w:val="single" w:color="000000" w:sz="4" w:space="0"/>
            </w:tcBorders>
            <w:noWrap/>
            <w:vAlign w:val="center"/>
          </w:tcPr>
          <w:p w14:paraId="692EF9B1">
            <w:pPr>
              <w:jc w:val="center"/>
              <w:rPr>
                <w:rFonts w:hint="eastAsia" w:ascii="宋体" w:hAnsi="宋体" w:eastAsia="宋体" w:cs="宋体"/>
                <w:i w:val="0"/>
                <w:iCs w:val="0"/>
                <w:color w:val="000000"/>
                <w:sz w:val="20"/>
                <w:szCs w:val="20"/>
                <w:highlight w:val="none"/>
                <w:u w:val="none"/>
              </w:rPr>
            </w:pPr>
          </w:p>
        </w:tc>
        <w:tc>
          <w:tcPr>
            <w:tcW w:w="1354" w:type="dxa"/>
            <w:tcBorders>
              <w:top w:val="nil"/>
              <w:left w:val="nil"/>
              <w:bottom w:val="single" w:color="000000" w:sz="4" w:space="0"/>
              <w:right w:val="single" w:color="000000" w:sz="4" w:space="0"/>
            </w:tcBorders>
            <w:noWrap/>
            <w:vAlign w:val="center"/>
          </w:tcPr>
          <w:p w14:paraId="0D6FEF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Times New Roman"/>
                <w:i w:val="0"/>
                <w:iCs w:val="0"/>
                <w:color w:val="000000"/>
                <w:sz w:val="20"/>
                <w:szCs w:val="20"/>
                <w:highlight w:val="none"/>
                <w:u w:val="none"/>
                <w:lang w:val="en-US" w:eastAsia="zh-CN"/>
              </w:rPr>
              <w:t>2</w:t>
            </w:r>
          </w:p>
        </w:tc>
      </w:tr>
      <w:tr w14:paraId="6BF36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3E20B8F8">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一、一般公共预算财政拨款收入</w:t>
            </w:r>
          </w:p>
        </w:tc>
        <w:tc>
          <w:tcPr>
            <w:tcW w:w="487" w:type="dxa"/>
            <w:tcBorders>
              <w:top w:val="nil"/>
              <w:left w:val="nil"/>
              <w:bottom w:val="single" w:color="000000" w:sz="4" w:space="0"/>
              <w:right w:val="single" w:color="000000" w:sz="4" w:space="0"/>
            </w:tcBorders>
            <w:noWrap/>
            <w:vAlign w:val="center"/>
          </w:tcPr>
          <w:p w14:paraId="596D42A7">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762" w:type="dxa"/>
            <w:tcBorders>
              <w:top w:val="nil"/>
              <w:left w:val="nil"/>
              <w:bottom w:val="single" w:color="000000" w:sz="4" w:space="0"/>
              <w:right w:val="single" w:color="000000" w:sz="4" w:space="0"/>
            </w:tcBorders>
            <w:noWrap/>
            <w:vAlign w:val="center"/>
          </w:tcPr>
          <w:p w14:paraId="2CCE798E">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3289" w:type="dxa"/>
            <w:gridSpan w:val="3"/>
            <w:tcBorders>
              <w:top w:val="nil"/>
              <w:left w:val="nil"/>
              <w:bottom w:val="single" w:color="000000" w:sz="4" w:space="0"/>
              <w:right w:val="single" w:color="000000" w:sz="4" w:space="0"/>
            </w:tcBorders>
            <w:noWrap/>
            <w:vAlign w:val="center"/>
          </w:tcPr>
          <w:p w14:paraId="38687AE0">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一、一般公共服务支出</w:t>
            </w:r>
          </w:p>
        </w:tc>
        <w:tc>
          <w:tcPr>
            <w:tcW w:w="490" w:type="dxa"/>
            <w:tcBorders>
              <w:top w:val="nil"/>
              <w:left w:val="nil"/>
              <w:bottom w:val="single" w:color="000000" w:sz="4" w:space="0"/>
              <w:right w:val="single" w:color="000000" w:sz="4" w:space="0"/>
            </w:tcBorders>
            <w:noWrap/>
            <w:vAlign w:val="center"/>
          </w:tcPr>
          <w:p w14:paraId="41772198">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32</w:t>
            </w:r>
          </w:p>
        </w:tc>
        <w:tc>
          <w:tcPr>
            <w:tcW w:w="1354" w:type="dxa"/>
            <w:tcBorders>
              <w:top w:val="nil"/>
              <w:left w:val="nil"/>
              <w:bottom w:val="single" w:color="000000" w:sz="4" w:space="0"/>
              <w:right w:val="single" w:color="000000" w:sz="4" w:space="0"/>
            </w:tcBorders>
            <w:noWrap/>
            <w:vAlign w:val="center"/>
          </w:tcPr>
          <w:p w14:paraId="1BA18494">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1,775.78</w:t>
            </w:r>
          </w:p>
        </w:tc>
      </w:tr>
      <w:tr w14:paraId="3AA03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61F7676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二、政府性基金预算财政拨款收入</w:t>
            </w:r>
          </w:p>
        </w:tc>
        <w:tc>
          <w:tcPr>
            <w:tcW w:w="487" w:type="dxa"/>
            <w:tcBorders>
              <w:top w:val="nil"/>
              <w:left w:val="nil"/>
              <w:bottom w:val="single" w:color="000000" w:sz="4" w:space="0"/>
              <w:right w:val="single" w:color="000000" w:sz="4" w:space="0"/>
            </w:tcBorders>
            <w:noWrap/>
            <w:vAlign w:val="center"/>
          </w:tcPr>
          <w:p w14:paraId="0F2F45D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w:t>
            </w:r>
          </w:p>
        </w:tc>
        <w:tc>
          <w:tcPr>
            <w:tcW w:w="762" w:type="dxa"/>
            <w:tcBorders>
              <w:top w:val="nil"/>
              <w:left w:val="nil"/>
              <w:bottom w:val="single" w:color="000000" w:sz="4" w:space="0"/>
              <w:right w:val="single" w:color="000000" w:sz="4" w:space="0"/>
            </w:tcBorders>
            <w:noWrap/>
            <w:vAlign w:val="center"/>
          </w:tcPr>
          <w:p w14:paraId="4D43A884">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2C6A2E05">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二、外交支出</w:t>
            </w:r>
          </w:p>
        </w:tc>
        <w:tc>
          <w:tcPr>
            <w:tcW w:w="490" w:type="dxa"/>
            <w:tcBorders>
              <w:top w:val="nil"/>
              <w:left w:val="nil"/>
              <w:bottom w:val="single" w:color="000000" w:sz="4" w:space="0"/>
              <w:right w:val="single" w:color="000000" w:sz="4" w:space="0"/>
            </w:tcBorders>
            <w:noWrap/>
            <w:vAlign w:val="center"/>
          </w:tcPr>
          <w:p w14:paraId="7B331BB1">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33</w:t>
            </w:r>
          </w:p>
        </w:tc>
        <w:tc>
          <w:tcPr>
            <w:tcW w:w="1354" w:type="dxa"/>
            <w:tcBorders>
              <w:top w:val="nil"/>
              <w:left w:val="nil"/>
              <w:bottom w:val="single" w:color="000000" w:sz="4" w:space="0"/>
              <w:right w:val="single" w:color="000000" w:sz="4" w:space="0"/>
            </w:tcBorders>
            <w:noWrap/>
            <w:vAlign w:val="center"/>
          </w:tcPr>
          <w:p w14:paraId="7C90E0AB">
            <w:pPr>
              <w:jc w:val="right"/>
              <w:rPr>
                <w:rFonts w:hint="default" w:ascii="宋体" w:hAnsi="宋体" w:eastAsia="宋体" w:cs="Times New Roman"/>
                <w:i w:val="0"/>
                <w:iCs w:val="0"/>
                <w:color w:val="000000"/>
                <w:sz w:val="20"/>
                <w:szCs w:val="20"/>
                <w:highlight w:val="none"/>
                <w:u w:val="none"/>
              </w:rPr>
            </w:pPr>
          </w:p>
        </w:tc>
      </w:tr>
      <w:tr w14:paraId="09071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19A89BBE">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三、国有资本经营预算财政拨款收入</w:t>
            </w:r>
          </w:p>
        </w:tc>
        <w:tc>
          <w:tcPr>
            <w:tcW w:w="487" w:type="dxa"/>
            <w:tcBorders>
              <w:top w:val="nil"/>
              <w:left w:val="nil"/>
              <w:bottom w:val="single" w:color="000000" w:sz="4" w:space="0"/>
              <w:right w:val="single" w:color="000000" w:sz="4" w:space="0"/>
            </w:tcBorders>
            <w:noWrap/>
            <w:vAlign w:val="center"/>
          </w:tcPr>
          <w:p w14:paraId="7680D42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w:t>
            </w:r>
          </w:p>
        </w:tc>
        <w:tc>
          <w:tcPr>
            <w:tcW w:w="762" w:type="dxa"/>
            <w:tcBorders>
              <w:top w:val="nil"/>
              <w:left w:val="nil"/>
              <w:bottom w:val="single" w:color="000000" w:sz="4" w:space="0"/>
              <w:right w:val="single" w:color="000000" w:sz="4" w:space="0"/>
            </w:tcBorders>
            <w:noWrap/>
            <w:vAlign w:val="center"/>
          </w:tcPr>
          <w:p w14:paraId="78DED670">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3A6F6EE4">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三、国防支出</w:t>
            </w:r>
          </w:p>
        </w:tc>
        <w:tc>
          <w:tcPr>
            <w:tcW w:w="490" w:type="dxa"/>
            <w:tcBorders>
              <w:top w:val="nil"/>
              <w:left w:val="nil"/>
              <w:bottom w:val="single" w:color="000000" w:sz="4" w:space="0"/>
              <w:right w:val="single" w:color="000000" w:sz="4" w:space="0"/>
            </w:tcBorders>
            <w:noWrap/>
            <w:vAlign w:val="center"/>
          </w:tcPr>
          <w:p w14:paraId="18953E7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34</w:t>
            </w:r>
          </w:p>
        </w:tc>
        <w:tc>
          <w:tcPr>
            <w:tcW w:w="1354" w:type="dxa"/>
            <w:tcBorders>
              <w:top w:val="nil"/>
              <w:left w:val="nil"/>
              <w:bottom w:val="single" w:color="000000" w:sz="4" w:space="0"/>
              <w:right w:val="single" w:color="000000" w:sz="4" w:space="0"/>
            </w:tcBorders>
            <w:noWrap/>
            <w:vAlign w:val="center"/>
          </w:tcPr>
          <w:p w14:paraId="56DF8CA1">
            <w:pPr>
              <w:jc w:val="right"/>
              <w:rPr>
                <w:rFonts w:hint="default" w:ascii="宋体" w:hAnsi="宋体" w:eastAsia="宋体" w:cs="Times New Roman"/>
                <w:i w:val="0"/>
                <w:iCs w:val="0"/>
                <w:color w:val="000000"/>
                <w:sz w:val="20"/>
                <w:szCs w:val="20"/>
                <w:highlight w:val="none"/>
                <w:u w:val="none"/>
              </w:rPr>
            </w:pPr>
          </w:p>
        </w:tc>
      </w:tr>
      <w:tr w14:paraId="421D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30EBA3E6">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四、上级补助收入</w:t>
            </w:r>
          </w:p>
        </w:tc>
        <w:tc>
          <w:tcPr>
            <w:tcW w:w="487" w:type="dxa"/>
            <w:tcBorders>
              <w:top w:val="nil"/>
              <w:left w:val="nil"/>
              <w:bottom w:val="single" w:color="000000" w:sz="4" w:space="0"/>
              <w:right w:val="single" w:color="000000" w:sz="4" w:space="0"/>
            </w:tcBorders>
            <w:noWrap/>
            <w:vAlign w:val="center"/>
          </w:tcPr>
          <w:p w14:paraId="43A02E2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w:t>
            </w:r>
          </w:p>
        </w:tc>
        <w:tc>
          <w:tcPr>
            <w:tcW w:w="762" w:type="dxa"/>
            <w:tcBorders>
              <w:top w:val="nil"/>
              <w:left w:val="nil"/>
              <w:bottom w:val="single" w:color="000000" w:sz="4" w:space="0"/>
              <w:right w:val="single" w:color="000000" w:sz="4" w:space="0"/>
            </w:tcBorders>
            <w:noWrap/>
            <w:vAlign w:val="center"/>
          </w:tcPr>
          <w:p w14:paraId="25625775">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48A5BF69">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四、公共安全支出</w:t>
            </w:r>
          </w:p>
        </w:tc>
        <w:tc>
          <w:tcPr>
            <w:tcW w:w="490" w:type="dxa"/>
            <w:tcBorders>
              <w:top w:val="nil"/>
              <w:left w:val="nil"/>
              <w:bottom w:val="single" w:color="000000" w:sz="4" w:space="0"/>
              <w:right w:val="single" w:color="000000" w:sz="4" w:space="0"/>
            </w:tcBorders>
            <w:noWrap/>
            <w:vAlign w:val="center"/>
          </w:tcPr>
          <w:p w14:paraId="0B0726B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35</w:t>
            </w:r>
          </w:p>
        </w:tc>
        <w:tc>
          <w:tcPr>
            <w:tcW w:w="1354" w:type="dxa"/>
            <w:tcBorders>
              <w:top w:val="nil"/>
              <w:left w:val="nil"/>
              <w:bottom w:val="single" w:color="000000" w:sz="4" w:space="0"/>
              <w:right w:val="single" w:color="000000" w:sz="4" w:space="0"/>
            </w:tcBorders>
            <w:noWrap/>
            <w:vAlign w:val="center"/>
          </w:tcPr>
          <w:p w14:paraId="4F7CEBA7">
            <w:pPr>
              <w:jc w:val="right"/>
              <w:rPr>
                <w:rFonts w:hint="default" w:ascii="宋体" w:hAnsi="宋体" w:eastAsia="宋体" w:cs="Times New Roman"/>
                <w:i w:val="0"/>
                <w:iCs w:val="0"/>
                <w:color w:val="000000"/>
                <w:sz w:val="20"/>
                <w:szCs w:val="20"/>
                <w:highlight w:val="none"/>
                <w:u w:val="none"/>
              </w:rPr>
            </w:pPr>
          </w:p>
        </w:tc>
      </w:tr>
      <w:tr w14:paraId="0B634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105BD4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五、事业收入</w:t>
            </w:r>
          </w:p>
        </w:tc>
        <w:tc>
          <w:tcPr>
            <w:tcW w:w="487" w:type="dxa"/>
            <w:tcBorders>
              <w:top w:val="nil"/>
              <w:left w:val="nil"/>
              <w:bottom w:val="single" w:color="000000" w:sz="4" w:space="0"/>
              <w:right w:val="single" w:color="000000" w:sz="4" w:space="0"/>
            </w:tcBorders>
            <w:noWrap/>
            <w:vAlign w:val="center"/>
          </w:tcPr>
          <w:p w14:paraId="3FB87F3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w:t>
            </w:r>
          </w:p>
        </w:tc>
        <w:tc>
          <w:tcPr>
            <w:tcW w:w="762" w:type="dxa"/>
            <w:tcBorders>
              <w:top w:val="nil"/>
              <w:left w:val="nil"/>
              <w:bottom w:val="single" w:color="000000" w:sz="4" w:space="0"/>
              <w:right w:val="single" w:color="000000" w:sz="4" w:space="0"/>
            </w:tcBorders>
            <w:noWrap/>
            <w:vAlign w:val="center"/>
          </w:tcPr>
          <w:p w14:paraId="21651EF4">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17CBF013">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五、教育支出</w:t>
            </w:r>
          </w:p>
        </w:tc>
        <w:tc>
          <w:tcPr>
            <w:tcW w:w="490" w:type="dxa"/>
            <w:tcBorders>
              <w:top w:val="nil"/>
              <w:left w:val="nil"/>
              <w:bottom w:val="single" w:color="000000" w:sz="4" w:space="0"/>
              <w:right w:val="single" w:color="000000" w:sz="4" w:space="0"/>
            </w:tcBorders>
            <w:noWrap/>
            <w:vAlign w:val="center"/>
          </w:tcPr>
          <w:p w14:paraId="4493F76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36</w:t>
            </w:r>
          </w:p>
        </w:tc>
        <w:tc>
          <w:tcPr>
            <w:tcW w:w="1354" w:type="dxa"/>
            <w:tcBorders>
              <w:top w:val="nil"/>
              <w:left w:val="nil"/>
              <w:bottom w:val="single" w:color="000000" w:sz="4" w:space="0"/>
              <w:right w:val="single" w:color="000000" w:sz="4" w:space="0"/>
            </w:tcBorders>
            <w:noWrap/>
            <w:vAlign w:val="center"/>
          </w:tcPr>
          <w:p w14:paraId="53FB0E93">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30.48</w:t>
            </w:r>
          </w:p>
        </w:tc>
      </w:tr>
      <w:tr w14:paraId="0E31A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3DDC1AE7">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六、经营收入</w:t>
            </w:r>
          </w:p>
        </w:tc>
        <w:tc>
          <w:tcPr>
            <w:tcW w:w="487" w:type="dxa"/>
            <w:tcBorders>
              <w:top w:val="nil"/>
              <w:left w:val="nil"/>
              <w:bottom w:val="single" w:color="000000" w:sz="4" w:space="0"/>
              <w:right w:val="single" w:color="000000" w:sz="4" w:space="0"/>
            </w:tcBorders>
            <w:noWrap/>
            <w:vAlign w:val="center"/>
          </w:tcPr>
          <w:p w14:paraId="4F2CC70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w:t>
            </w:r>
          </w:p>
        </w:tc>
        <w:tc>
          <w:tcPr>
            <w:tcW w:w="762" w:type="dxa"/>
            <w:tcBorders>
              <w:top w:val="nil"/>
              <w:left w:val="nil"/>
              <w:bottom w:val="single" w:color="000000" w:sz="4" w:space="0"/>
              <w:right w:val="single" w:color="000000" w:sz="4" w:space="0"/>
            </w:tcBorders>
            <w:noWrap/>
            <w:vAlign w:val="center"/>
          </w:tcPr>
          <w:p w14:paraId="7E44ED59">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700B935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六、科学技术支出</w:t>
            </w:r>
          </w:p>
        </w:tc>
        <w:tc>
          <w:tcPr>
            <w:tcW w:w="490" w:type="dxa"/>
            <w:tcBorders>
              <w:top w:val="nil"/>
              <w:left w:val="nil"/>
              <w:bottom w:val="single" w:color="000000" w:sz="4" w:space="0"/>
              <w:right w:val="single" w:color="000000" w:sz="4" w:space="0"/>
            </w:tcBorders>
            <w:noWrap/>
            <w:vAlign w:val="center"/>
          </w:tcPr>
          <w:p w14:paraId="3B06DAF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37</w:t>
            </w:r>
          </w:p>
        </w:tc>
        <w:tc>
          <w:tcPr>
            <w:tcW w:w="1354" w:type="dxa"/>
            <w:tcBorders>
              <w:top w:val="nil"/>
              <w:left w:val="nil"/>
              <w:bottom w:val="single" w:color="000000" w:sz="4" w:space="0"/>
              <w:right w:val="single" w:color="000000" w:sz="4" w:space="0"/>
            </w:tcBorders>
            <w:noWrap/>
            <w:vAlign w:val="center"/>
          </w:tcPr>
          <w:p w14:paraId="3799EAA3">
            <w:pPr>
              <w:jc w:val="right"/>
              <w:rPr>
                <w:rFonts w:hint="default" w:ascii="宋体" w:hAnsi="宋体" w:eastAsia="宋体" w:cs="Times New Roman"/>
                <w:i w:val="0"/>
                <w:iCs w:val="0"/>
                <w:color w:val="000000"/>
                <w:sz w:val="20"/>
                <w:szCs w:val="20"/>
                <w:highlight w:val="none"/>
                <w:u w:val="none"/>
              </w:rPr>
            </w:pPr>
          </w:p>
        </w:tc>
      </w:tr>
      <w:tr w14:paraId="6ACDA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077BF23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七、附属单位上缴收入</w:t>
            </w:r>
          </w:p>
        </w:tc>
        <w:tc>
          <w:tcPr>
            <w:tcW w:w="487" w:type="dxa"/>
            <w:tcBorders>
              <w:top w:val="nil"/>
              <w:left w:val="nil"/>
              <w:bottom w:val="single" w:color="000000" w:sz="4" w:space="0"/>
              <w:right w:val="single" w:color="000000" w:sz="4" w:space="0"/>
            </w:tcBorders>
            <w:noWrap/>
            <w:vAlign w:val="center"/>
          </w:tcPr>
          <w:p w14:paraId="0C0C6B4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7</w:t>
            </w:r>
          </w:p>
        </w:tc>
        <w:tc>
          <w:tcPr>
            <w:tcW w:w="762" w:type="dxa"/>
            <w:tcBorders>
              <w:top w:val="nil"/>
              <w:left w:val="nil"/>
              <w:bottom w:val="single" w:color="000000" w:sz="4" w:space="0"/>
              <w:right w:val="single" w:color="000000" w:sz="4" w:space="0"/>
            </w:tcBorders>
            <w:noWrap/>
            <w:vAlign w:val="center"/>
          </w:tcPr>
          <w:p w14:paraId="0B2A00E6">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4B69725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七、文化旅游体育与传媒支出</w:t>
            </w:r>
          </w:p>
        </w:tc>
        <w:tc>
          <w:tcPr>
            <w:tcW w:w="490" w:type="dxa"/>
            <w:tcBorders>
              <w:top w:val="nil"/>
              <w:left w:val="nil"/>
              <w:bottom w:val="single" w:color="000000" w:sz="4" w:space="0"/>
              <w:right w:val="single" w:color="000000" w:sz="4" w:space="0"/>
            </w:tcBorders>
            <w:noWrap/>
            <w:vAlign w:val="center"/>
          </w:tcPr>
          <w:p w14:paraId="309B5CC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38</w:t>
            </w:r>
          </w:p>
        </w:tc>
        <w:tc>
          <w:tcPr>
            <w:tcW w:w="1354" w:type="dxa"/>
            <w:tcBorders>
              <w:top w:val="nil"/>
              <w:left w:val="nil"/>
              <w:bottom w:val="single" w:color="000000" w:sz="4" w:space="0"/>
              <w:right w:val="single" w:color="000000" w:sz="4" w:space="0"/>
            </w:tcBorders>
            <w:noWrap/>
            <w:vAlign w:val="center"/>
          </w:tcPr>
          <w:p w14:paraId="3CD7902A">
            <w:pPr>
              <w:jc w:val="right"/>
              <w:rPr>
                <w:rFonts w:hint="default" w:ascii="宋体" w:hAnsi="宋体" w:eastAsia="宋体" w:cs="Times New Roman"/>
                <w:i w:val="0"/>
                <w:iCs w:val="0"/>
                <w:color w:val="000000"/>
                <w:sz w:val="20"/>
                <w:szCs w:val="20"/>
                <w:highlight w:val="none"/>
                <w:u w:val="none"/>
              </w:rPr>
            </w:pPr>
          </w:p>
        </w:tc>
      </w:tr>
      <w:tr w14:paraId="191CE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75B1BD7">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八、其他收入</w:t>
            </w:r>
          </w:p>
        </w:tc>
        <w:tc>
          <w:tcPr>
            <w:tcW w:w="487" w:type="dxa"/>
            <w:tcBorders>
              <w:top w:val="nil"/>
              <w:left w:val="nil"/>
              <w:bottom w:val="single" w:color="000000" w:sz="4" w:space="0"/>
              <w:right w:val="single" w:color="000000" w:sz="4" w:space="0"/>
            </w:tcBorders>
            <w:noWrap/>
            <w:vAlign w:val="center"/>
          </w:tcPr>
          <w:p w14:paraId="6B9B1DB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8</w:t>
            </w:r>
          </w:p>
        </w:tc>
        <w:tc>
          <w:tcPr>
            <w:tcW w:w="762" w:type="dxa"/>
            <w:tcBorders>
              <w:top w:val="nil"/>
              <w:left w:val="nil"/>
              <w:bottom w:val="single" w:color="000000" w:sz="4" w:space="0"/>
              <w:right w:val="single" w:color="000000" w:sz="4" w:space="0"/>
            </w:tcBorders>
            <w:noWrap/>
            <w:vAlign w:val="center"/>
          </w:tcPr>
          <w:p w14:paraId="3CDD09FD">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16E11C7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八、社会保障和就业支出</w:t>
            </w:r>
          </w:p>
        </w:tc>
        <w:tc>
          <w:tcPr>
            <w:tcW w:w="490" w:type="dxa"/>
            <w:tcBorders>
              <w:top w:val="nil"/>
              <w:left w:val="nil"/>
              <w:bottom w:val="single" w:color="000000" w:sz="4" w:space="0"/>
              <w:right w:val="single" w:color="000000" w:sz="4" w:space="0"/>
            </w:tcBorders>
            <w:noWrap/>
            <w:vAlign w:val="center"/>
          </w:tcPr>
          <w:p w14:paraId="50CE550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39</w:t>
            </w:r>
          </w:p>
        </w:tc>
        <w:tc>
          <w:tcPr>
            <w:tcW w:w="1354" w:type="dxa"/>
            <w:tcBorders>
              <w:top w:val="nil"/>
              <w:left w:val="nil"/>
              <w:bottom w:val="single" w:color="000000" w:sz="4" w:space="0"/>
              <w:right w:val="single" w:color="000000" w:sz="4" w:space="0"/>
            </w:tcBorders>
            <w:noWrap/>
            <w:vAlign w:val="center"/>
          </w:tcPr>
          <w:p w14:paraId="3D22F2B1">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139.76</w:t>
            </w:r>
          </w:p>
        </w:tc>
      </w:tr>
      <w:tr w14:paraId="3ABC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39846EF1">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226AEE6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9</w:t>
            </w:r>
          </w:p>
        </w:tc>
        <w:tc>
          <w:tcPr>
            <w:tcW w:w="762" w:type="dxa"/>
            <w:tcBorders>
              <w:top w:val="nil"/>
              <w:left w:val="nil"/>
              <w:bottom w:val="single" w:color="000000" w:sz="4" w:space="0"/>
              <w:right w:val="single" w:color="000000" w:sz="4" w:space="0"/>
            </w:tcBorders>
            <w:noWrap/>
            <w:vAlign w:val="center"/>
          </w:tcPr>
          <w:p w14:paraId="7F969883">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1307CA73">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九、卫生健康支出</w:t>
            </w:r>
          </w:p>
        </w:tc>
        <w:tc>
          <w:tcPr>
            <w:tcW w:w="490" w:type="dxa"/>
            <w:tcBorders>
              <w:top w:val="nil"/>
              <w:left w:val="nil"/>
              <w:bottom w:val="single" w:color="000000" w:sz="4" w:space="0"/>
              <w:right w:val="single" w:color="000000" w:sz="4" w:space="0"/>
            </w:tcBorders>
            <w:noWrap/>
            <w:vAlign w:val="center"/>
          </w:tcPr>
          <w:p w14:paraId="07FCDF4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eastAsia="zh-CN"/>
              </w:rPr>
            </w:pPr>
            <w:r>
              <w:rPr>
                <w:rFonts w:hint="default" w:ascii="宋体" w:hAnsi="宋体" w:eastAsia="宋体" w:cs="Times New Roman"/>
                <w:i w:val="0"/>
                <w:iCs w:val="0"/>
                <w:color w:val="000000"/>
                <w:sz w:val="20"/>
                <w:szCs w:val="20"/>
                <w:highlight w:val="none"/>
                <w:u w:val="none"/>
                <w:lang w:val="en-US" w:eastAsia="zh-CN"/>
              </w:rPr>
              <w:t>40</w:t>
            </w:r>
          </w:p>
        </w:tc>
        <w:tc>
          <w:tcPr>
            <w:tcW w:w="1354" w:type="dxa"/>
            <w:tcBorders>
              <w:top w:val="nil"/>
              <w:left w:val="nil"/>
              <w:bottom w:val="single" w:color="000000" w:sz="4" w:space="0"/>
              <w:right w:val="single" w:color="000000" w:sz="4" w:space="0"/>
            </w:tcBorders>
            <w:noWrap/>
            <w:vAlign w:val="center"/>
          </w:tcPr>
          <w:p w14:paraId="3C7C205E">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113.79</w:t>
            </w:r>
          </w:p>
        </w:tc>
      </w:tr>
      <w:tr w14:paraId="45198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2AD4B51A">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0D810E68">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10</w:t>
            </w:r>
          </w:p>
        </w:tc>
        <w:tc>
          <w:tcPr>
            <w:tcW w:w="762" w:type="dxa"/>
            <w:tcBorders>
              <w:top w:val="nil"/>
              <w:left w:val="nil"/>
              <w:bottom w:val="single" w:color="000000" w:sz="4" w:space="0"/>
              <w:right w:val="single" w:color="000000" w:sz="4" w:space="0"/>
            </w:tcBorders>
            <w:noWrap/>
            <w:vAlign w:val="center"/>
          </w:tcPr>
          <w:p w14:paraId="248D96E7">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707F92E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十、节能环保支出</w:t>
            </w:r>
          </w:p>
        </w:tc>
        <w:tc>
          <w:tcPr>
            <w:tcW w:w="490" w:type="dxa"/>
            <w:tcBorders>
              <w:top w:val="nil"/>
              <w:left w:val="nil"/>
              <w:bottom w:val="single" w:color="000000" w:sz="4" w:space="0"/>
              <w:right w:val="single" w:color="000000" w:sz="4" w:space="0"/>
            </w:tcBorders>
            <w:noWrap/>
            <w:vAlign w:val="center"/>
          </w:tcPr>
          <w:p w14:paraId="0E39908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41</w:t>
            </w:r>
          </w:p>
        </w:tc>
        <w:tc>
          <w:tcPr>
            <w:tcW w:w="1354" w:type="dxa"/>
            <w:tcBorders>
              <w:top w:val="nil"/>
              <w:left w:val="nil"/>
              <w:bottom w:val="single" w:color="000000" w:sz="4" w:space="0"/>
              <w:right w:val="single" w:color="000000" w:sz="4" w:space="0"/>
            </w:tcBorders>
            <w:noWrap/>
            <w:vAlign w:val="center"/>
          </w:tcPr>
          <w:p w14:paraId="754738C6">
            <w:pPr>
              <w:jc w:val="right"/>
              <w:rPr>
                <w:rFonts w:hint="default" w:ascii="宋体" w:hAnsi="宋体" w:eastAsia="宋体" w:cs="Times New Roman"/>
                <w:i w:val="0"/>
                <w:iCs w:val="0"/>
                <w:color w:val="000000"/>
                <w:sz w:val="20"/>
                <w:szCs w:val="20"/>
                <w:highlight w:val="none"/>
                <w:u w:val="none"/>
              </w:rPr>
            </w:pPr>
          </w:p>
        </w:tc>
      </w:tr>
      <w:tr w14:paraId="2D7A8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1CD731A">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2A232BF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11</w:t>
            </w:r>
          </w:p>
        </w:tc>
        <w:tc>
          <w:tcPr>
            <w:tcW w:w="762" w:type="dxa"/>
            <w:tcBorders>
              <w:top w:val="nil"/>
              <w:left w:val="nil"/>
              <w:bottom w:val="single" w:color="000000" w:sz="4" w:space="0"/>
              <w:right w:val="single" w:color="000000" w:sz="4" w:space="0"/>
            </w:tcBorders>
            <w:noWrap/>
            <w:vAlign w:val="center"/>
          </w:tcPr>
          <w:p w14:paraId="37A21C16">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6F25B883">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十一、城乡社区支出</w:t>
            </w:r>
          </w:p>
        </w:tc>
        <w:tc>
          <w:tcPr>
            <w:tcW w:w="490" w:type="dxa"/>
            <w:tcBorders>
              <w:top w:val="nil"/>
              <w:left w:val="nil"/>
              <w:bottom w:val="single" w:color="000000" w:sz="4" w:space="0"/>
              <w:right w:val="single" w:color="000000" w:sz="4" w:space="0"/>
            </w:tcBorders>
            <w:noWrap/>
            <w:vAlign w:val="center"/>
          </w:tcPr>
          <w:p w14:paraId="1D2ECF2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42</w:t>
            </w:r>
          </w:p>
        </w:tc>
        <w:tc>
          <w:tcPr>
            <w:tcW w:w="1354" w:type="dxa"/>
            <w:tcBorders>
              <w:top w:val="nil"/>
              <w:left w:val="nil"/>
              <w:bottom w:val="single" w:color="000000" w:sz="4" w:space="0"/>
              <w:right w:val="single" w:color="000000" w:sz="4" w:space="0"/>
            </w:tcBorders>
            <w:noWrap/>
            <w:vAlign w:val="center"/>
          </w:tcPr>
          <w:p w14:paraId="4096C7CF">
            <w:pPr>
              <w:jc w:val="right"/>
              <w:rPr>
                <w:rFonts w:hint="default" w:ascii="宋体" w:hAnsi="宋体" w:eastAsia="宋体" w:cs="Times New Roman"/>
                <w:i w:val="0"/>
                <w:iCs w:val="0"/>
                <w:color w:val="000000"/>
                <w:sz w:val="20"/>
                <w:szCs w:val="20"/>
                <w:highlight w:val="none"/>
                <w:u w:val="none"/>
              </w:rPr>
            </w:pPr>
          </w:p>
        </w:tc>
      </w:tr>
      <w:tr w14:paraId="41A33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2E623814">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3325BCA8">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12</w:t>
            </w:r>
          </w:p>
        </w:tc>
        <w:tc>
          <w:tcPr>
            <w:tcW w:w="762" w:type="dxa"/>
            <w:tcBorders>
              <w:top w:val="nil"/>
              <w:left w:val="nil"/>
              <w:bottom w:val="single" w:color="000000" w:sz="4" w:space="0"/>
              <w:right w:val="single" w:color="000000" w:sz="4" w:space="0"/>
            </w:tcBorders>
            <w:noWrap/>
            <w:vAlign w:val="center"/>
          </w:tcPr>
          <w:p w14:paraId="0BFEFC15">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0E755B96">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十二、农林水支出</w:t>
            </w:r>
          </w:p>
        </w:tc>
        <w:tc>
          <w:tcPr>
            <w:tcW w:w="490" w:type="dxa"/>
            <w:tcBorders>
              <w:top w:val="nil"/>
              <w:left w:val="nil"/>
              <w:bottom w:val="single" w:color="000000" w:sz="4" w:space="0"/>
              <w:right w:val="single" w:color="000000" w:sz="4" w:space="0"/>
            </w:tcBorders>
            <w:noWrap/>
            <w:vAlign w:val="center"/>
          </w:tcPr>
          <w:p w14:paraId="6B1E378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43</w:t>
            </w:r>
          </w:p>
        </w:tc>
        <w:tc>
          <w:tcPr>
            <w:tcW w:w="1354" w:type="dxa"/>
            <w:tcBorders>
              <w:top w:val="nil"/>
              <w:left w:val="nil"/>
              <w:bottom w:val="single" w:color="000000" w:sz="4" w:space="0"/>
              <w:right w:val="single" w:color="000000" w:sz="4" w:space="0"/>
            </w:tcBorders>
            <w:noWrap/>
            <w:vAlign w:val="center"/>
          </w:tcPr>
          <w:p w14:paraId="47888143">
            <w:pPr>
              <w:jc w:val="right"/>
              <w:rPr>
                <w:rFonts w:hint="default" w:ascii="宋体" w:hAnsi="宋体" w:eastAsia="宋体" w:cs="Times New Roman"/>
                <w:i w:val="0"/>
                <w:iCs w:val="0"/>
                <w:color w:val="000000"/>
                <w:sz w:val="20"/>
                <w:szCs w:val="20"/>
                <w:highlight w:val="none"/>
                <w:u w:val="none"/>
              </w:rPr>
            </w:pPr>
          </w:p>
        </w:tc>
      </w:tr>
      <w:tr w14:paraId="301F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C8FA168">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214DA91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13</w:t>
            </w:r>
          </w:p>
        </w:tc>
        <w:tc>
          <w:tcPr>
            <w:tcW w:w="762" w:type="dxa"/>
            <w:tcBorders>
              <w:top w:val="nil"/>
              <w:left w:val="nil"/>
              <w:bottom w:val="single" w:color="000000" w:sz="4" w:space="0"/>
              <w:right w:val="single" w:color="000000" w:sz="4" w:space="0"/>
            </w:tcBorders>
            <w:noWrap/>
            <w:vAlign w:val="center"/>
          </w:tcPr>
          <w:p w14:paraId="273175DE">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52036C34">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十三、交通运输支出</w:t>
            </w:r>
          </w:p>
        </w:tc>
        <w:tc>
          <w:tcPr>
            <w:tcW w:w="490" w:type="dxa"/>
            <w:tcBorders>
              <w:top w:val="nil"/>
              <w:left w:val="nil"/>
              <w:bottom w:val="single" w:color="000000" w:sz="4" w:space="0"/>
              <w:right w:val="single" w:color="000000" w:sz="4" w:space="0"/>
            </w:tcBorders>
            <w:noWrap/>
            <w:vAlign w:val="center"/>
          </w:tcPr>
          <w:p w14:paraId="2218EB2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44</w:t>
            </w:r>
          </w:p>
        </w:tc>
        <w:tc>
          <w:tcPr>
            <w:tcW w:w="1354" w:type="dxa"/>
            <w:tcBorders>
              <w:top w:val="nil"/>
              <w:left w:val="nil"/>
              <w:bottom w:val="single" w:color="000000" w:sz="4" w:space="0"/>
              <w:right w:val="single" w:color="000000" w:sz="4" w:space="0"/>
            </w:tcBorders>
            <w:noWrap/>
            <w:vAlign w:val="center"/>
          </w:tcPr>
          <w:p w14:paraId="50221348">
            <w:pPr>
              <w:jc w:val="right"/>
              <w:rPr>
                <w:rFonts w:hint="default" w:ascii="宋体" w:hAnsi="宋体" w:eastAsia="宋体" w:cs="Times New Roman"/>
                <w:i w:val="0"/>
                <w:iCs w:val="0"/>
                <w:color w:val="000000"/>
                <w:sz w:val="20"/>
                <w:szCs w:val="20"/>
                <w:highlight w:val="none"/>
                <w:u w:val="none"/>
              </w:rPr>
            </w:pPr>
          </w:p>
        </w:tc>
      </w:tr>
      <w:tr w14:paraId="45998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auto" w:sz="4" w:space="0"/>
              <w:right w:val="single" w:color="000000" w:sz="4" w:space="0"/>
            </w:tcBorders>
            <w:noWrap/>
            <w:vAlign w:val="center"/>
          </w:tcPr>
          <w:p w14:paraId="689F6816">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auto" w:sz="4" w:space="0"/>
              <w:right w:val="single" w:color="000000" w:sz="4" w:space="0"/>
            </w:tcBorders>
            <w:noWrap/>
            <w:vAlign w:val="center"/>
          </w:tcPr>
          <w:p w14:paraId="3EF66617">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14</w:t>
            </w:r>
          </w:p>
        </w:tc>
        <w:tc>
          <w:tcPr>
            <w:tcW w:w="762" w:type="dxa"/>
            <w:tcBorders>
              <w:top w:val="nil"/>
              <w:left w:val="nil"/>
              <w:bottom w:val="single" w:color="auto" w:sz="4" w:space="0"/>
              <w:right w:val="single" w:color="000000" w:sz="4" w:space="0"/>
            </w:tcBorders>
            <w:noWrap/>
            <w:vAlign w:val="center"/>
          </w:tcPr>
          <w:p w14:paraId="7E2BF0DF">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auto" w:sz="4" w:space="0"/>
              <w:right w:val="single" w:color="000000" w:sz="4" w:space="0"/>
            </w:tcBorders>
            <w:noWrap/>
            <w:vAlign w:val="center"/>
          </w:tcPr>
          <w:p w14:paraId="2DB4F802">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十四、资源勘探工业信息等支出</w:t>
            </w:r>
          </w:p>
        </w:tc>
        <w:tc>
          <w:tcPr>
            <w:tcW w:w="490" w:type="dxa"/>
            <w:tcBorders>
              <w:top w:val="nil"/>
              <w:left w:val="nil"/>
              <w:bottom w:val="single" w:color="auto" w:sz="4" w:space="0"/>
              <w:right w:val="single" w:color="000000" w:sz="4" w:space="0"/>
            </w:tcBorders>
            <w:noWrap/>
            <w:vAlign w:val="center"/>
          </w:tcPr>
          <w:p w14:paraId="4DE400D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45</w:t>
            </w:r>
          </w:p>
        </w:tc>
        <w:tc>
          <w:tcPr>
            <w:tcW w:w="1354" w:type="dxa"/>
            <w:tcBorders>
              <w:top w:val="nil"/>
              <w:left w:val="nil"/>
              <w:bottom w:val="single" w:color="auto" w:sz="4" w:space="0"/>
              <w:right w:val="single" w:color="000000" w:sz="4" w:space="0"/>
            </w:tcBorders>
            <w:noWrap/>
            <w:vAlign w:val="center"/>
          </w:tcPr>
          <w:p w14:paraId="1FA23C5C">
            <w:pPr>
              <w:jc w:val="right"/>
              <w:rPr>
                <w:rFonts w:hint="default" w:ascii="宋体" w:hAnsi="宋体" w:eastAsia="宋体" w:cs="Times New Roman"/>
                <w:i w:val="0"/>
                <w:iCs w:val="0"/>
                <w:color w:val="000000"/>
                <w:sz w:val="20"/>
                <w:szCs w:val="20"/>
                <w:highlight w:val="none"/>
                <w:u w:val="none"/>
              </w:rPr>
            </w:pPr>
          </w:p>
        </w:tc>
      </w:tr>
      <w:tr w14:paraId="04E8F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auto" w:sz="4" w:space="0"/>
              <w:bottom w:val="single" w:color="auto" w:sz="4" w:space="0"/>
              <w:right w:val="single" w:color="auto" w:sz="4" w:space="0"/>
            </w:tcBorders>
            <w:noWrap/>
            <w:vAlign w:val="center"/>
          </w:tcPr>
          <w:p w14:paraId="7DBE9A7F">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single" w:color="auto" w:sz="4" w:space="0"/>
              <w:bottom w:val="single" w:color="auto" w:sz="4" w:space="0"/>
              <w:right w:val="single" w:color="auto" w:sz="4" w:space="0"/>
            </w:tcBorders>
            <w:noWrap/>
            <w:vAlign w:val="center"/>
          </w:tcPr>
          <w:p w14:paraId="27F4A32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15</w:t>
            </w:r>
          </w:p>
        </w:tc>
        <w:tc>
          <w:tcPr>
            <w:tcW w:w="762" w:type="dxa"/>
            <w:tcBorders>
              <w:top w:val="single" w:color="auto" w:sz="4" w:space="0"/>
              <w:left w:val="single" w:color="auto" w:sz="4" w:space="0"/>
              <w:bottom w:val="single" w:color="auto" w:sz="4" w:space="0"/>
              <w:right w:val="single" w:color="auto" w:sz="4" w:space="0"/>
            </w:tcBorders>
            <w:noWrap/>
            <w:vAlign w:val="center"/>
          </w:tcPr>
          <w:p w14:paraId="7D01CA5D">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single" w:color="auto" w:sz="4" w:space="0"/>
              <w:bottom w:val="single" w:color="auto" w:sz="4" w:space="0"/>
              <w:right w:val="single" w:color="auto" w:sz="4" w:space="0"/>
            </w:tcBorders>
            <w:noWrap/>
            <w:vAlign w:val="center"/>
          </w:tcPr>
          <w:p w14:paraId="6FA8EBB0">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十五、商业服务业等支出</w:t>
            </w:r>
          </w:p>
        </w:tc>
        <w:tc>
          <w:tcPr>
            <w:tcW w:w="490" w:type="dxa"/>
            <w:tcBorders>
              <w:top w:val="single" w:color="auto" w:sz="4" w:space="0"/>
              <w:left w:val="single" w:color="auto" w:sz="4" w:space="0"/>
              <w:bottom w:val="single" w:color="auto" w:sz="4" w:space="0"/>
              <w:right w:val="single" w:color="auto" w:sz="4" w:space="0"/>
            </w:tcBorders>
            <w:noWrap/>
            <w:vAlign w:val="center"/>
          </w:tcPr>
          <w:p w14:paraId="14EA541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46</w:t>
            </w:r>
          </w:p>
        </w:tc>
        <w:tc>
          <w:tcPr>
            <w:tcW w:w="1354" w:type="dxa"/>
            <w:tcBorders>
              <w:top w:val="single" w:color="auto" w:sz="4" w:space="0"/>
              <w:left w:val="single" w:color="auto" w:sz="4" w:space="0"/>
              <w:bottom w:val="single" w:color="auto" w:sz="4" w:space="0"/>
              <w:right w:val="single" w:color="auto" w:sz="4" w:space="0"/>
            </w:tcBorders>
            <w:noWrap/>
            <w:vAlign w:val="center"/>
          </w:tcPr>
          <w:p w14:paraId="258D2B92">
            <w:pPr>
              <w:jc w:val="right"/>
              <w:rPr>
                <w:rFonts w:hint="default" w:ascii="宋体" w:hAnsi="宋体" w:eastAsia="宋体" w:cs="Times New Roman"/>
                <w:i w:val="0"/>
                <w:iCs w:val="0"/>
                <w:color w:val="000000"/>
                <w:sz w:val="20"/>
                <w:szCs w:val="20"/>
                <w:highlight w:val="none"/>
                <w:u w:val="none"/>
              </w:rPr>
            </w:pPr>
          </w:p>
        </w:tc>
      </w:tr>
      <w:tr w14:paraId="24E7F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auto" w:sz="4" w:space="0"/>
              <w:bottom w:val="single" w:color="auto" w:sz="4" w:space="0"/>
              <w:right w:val="single" w:color="auto" w:sz="4" w:space="0"/>
            </w:tcBorders>
            <w:noWrap/>
            <w:vAlign w:val="center"/>
          </w:tcPr>
          <w:p w14:paraId="3F398853">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single" w:color="auto" w:sz="4" w:space="0"/>
              <w:bottom w:val="single" w:color="auto" w:sz="4" w:space="0"/>
              <w:right w:val="single" w:color="auto" w:sz="4" w:space="0"/>
            </w:tcBorders>
            <w:noWrap/>
            <w:vAlign w:val="center"/>
          </w:tcPr>
          <w:p w14:paraId="5DAD98B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16</w:t>
            </w:r>
          </w:p>
        </w:tc>
        <w:tc>
          <w:tcPr>
            <w:tcW w:w="762" w:type="dxa"/>
            <w:tcBorders>
              <w:top w:val="single" w:color="auto" w:sz="4" w:space="0"/>
              <w:left w:val="single" w:color="auto" w:sz="4" w:space="0"/>
              <w:bottom w:val="single" w:color="auto" w:sz="4" w:space="0"/>
              <w:right w:val="single" w:color="auto" w:sz="4" w:space="0"/>
            </w:tcBorders>
            <w:noWrap/>
            <w:vAlign w:val="center"/>
          </w:tcPr>
          <w:p w14:paraId="3FDB1904">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single" w:color="auto" w:sz="4" w:space="0"/>
              <w:bottom w:val="single" w:color="auto" w:sz="4" w:space="0"/>
              <w:right w:val="single" w:color="auto" w:sz="4" w:space="0"/>
            </w:tcBorders>
            <w:noWrap/>
            <w:vAlign w:val="center"/>
          </w:tcPr>
          <w:p w14:paraId="2CC18EF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十六、金融支出</w:t>
            </w:r>
          </w:p>
        </w:tc>
        <w:tc>
          <w:tcPr>
            <w:tcW w:w="490" w:type="dxa"/>
            <w:tcBorders>
              <w:top w:val="single" w:color="auto" w:sz="4" w:space="0"/>
              <w:left w:val="single" w:color="auto" w:sz="4" w:space="0"/>
              <w:bottom w:val="single" w:color="auto" w:sz="4" w:space="0"/>
              <w:right w:val="single" w:color="auto" w:sz="4" w:space="0"/>
            </w:tcBorders>
            <w:noWrap/>
            <w:vAlign w:val="center"/>
          </w:tcPr>
          <w:p w14:paraId="63A9B2E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47</w:t>
            </w:r>
          </w:p>
        </w:tc>
        <w:tc>
          <w:tcPr>
            <w:tcW w:w="1354" w:type="dxa"/>
            <w:tcBorders>
              <w:top w:val="single" w:color="auto" w:sz="4" w:space="0"/>
              <w:left w:val="single" w:color="auto" w:sz="4" w:space="0"/>
              <w:bottom w:val="single" w:color="auto" w:sz="4" w:space="0"/>
              <w:right w:val="single" w:color="auto" w:sz="4" w:space="0"/>
            </w:tcBorders>
            <w:noWrap/>
            <w:vAlign w:val="center"/>
          </w:tcPr>
          <w:p w14:paraId="040344C4">
            <w:pPr>
              <w:jc w:val="right"/>
              <w:rPr>
                <w:rFonts w:hint="default" w:ascii="宋体" w:hAnsi="宋体" w:eastAsia="宋体" w:cs="Times New Roman"/>
                <w:i w:val="0"/>
                <w:iCs w:val="0"/>
                <w:color w:val="000000"/>
                <w:sz w:val="20"/>
                <w:szCs w:val="20"/>
                <w:highlight w:val="none"/>
                <w:u w:val="none"/>
              </w:rPr>
            </w:pPr>
          </w:p>
        </w:tc>
      </w:tr>
      <w:tr w14:paraId="5C899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auto" w:sz="4" w:space="0"/>
              <w:bottom w:val="single" w:color="auto" w:sz="4" w:space="0"/>
              <w:right w:val="single" w:color="auto" w:sz="4" w:space="0"/>
            </w:tcBorders>
            <w:noWrap/>
            <w:vAlign w:val="center"/>
          </w:tcPr>
          <w:p w14:paraId="340EECA5">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single" w:color="auto" w:sz="4" w:space="0"/>
              <w:bottom w:val="single" w:color="auto" w:sz="4" w:space="0"/>
              <w:right w:val="single" w:color="auto" w:sz="4" w:space="0"/>
            </w:tcBorders>
            <w:noWrap/>
            <w:vAlign w:val="center"/>
          </w:tcPr>
          <w:p w14:paraId="5F49CD7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17</w:t>
            </w:r>
          </w:p>
        </w:tc>
        <w:tc>
          <w:tcPr>
            <w:tcW w:w="762" w:type="dxa"/>
            <w:tcBorders>
              <w:top w:val="single" w:color="auto" w:sz="4" w:space="0"/>
              <w:left w:val="single" w:color="auto" w:sz="4" w:space="0"/>
              <w:bottom w:val="single" w:color="auto" w:sz="4" w:space="0"/>
              <w:right w:val="single" w:color="auto" w:sz="4" w:space="0"/>
            </w:tcBorders>
            <w:noWrap/>
            <w:vAlign w:val="center"/>
          </w:tcPr>
          <w:p w14:paraId="3DC0ADDC">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single" w:color="auto" w:sz="4" w:space="0"/>
              <w:bottom w:val="single" w:color="auto" w:sz="4" w:space="0"/>
              <w:right w:val="single" w:color="auto" w:sz="4" w:space="0"/>
            </w:tcBorders>
            <w:noWrap/>
            <w:vAlign w:val="center"/>
          </w:tcPr>
          <w:p w14:paraId="029292D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十七、援助其他地区支出</w:t>
            </w:r>
          </w:p>
        </w:tc>
        <w:tc>
          <w:tcPr>
            <w:tcW w:w="490" w:type="dxa"/>
            <w:tcBorders>
              <w:top w:val="single" w:color="auto" w:sz="4" w:space="0"/>
              <w:left w:val="single" w:color="auto" w:sz="4" w:space="0"/>
              <w:bottom w:val="single" w:color="auto" w:sz="4" w:space="0"/>
              <w:right w:val="single" w:color="auto" w:sz="4" w:space="0"/>
            </w:tcBorders>
            <w:noWrap/>
            <w:vAlign w:val="center"/>
          </w:tcPr>
          <w:p w14:paraId="48C56CA8">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48</w:t>
            </w:r>
          </w:p>
        </w:tc>
        <w:tc>
          <w:tcPr>
            <w:tcW w:w="1354" w:type="dxa"/>
            <w:tcBorders>
              <w:top w:val="single" w:color="auto" w:sz="4" w:space="0"/>
              <w:left w:val="single" w:color="auto" w:sz="4" w:space="0"/>
              <w:bottom w:val="single" w:color="auto" w:sz="4" w:space="0"/>
              <w:right w:val="single" w:color="auto" w:sz="4" w:space="0"/>
            </w:tcBorders>
            <w:noWrap/>
            <w:vAlign w:val="center"/>
          </w:tcPr>
          <w:p w14:paraId="16717135">
            <w:pPr>
              <w:jc w:val="right"/>
              <w:rPr>
                <w:rFonts w:hint="default" w:ascii="宋体" w:hAnsi="宋体" w:eastAsia="宋体" w:cs="Times New Roman"/>
                <w:i w:val="0"/>
                <w:iCs w:val="0"/>
                <w:color w:val="000000"/>
                <w:sz w:val="20"/>
                <w:szCs w:val="20"/>
                <w:highlight w:val="none"/>
                <w:u w:val="none"/>
              </w:rPr>
            </w:pPr>
          </w:p>
        </w:tc>
      </w:tr>
      <w:tr w14:paraId="7F177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auto" w:sz="4" w:space="0"/>
              <w:bottom w:val="single" w:color="auto" w:sz="4" w:space="0"/>
              <w:right w:val="single" w:color="auto" w:sz="4" w:space="0"/>
            </w:tcBorders>
            <w:noWrap/>
            <w:vAlign w:val="center"/>
          </w:tcPr>
          <w:p w14:paraId="68EAE123">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single" w:color="auto" w:sz="4" w:space="0"/>
              <w:bottom w:val="single" w:color="auto" w:sz="4" w:space="0"/>
              <w:right w:val="single" w:color="auto" w:sz="4" w:space="0"/>
            </w:tcBorders>
            <w:noWrap/>
            <w:vAlign w:val="center"/>
          </w:tcPr>
          <w:p w14:paraId="52033BD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18</w:t>
            </w:r>
          </w:p>
        </w:tc>
        <w:tc>
          <w:tcPr>
            <w:tcW w:w="762" w:type="dxa"/>
            <w:tcBorders>
              <w:top w:val="single" w:color="auto" w:sz="4" w:space="0"/>
              <w:left w:val="single" w:color="auto" w:sz="4" w:space="0"/>
              <w:bottom w:val="single" w:color="auto" w:sz="4" w:space="0"/>
              <w:right w:val="single" w:color="auto" w:sz="4" w:space="0"/>
            </w:tcBorders>
            <w:noWrap/>
            <w:vAlign w:val="center"/>
          </w:tcPr>
          <w:p w14:paraId="0CF5DBFD">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single" w:color="auto" w:sz="4" w:space="0"/>
              <w:bottom w:val="single" w:color="auto" w:sz="4" w:space="0"/>
              <w:right w:val="single" w:color="auto" w:sz="4" w:space="0"/>
            </w:tcBorders>
            <w:noWrap/>
            <w:vAlign w:val="center"/>
          </w:tcPr>
          <w:p w14:paraId="322641C5">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十八、自然资源海洋气象等支出</w:t>
            </w:r>
          </w:p>
        </w:tc>
        <w:tc>
          <w:tcPr>
            <w:tcW w:w="490" w:type="dxa"/>
            <w:tcBorders>
              <w:top w:val="single" w:color="auto" w:sz="4" w:space="0"/>
              <w:left w:val="single" w:color="auto" w:sz="4" w:space="0"/>
              <w:bottom w:val="single" w:color="auto" w:sz="4" w:space="0"/>
              <w:right w:val="single" w:color="auto" w:sz="4" w:space="0"/>
            </w:tcBorders>
            <w:noWrap/>
            <w:vAlign w:val="center"/>
          </w:tcPr>
          <w:p w14:paraId="44969A1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49</w:t>
            </w:r>
          </w:p>
        </w:tc>
        <w:tc>
          <w:tcPr>
            <w:tcW w:w="1354" w:type="dxa"/>
            <w:tcBorders>
              <w:top w:val="single" w:color="auto" w:sz="4" w:space="0"/>
              <w:left w:val="single" w:color="auto" w:sz="4" w:space="0"/>
              <w:bottom w:val="single" w:color="auto" w:sz="4" w:space="0"/>
              <w:right w:val="single" w:color="auto" w:sz="4" w:space="0"/>
            </w:tcBorders>
            <w:noWrap/>
            <w:vAlign w:val="center"/>
          </w:tcPr>
          <w:p w14:paraId="21542E13">
            <w:pPr>
              <w:jc w:val="right"/>
              <w:rPr>
                <w:rFonts w:hint="default" w:ascii="宋体" w:hAnsi="宋体" w:eastAsia="宋体" w:cs="Times New Roman"/>
                <w:i w:val="0"/>
                <w:iCs w:val="0"/>
                <w:color w:val="000000"/>
                <w:sz w:val="20"/>
                <w:szCs w:val="20"/>
                <w:highlight w:val="none"/>
                <w:u w:val="none"/>
              </w:rPr>
            </w:pPr>
          </w:p>
        </w:tc>
      </w:tr>
      <w:tr w14:paraId="18B4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auto" w:sz="4" w:space="0"/>
              <w:bottom w:val="single" w:color="auto" w:sz="4" w:space="0"/>
              <w:right w:val="single" w:color="auto" w:sz="4" w:space="0"/>
            </w:tcBorders>
            <w:noWrap/>
            <w:vAlign w:val="center"/>
          </w:tcPr>
          <w:p w14:paraId="23E1FA3B">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single" w:color="auto" w:sz="4" w:space="0"/>
              <w:bottom w:val="single" w:color="auto" w:sz="4" w:space="0"/>
              <w:right w:val="single" w:color="auto" w:sz="4" w:space="0"/>
            </w:tcBorders>
            <w:noWrap/>
            <w:vAlign w:val="center"/>
          </w:tcPr>
          <w:p w14:paraId="4FCCDEC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19</w:t>
            </w:r>
          </w:p>
        </w:tc>
        <w:tc>
          <w:tcPr>
            <w:tcW w:w="762" w:type="dxa"/>
            <w:tcBorders>
              <w:top w:val="single" w:color="auto" w:sz="4" w:space="0"/>
              <w:left w:val="single" w:color="auto" w:sz="4" w:space="0"/>
              <w:bottom w:val="single" w:color="auto" w:sz="4" w:space="0"/>
              <w:right w:val="single" w:color="auto" w:sz="4" w:space="0"/>
            </w:tcBorders>
            <w:noWrap/>
            <w:vAlign w:val="center"/>
          </w:tcPr>
          <w:p w14:paraId="14EFDC83">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single" w:color="auto" w:sz="4" w:space="0"/>
              <w:bottom w:val="single" w:color="auto" w:sz="4" w:space="0"/>
              <w:right w:val="single" w:color="auto" w:sz="4" w:space="0"/>
            </w:tcBorders>
            <w:noWrap/>
            <w:vAlign w:val="center"/>
          </w:tcPr>
          <w:p w14:paraId="28D4CE42">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十九、住房保障支出</w:t>
            </w:r>
          </w:p>
        </w:tc>
        <w:tc>
          <w:tcPr>
            <w:tcW w:w="490" w:type="dxa"/>
            <w:tcBorders>
              <w:top w:val="single" w:color="auto" w:sz="4" w:space="0"/>
              <w:left w:val="single" w:color="auto" w:sz="4" w:space="0"/>
              <w:bottom w:val="single" w:color="auto" w:sz="4" w:space="0"/>
              <w:right w:val="single" w:color="auto" w:sz="4" w:space="0"/>
            </w:tcBorders>
            <w:noWrap/>
            <w:vAlign w:val="center"/>
          </w:tcPr>
          <w:p w14:paraId="55D36F1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eastAsia="zh-CN"/>
              </w:rPr>
            </w:pPr>
            <w:r>
              <w:rPr>
                <w:rFonts w:hint="default" w:ascii="宋体" w:hAnsi="宋体" w:eastAsia="宋体" w:cs="Times New Roman"/>
                <w:i w:val="0"/>
                <w:iCs w:val="0"/>
                <w:color w:val="000000"/>
                <w:sz w:val="20"/>
                <w:szCs w:val="20"/>
                <w:highlight w:val="none"/>
                <w:u w:val="none"/>
                <w:lang w:val="en-US" w:eastAsia="zh-CN"/>
              </w:rPr>
              <w:t>50</w:t>
            </w:r>
          </w:p>
        </w:tc>
        <w:tc>
          <w:tcPr>
            <w:tcW w:w="1354" w:type="dxa"/>
            <w:tcBorders>
              <w:top w:val="single" w:color="auto" w:sz="4" w:space="0"/>
              <w:left w:val="single" w:color="auto" w:sz="4" w:space="0"/>
              <w:bottom w:val="single" w:color="auto" w:sz="4" w:space="0"/>
              <w:right w:val="single" w:color="auto" w:sz="4" w:space="0"/>
            </w:tcBorders>
            <w:noWrap/>
            <w:vAlign w:val="center"/>
          </w:tcPr>
          <w:p w14:paraId="5B564A0A">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115.48</w:t>
            </w:r>
          </w:p>
        </w:tc>
      </w:tr>
      <w:tr w14:paraId="4E50E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auto" w:sz="4" w:space="0"/>
              <w:bottom w:val="single" w:color="auto" w:sz="4" w:space="0"/>
              <w:right w:val="single" w:color="auto" w:sz="4" w:space="0"/>
            </w:tcBorders>
            <w:noWrap/>
            <w:vAlign w:val="center"/>
          </w:tcPr>
          <w:p w14:paraId="4D3937D5">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single" w:color="auto" w:sz="4" w:space="0"/>
              <w:bottom w:val="single" w:color="auto" w:sz="4" w:space="0"/>
              <w:right w:val="single" w:color="auto" w:sz="4" w:space="0"/>
            </w:tcBorders>
            <w:noWrap/>
            <w:vAlign w:val="center"/>
          </w:tcPr>
          <w:p w14:paraId="3912811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20</w:t>
            </w:r>
          </w:p>
        </w:tc>
        <w:tc>
          <w:tcPr>
            <w:tcW w:w="762" w:type="dxa"/>
            <w:tcBorders>
              <w:top w:val="single" w:color="auto" w:sz="4" w:space="0"/>
              <w:left w:val="single" w:color="auto" w:sz="4" w:space="0"/>
              <w:bottom w:val="single" w:color="auto" w:sz="4" w:space="0"/>
              <w:right w:val="single" w:color="auto" w:sz="4" w:space="0"/>
            </w:tcBorders>
            <w:noWrap/>
            <w:vAlign w:val="center"/>
          </w:tcPr>
          <w:p w14:paraId="27C26601">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single" w:color="auto" w:sz="4" w:space="0"/>
              <w:bottom w:val="single" w:color="auto" w:sz="4" w:space="0"/>
              <w:right w:val="single" w:color="auto" w:sz="4" w:space="0"/>
            </w:tcBorders>
            <w:noWrap/>
            <w:vAlign w:val="center"/>
          </w:tcPr>
          <w:p w14:paraId="0786CD1E">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二十、粮油物资储备支出</w:t>
            </w:r>
          </w:p>
        </w:tc>
        <w:tc>
          <w:tcPr>
            <w:tcW w:w="490" w:type="dxa"/>
            <w:tcBorders>
              <w:top w:val="single" w:color="auto" w:sz="4" w:space="0"/>
              <w:left w:val="single" w:color="auto" w:sz="4" w:space="0"/>
              <w:bottom w:val="single" w:color="auto" w:sz="4" w:space="0"/>
              <w:right w:val="single" w:color="auto" w:sz="4" w:space="0"/>
            </w:tcBorders>
            <w:noWrap/>
            <w:vAlign w:val="center"/>
          </w:tcPr>
          <w:p w14:paraId="2870C7A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51</w:t>
            </w:r>
          </w:p>
        </w:tc>
        <w:tc>
          <w:tcPr>
            <w:tcW w:w="1354" w:type="dxa"/>
            <w:tcBorders>
              <w:top w:val="single" w:color="auto" w:sz="4" w:space="0"/>
              <w:left w:val="single" w:color="auto" w:sz="4" w:space="0"/>
              <w:bottom w:val="single" w:color="auto" w:sz="4" w:space="0"/>
              <w:right w:val="single" w:color="auto" w:sz="4" w:space="0"/>
            </w:tcBorders>
            <w:noWrap/>
            <w:vAlign w:val="center"/>
          </w:tcPr>
          <w:p w14:paraId="25B210B5">
            <w:pPr>
              <w:jc w:val="right"/>
              <w:rPr>
                <w:rFonts w:hint="default" w:ascii="宋体" w:hAnsi="宋体" w:eastAsia="宋体" w:cs="Times New Roman"/>
                <w:i w:val="0"/>
                <w:iCs w:val="0"/>
                <w:color w:val="000000"/>
                <w:sz w:val="20"/>
                <w:szCs w:val="20"/>
                <w:highlight w:val="none"/>
                <w:u w:val="none"/>
              </w:rPr>
            </w:pPr>
          </w:p>
        </w:tc>
      </w:tr>
      <w:tr w14:paraId="3FDD1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single" w:color="auto" w:sz="4" w:space="0"/>
              <w:left w:val="single" w:color="000000" w:sz="4" w:space="0"/>
              <w:bottom w:val="single" w:color="000000" w:sz="4" w:space="0"/>
              <w:right w:val="single" w:color="000000" w:sz="4" w:space="0"/>
            </w:tcBorders>
            <w:noWrap/>
            <w:vAlign w:val="center"/>
          </w:tcPr>
          <w:p w14:paraId="5275B632">
            <w:pPr>
              <w:jc w:val="left"/>
              <w:rPr>
                <w:rFonts w:hint="eastAsia" w:ascii="宋体" w:hAnsi="宋体" w:eastAsia="宋体" w:cs="宋体"/>
                <w:i w:val="0"/>
                <w:iCs w:val="0"/>
                <w:color w:val="000000"/>
                <w:sz w:val="20"/>
                <w:szCs w:val="20"/>
                <w:highlight w:val="none"/>
                <w:u w:val="none"/>
              </w:rPr>
            </w:pPr>
          </w:p>
        </w:tc>
        <w:tc>
          <w:tcPr>
            <w:tcW w:w="487" w:type="dxa"/>
            <w:tcBorders>
              <w:top w:val="single" w:color="auto" w:sz="4" w:space="0"/>
              <w:left w:val="nil"/>
              <w:bottom w:val="single" w:color="000000" w:sz="4" w:space="0"/>
              <w:right w:val="single" w:color="000000" w:sz="4" w:space="0"/>
            </w:tcBorders>
            <w:noWrap/>
            <w:vAlign w:val="center"/>
          </w:tcPr>
          <w:p w14:paraId="5BF5B6E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21</w:t>
            </w:r>
          </w:p>
        </w:tc>
        <w:tc>
          <w:tcPr>
            <w:tcW w:w="762" w:type="dxa"/>
            <w:tcBorders>
              <w:top w:val="single" w:color="auto" w:sz="4" w:space="0"/>
              <w:left w:val="nil"/>
              <w:bottom w:val="single" w:color="000000" w:sz="4" w:space="0"/>
              <w:right w:val="single" w:color="000000" w:sz="4" w:space="0"/>
            </w:tcBorders>
            <w:noWrap/>
            <w:vAlign w:val="center"/>
          </w:tcPr>
          <w:p w14:paraId="5199DA18">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single" w:color="auto" w:sz="4" w:space="0"/>
              <w:left w:val="nil"/>
              <w:bottom w:val="single" w:color="000000" w:sz="4" w:space="0"/>
              <w:right w:val="single" w:color="000000" w:sz="4" w:space="0"/>
            </w:tcBorders>
            <w:noWrap/>
            <w:vAlign w:val="center"/>
          </w:tcPr>
          <w:p w14:paraId="7F458676">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二十一、国有资本经营预算支出</w:t>
            </w:r>
          </w:p>
        </w:tc>
        <w:tc>
          <w:tcPr>
            <w:tcW w:w="490" w:type="dxa"/>
            <w:tcBorders>
              <w:top w:val="single" w:color="auto" w:sz="4" w:space="0"/>
              <w:left w:val="nil"/>
              <w:bottom w:val="single" w:color="000000" w:sz="4" w:space="0"/>
              <w:right w:val="single" w:color="000000" w:sz="4" w:space="0"/>
            </w:tcBorders>
            <w:noWrap/>
            <w:vAlign w:val="center"/>
          </w:tcPr>
          <w:p w14:paraId="2AF6C9C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52</w:t>
            </w:r>
          </w:p>
        </w:tc>
        <w:tc>
          <w:tcPr>
            <w:tcW w:w="1354" w:type="dxa"/>
            <w:tcBorders>
              <w:top w:val="single" w:color="auto" w:sz="4" w:space="0"/>
              <w:left w:val="nil"/>
              <w:bottom w:val="single" w:color="000000" w:sz="4" w:space="0"/>
              <w:right w:val="single" w:color="000000" w:sz="4" w:space="0"/>
            </w:tcBorders>
            <w:noWrap/>
            <w:vAlign w:val="center"/>
          </w:tcPr>
          <w:p w14:paraId="26DFDF42">
            <w:pPr>
              <w:jc w:val="right"/>
              <w:rPr>
                <w:rFonts w:hint="default" w:ascii="宋体" w:hAnsi="宋体" w:eastAsia="宋体" w:cs="Times New Roman"/>
                <w:i w:val="0"/>
                <w:iCs w:val="0"/>
                <w:color w:val="000000"/>
                <w:sz w:val="20"/>
                <w:szCs w:val="20"/>
                <w:highlight w:val="none"/>
                <w:u w:val="none"/>
              </w:rPr>
            </w:pPr>
          </w:p>
        </w:tc>
      </w:tr>
      <w:tr w14:paraId="2F633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167E6CFE">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633CB417">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22</w:t>
            </w:r>
          </w:p>
        </w:tc>
        <w:tc>
          <w:tcPr>
            <w:tcW w:w="762" w:type="dxa"/>
            <w:tcBorders>
              <w:top w:val="nil"/>
              <w:left w:val="nil"/>
              <w:bottom w:val="single" w:color="000000" w:sz="4" w:space="0"/>
              <w:right w:val="single" w:color="000000" w:sz="4" w:space="0"/>
            </w:tcBorders>
            <w:noWrap/>
            <w:vAlign w:val="center"/>
          </w:tcPr>
          <w:p w14:paraId="0BAB8C74">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579F69C8">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二十二、灾害防治及应急管理支出</w:t>
            </w:r>
          </w:p>
        </w:tc>
        <w:tc>
          <w:tcPr>
            <w:tcW w:w="490" w:type="dxa"/>
            <w:tcBorders>
              <w:top w:val="nil"/>
              <w:left w:val="nil"/>
              <w:bottom w:val="single" w:color="000000" w:sz="4" w:space="0"/>
              <w:right w:val="single" w:color="000000" w:sz="4" w:space="0"/>
            </w:tcBorders>
            <w:noWrap/>
            <w:vAlign w:val="center"/>
          </w:tcPr>
          <w:p w14:paraId="3A89D18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53</w:t>
            </w:r>
          </w:p>
        </w:tc>
        <w:tc>
          <w:tcPr>
            <w:tcW w:w="1354" w:type="dxa"/>
            <w:tcBorders>
              <w:top w:val="nil"/>
              <w:left w:val="nil"/>
              <w:bottom w:val="single" w:color="000000" w:sz="4" w:space="0"/>
              <w:right w:val="single" w:color="000000" w:sz="4" w:space="0"/>
            </w:tcBorders>
            <w:noWrap/>
            <w:vAlign w:val="center"/>
          </w:tcPr>
          <w:p w14:paraId="54A4B47B">
            <w:pPr>
              <w:jc w:val="right"/>
              <w:rPr>
                <w:rFonts w:hint="default" w:ascii="宋体" w:hAnsi="宋体" w:eastAsia="宋体" w:cs="Times New Roman"/>
                <w:i w:val="0"/>
                <w:iCs w:val="0"/>
                <w:color w:val="000000"/>
                <w:sz w:val="20"/>
                <w:szCs w:val="20"/>
                <w:highlight w:val="none"/>
                <w:u w:val="none"/>
              </w:rPr>
            </w:pPr>
          </w:p>
        </w:tc>
      </w:tr>
      <w:tr w14:paraId="356EA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474B6644">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55A6794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23</w:t>
            </w:r>
          </w:p>
        </w:tc>
        <w:tc>
          <w:tcPr>
            <w:tcW w:w="762" w:type="dxa"/>
            <w:tcBorders>
              <w:top w:val="nil"/>
              <w:left w:val="nil"/>
              <w:bottom w:val="single" w:color="000000" w:sz="4" w:space="0"/>
              <w:right w:val="single" w:color="000000" w:sz="4" w:space="0"/>
            </w:tcBorders>
            <w:noWrap/>
            <w:vAlign w:val="center"/>
          </w:tcPr>
          <w:p w14:paraId="2EE3EF2F">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7670F1A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二十三、其他支出</w:t>
            </w:r>
          </w:p>
        </w:tc>
        <w:tc>
          <w:tcPr>
            <w:tcW w:w="490" w:type="dxa"/>
            <w:tcBorders>
              <w:top w:val="nil"/>
              <w:left w:val="nil"/>
              <w:bottom w:val="single" w:color="000000" w:sz="4" w:space="0"/>
              <w:right w:val="single" w:color="000000" w:sz="4" w:space="0"/>
            </w:tcBorders>
            <w:noWrap/>
            <w:vAlign w:val="center"/>
          </w:tcPr>
          <w:p w14:paraId="1D1505E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54</w:t>
            </w:r>
          </w:p>
        </w:tc>
        <w:tc>
          <w:tcPr>
            <w:tcW w:w="1354" w:type="dxa"/>
            <w:tcBorders>
              <w:top w:val="nil"/>
              <w:left w:val="nil"/>
              <w:bottom w:val="single" w:color="000000" w:sz="4" w:space="0"/>
              <w:right w:val="single" w:color="000000" w:sz="4" w:space="0"/>
            </w:tcBorders>
            <w:noWrap/>
            <w:vAlign w:val="center"/>
          </w:tcPr>
          <w:p w14:paraId="0D65CC95">
            <w:pPr>
              <w:jc w:val="right"/>
              <w:rPr>
                <w:rFonts w:hint="default" w:ascii="宋体" w:hAnsi="宋体" w:eastAsia="宋体" w:cs="Times New Roman"/>
                <w:i w:val="0"/>
                <w:iCs w:val="0"/>
                <w:color w:val="000000"/>
                <w:sz w:val="20"/>
                <w:szCs w:val="20"/>
                <w:highlight w:val="none"/>
                <w:u w:val="none"/>
              </w:rPr>
            </w:pPr>
          </w:p>
        </w:tc>
      </w:tr>
      <w:tr w14:paraId="642B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3E8E952C">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731EECE1">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24</w:t>
            </w:r>
          </w:p>
        </w:tc>
        <w:tc>
          <w:tcPr>
            <w:tcW w:w="762" w:type="dxa"/>
            <w:tcBorders>
              <w:top w:val="nil"/>
              <w:left w:val="nil"/>
              <w:bottom w:val="single" w:color="000000" w:sz="4" w:space="0"/>
              <w:right w:val="single" w:color="000000" w:sz="4" w:space="0"/>
            </w:tcBorders>
            <w:noWrap/>
            <w:vAlign w:val="center"/>
          </w:tcPr>
          <w:p w14:paraId="61E97878">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3E2CF888">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二十四、债务还本支出</w:t>
            </w:r>
          </w:p>
        </w:tc>
        <w:tc>
          <w:tcPr>
            <w:tcW w:w="490" w:type="dxa"/>
            <w:tcBorders>
              <w:top w:val="nil"/>
              <w:left w:val="nil"/>
              <w:bottom w:val="single" w:color="000000" w:sz="4" w:space="0"/>
              <w:right w:val="single" w:color="000000" w:sz="4" w:space="0"/>
            </w:tcBorders>
            <w:noWrap/>
            <w:vAlign w:val="center"/>
          </w:tcPr>
          <w:p w14:paraId="3C5E524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55</w:t>
            </w:r>
          </w:p>
        </w:tc>
        <w:tc>
          <w:tcPr>
            <w:tcW w:w="1354" w:type="dxa"/>
            <w:tcBorders>
              <w:top w:val="nil"/>
              <w:left w:val="nil"/>
              <w:bottom w:val="single" w:color="000000" w:sz="4" w:space="0"/>
              <w:right w:val="single" w:color="000000" w:sz="4" w:space="0"/>
            </w:tcBorders>
            <w:noWrap/>
            <w:vAlign w:val="center"/>
          </w:tcPr>
          <w:p w14:paraId="5607EE6F">
            <w:pPr>
              <w:jc w:val="right"/>
              <w:rPr>
                <w:rFonts w:hint="default" w:ascii="宋体" w:hAnsi="宋体" w:eastAsia="宋体" w:cs="Times New Roman"/>
                <w:i w:val="0"/>
                <w:iCs w:val="0"/>
                <w:color w:val="000000"/>
                <w:sz w:val="20"/>
                <w:szCs w:val="20"/>
                <w:highlight w:val="none"/>
                <w:u w:val="none"/>
              </w:rPr>
            </w:pPr>
          </w:p>
        </w:tc>
      </w:tr>
      <w:tr w14:paraId="18416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4879BA1E">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46CAF8F7">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25</w:t>
            </w:r>
          </w:p>
        </w:tc>
        <w:tc>
          <w:tcPr>
            <w:tcW w:w="762" w:type="dxa"/>
            <w:tcBorders>
              <w:top w:val="nil"/>
              <w:left w:val="nil"/>
              <w:bottom w:val="single" w:color="000000" w:sz="4" w:space="0"/>
              <w:right w:val="single" w:color="000000" w:sz="4" w:space="0"/>
            </w:tcBorders>
            <w:noWrap/>
            <w:vAlign w:val="center"/>
          </w:tcPr>
          <w:p w14:paraId="69770935">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1026E86A">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二十五、债务付息支出</w:t>
            </w:r>
          </w:p>
        </w:tc>
        <w:tc>
          <w:tcPr>
            <w:tcW w:w="490" w:type="dxa"/>
            <w:tcBorders>
              <w:top w:val="nil"/>
              <w:left w:val="nil"/>
              <w:bottom w:val="single" w:color="000000" w:sz="4" w:space="0"/>
              <w:right w:val="single" w:color="000000" w:sz="4" w:space="0"/>
            </w:tcBorders>
            <w:noWrap/>
            <w:vAlign w:val="center"/>
          </w:tcPr>
          <w:p w14:paraId="1DA1E73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56</w:t>
            </w:r>
          </w:p>
        </w:tc>
        <w:tc>
          <w:tcPr>
            <w:tcW w:w="1354" w:type="dxa"/>
            <w:tcBorders>
              <w:top w:val="nil"/>
              <w:left w:val="nil"/>
              <w:bottom w:val="single" w:color="000000" w:sz="4" w:space="0"/>
              <w:right w:val="single" w:color="000000" w:sz="4" w:space="0"/>
            </w:tcBorders>
            <w:noWrap/>
            <w:vAlign w:val="center"/>
          </w:tcPr>
          <w:p w14:paraId="1315B624">
            <w:pPr>
              <w:jc w:val="right"/>
              <w:rPr>
                <w:rFonts w:hint="default" w:ascii="宋体" w:hAnsi="宋体" w:eastAsia="宋体" w:cs="Times New Roman"/>
                <w:i w:val="0"/>
                <w:iCs w:val="0"/>
                <w:color w:val="000000"/>
                <w:sz w:val="20"/>
                <w:szCs w:val="20"/>
                <w:highlight w:val="none"/>
                <w:u w:val="none"/>
              </w:rPr>
            </w:pPr>
          </w:p>
        </w:tc>
      </w:tr>
      <w:tr w14:paraId="1ACE0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2D00E8E0">
            <w:pPr>
              <w:jc w:val="left"/>
              <w:rPr>
                <w:rFonts w:hint="eastAsia" w:ascii="宋体" w:hAnsi="宋体" w:eastAsia="宋体" w:cs="宋体"/>
                <w:i w:val="0"/>
                <w:iCs w:val="0"/>
                <w:color w:val="000000"/>
                <w:sz w:val="20"/>
                <w:szCs w:val="20"/>
                <w:highlight w:val="none"/>
                <w:u w:val="none"/>
              </w:rPr>
            </w:pPr>
          </w:p>
        </w:tc>
        <w:tc>
          <w:tcPr>
            <w:tcW w:w="487" w:type="dxa"/>
            <w:tcBorders>
              <w:top w:val="nil"/>
              <w:left w:val="nil"/>
              <w:bottom w:val="single" w:color="000000" w:sz="4" w:space="0"/>
              <w:right w:val="single" w:color="000000" w:sz="4" w:space="0"/>
            </w:tcBorders>
            <w:noWrap/>
            <w:vAlign w:val="center"/>
          </w:tcPr>
          <w:p w14:paraId="41FA983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26</w:t>
            </w:r>
          </w:p>
        </w:tc>
        <w:tc>
          <w:tcPr>
            <w:tcW w:w="762" w:type="dxa"/>
            <w:tcBorders>
              <w:top w:val="nil"/>
              <w:left w:val="nil"/>
              <w:bottom w:val="single" w:color="000000" w:sz="4" w:space="0"/>
              <w:right w:val="single" w:color="000000" w:sz="4" w:space="0"/>
            </w:tcBorders>
            <w:noWrap/>
            <w:vAlign w:val="center"/>
          </w:tcPr>
          <w:p w14:paraId="69472EE4">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6F8C15A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二十六、抗疫特别国债安排的支出</w:t>
            </w:r>
          </w:p>
        </w:tc>
        <w:tc>
          <w:tcPr>
            <w:tcW w:w="490" w:type="dxa"/>
            <w:tcBorders>
              <w:top w:val="nil"/>
              <w:left w:val="nil"/>
              <w:bottom w:val="single" w:color="000000" w:sz="4" w:space="0"/>
              <w:right w:val="single" w:color="000000" w:sz="4" w:space="0"/>
            </w:tcBorders>
            <w:noWrap/>
            <w:vAlign w:val="center"/>
          </w:tcPr>
          <w:p w14:paraId="24DB6D6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57</w:t>
            </w:r>
          </w:p>
        </w:tc>
        <w:tc>
          <w:tcPr>
            <w:tcW w:w="1354" w:type="dxa"/>
            <w:tcBorders>
              <w:top w:val="nil"/>
              <w:left w:val="nil"/>
              <w:bottom w:val="single" w:color="000000" w:sz="4" w:space="0"/>
              <w:right w:val="single" w:color="000000" w:sz="4" w:space="0"/>
            </w:tcBorders>
            <w:noWrap/>
            <w:vAlign w:val="center"/>
          </w:tcPr>
          <w:p w14:paraId="575FDA97">
            <w:pPr>
              <w:jc w:val="right"/>
              <w:rPr>
                <w:rFonts w:hint="default" w:ascii="宋体" w:hAnsi="宋体" w:eastAsia="宋体" w:cs="Times New Roman"/>
                <w:i w:val="0"/>
                <w:iCs w:val="0"/>
                <w:color w:val="000000"/>
                <w:sz w:val="20"/>
                <w:szCs w:val="20"/>
                <w:highlight w:val="none"/>
                <w:u w:val="none"/>
              </w:rPr>
            </w:pPr>
          </w:p>
        </w:tc>
      </w:tr>
      <w:tr w14:paraId="78A8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5435473">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本年收入合计</w:t>
            </w:r>
          </w:p>
        </w:tc>
        <w:tc>
          <w:tcPr>
            <w:tcW w:w="487" w:type="dxa"/>
            <w:tcBorders>
              <w:top w:val="nil"/>
              <w:left w:val="nil"/>
              <w:bottom w:val="single" w:color="000000" w:sz="4" w:space="0"/>
              <w:right w:val="single" w:color="000000" w:sz="4" w:space="0"/>
            </w:tcBorders>
            <w:noWrap/>
            <w:vAlign w:val="center"/>
          </w:tcPr>
          <w:p w14:paraId="14BA754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27</w:t>
            </w:r>
          </w:p>
        </w:tc>
        <w:tc>
          <w:tcPr>
            <w:tcW w:w="762" w:type="dxa"/>
            <w:tcBorders>
              <w:top w:val="nil"/>
              <w:left w:val="nil"/>
              <w:bottom w:val="single" w:color="000000" w:sz="4" w:space="0"/>
              <w:right w:val="single" w:color="000000" w:sz="4" w:space="0"/>
            </w:tcBorders>
            <w:noWrap/>
            <w:vAlign w:val="center"/>
          </w:tcPr>
          <w:p w14:paraId="0A040CEE">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3289" w:type="dxa"/>
            <w:gridSpan w:val="3"/>
            <w:tcBorders>
              <w:top w:val="nil"/>
              <w:left w:val="nil"/>
              <w:bottom w:val="single" w:color="000000" w:sz="4" w:space="0"/>
              <w:right w:val="single" w:color="000000" w:sz="4" w:space="0"/>
            </w:tcBorders>
            <w:noWrap/>
            <w:vAlign w:val="center"/>
          </w:tcPr>
          <w:p w14:paraId="1F76B58A">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本年支出合计</w:t>
            </w:r>
          </w:p>
        </w:tc>
        <w:tc>
          <w:tcPr>
            <w:tcW w:w="490" w:type="dxa"/>
            <w:tcBorders>
              <w:top w:val="nil"/>
              <w:left w:val="nil"/>
              <w:bottom w:val="single" w:color="000000" w:sz="4" w:space="0"/>
              <w:right w:val="single" w:color="000000" w:sz="4" w:space="0"/>
            </w:tcBorders>
            <w:noWrap/>
            <w:vAlign w:val="center"/>
          </w:tcPr>
          <w:p w14:paraId="2F768FC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58</w:t>
            </w:r>
          </w:p>
        </w:tc>
        <w:tc>
          <w:tcPr>
            <w:tcW w:w="1354" w:type="dxa"/>
            <w:tcBorders>
              <w:top w:val="nil"/>
              <w:left w:val="nil"/>
              <w:bottom w:val="single" w:color="000000" w:sz="4" w:space="0"/>
              <w:right w:val="single" w:color="000000" w:sz="4" w:space="0"/>
            </w:tcBorders>
            <w:noWrap/>
            <w:vAlign w:val="center"/>
          </w:tcPr>
          <w:p w14:paraId="0A768141">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r>
      <w:tr w14:paraId="768E9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F0189B2">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使用非财政拨款结余（含专用结余）</w:t>
            </w:r>
          </w:p>
        </w:tc>
        <w:tc>
          <w:tcPr>
            <w:tcW w:w="487" w:type="dxa"/>
            <w:tcBorders>
              <w:top w:val="nil"/>
              <w:left w:val="nil"/>
              <w:bottom w:val="single" w:color="000000" w:sz="4" w:space="0"/>
              <w:right w:val="single" w:color="000000" w:sz="4" w:space="0"/>
            </w:tcBorders>
            <w:noWrap/>
            <w:vAlign w:val="center"/>
          </w:tcPr>
          <w:p w14:paraId="24E11DB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28</w:t>
            </w:r>
          </w:p>
        </w:tc>
        <w:tc>
          <w:tcPr>
            <w:tcW w:w="762" w:type="dxa"/>
            <w:tcBorders>
              <w:top w:val="nil"/>
              <w:left w:val="nil"/>
              <w:bottom w:val="single" w:color="000000" w:sz="4" w:space="0"/>
              <w:right w:val="single" w:color="000000" w:sz="4" w:space="0"/>
            </w:tcBorders>
            <w:noWrap/>
            <w:vAlign w:val="center"/>
          </w:tcPr>
          <w:p w14:paraId="10633C7B">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049223A7">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结余分配</w:t>
            </w:r>
          </w:p>
        </w:tc>
        <w:tc>
          <w:tcPr>
            <w:tcW w:w="490" w:type="dxa"/>
            <w:tcBorders>
              <w:top w:val="nil"/>
              <w:left w:val="nil"/>
              <w:bottom w:val="single" w:color="000000" w:sz="4" w:space="0"/>
              <w:right w:val="single" w:color="000000" w:sz="4" w:space="0"/>
            </w:tcBorders>
            <w:noWrap/>
            <w:vAlign w:val="center"/>
          </w:tcPr>
          <w:p w14:paraId="202535C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59</w:t>
            </w:r>
          </w:p>
        </w:tc>
        <w:tc>
          <w:tcPr>
            <w:tcW w:w="1354" w:type="dxa"/>
            <w:tcBorders>
              <w:top w:val="nil"/>
              <w:left w:val="nil"/>
              <w:bottom w:val="single" w:color="000000" w:sz="4" w:space="0"/>
              <w:right w:val="single" w:color="000000" w:sz="4" w:space="0"/>
            </w:tcBorders>
            <w:noWrap/>
            <w:vAlign w:val="center"/>
          </w:tcPr>
          <w:p w14:paraId="11849ABF">
            <w:pPr>
              <w:jc w:val="right"/>
              <w:rPr>
                <w:rFonts w:hint="default" w:ascii="宋体" w:hAnsi="宋体" w:eastAsia="宋体" w:cs="Times New Roman"/>
                <w:i w:val="0"/>
                <w:iCs w:val="0"/>
                <w:color w:val="000000"/>
                <w:sz w:val="20"/>
                <w:szCs w:val="20"/>
                <w:highlight w:val="none"/>
                <w:u w:val="none"/>
              </w:rPr>
            </w:pPr>
          </w:p>
        </w:tc>
      </w:tr>
      <w:tr w14:paraId="00CBC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2C95D84F">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年初结转和结余</w:t>
            </w:r>
          </w:p>
        </w:tc>
        <w:tc>
          <w:tcPr>
            <w:tcW w:w="487" w:type="dxa"/>
            <w:tcBorders>
              <w:top w:val="nil"/>
              <w:left w:val="nil"/>
              <w:bottom w:val="single" w:color="000000" w:sz="4" w:space="0"/>
              <w:right w:val="single" w:color="000000" w:sz="4" w:space="0"/>
            </w:tcBorders>
            <w:noWrap/>
            <w:vAlign w:val="center"/>
          </w:tcPr>
          <w:p w14:paraId="5F1B3FE1">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29</w:t>
            </w:r>
          </w:p>
        </w:tc>
        <w:tc>
          <w:tcPr>
            <w:tcW w:w="762" w:type="dxa"/>
            <w:tcBorders>
              <w:top w:val="nil"/>
              <w:left w:val="nil"/>
              <w:bottom w:val="single" w:color="000000" w:sz="4" w:space="0"/>
              <w:right w:val="single" w:color="000000" w:sz="4" w:space="0"/>
            </w:tcBorders>
            <w:noWrap/>
            <w:vAlign w:val="center"/>
          </w:tcPr>
          <w:p w14:paraId="78B791B9">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5B44BFAE">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年末结转和结余</w:t>
            </w:r>
          </w:p>
        </w:tc>
        <w:tc>
          <w:tcPr>
            <w:tcW w:w="490" w:type="dxa"/>
            <w:tcBorders>
              <w:top w:val="nil"/>
              <w:left w:val="nil"/>
              <w:bottom w:val="single" w:color="000000" w:sz="4" w:space="0"/>
              <w:right w:val="single" w:color="000000" w:sz="4" w:space="0"/>
            </w:tcBorders>
            <w:noWrap/>
            <w:vAlign w:val="center"/>
          </w:tcPr>
          <w:p w14:paraId="451BFCC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eastAsia="zh-CN"/>
              </w:rPr>
            </w:pPr>
            <w:r>
              <w:rPr>
                <w:rFonts w:hint="default" w:ascii="宋体" w:hAnsi="宋体" w:eastAsia="宋体" w:cs="Times New Roman"/>
                <w:i w:val="0"/>
                <w:iCs w:val="0"/>
                <w:color w:val="000000"/>
                <w:sz w:val="20"/>
                <w:szCs w:val="20"/>
                <w:highlight w:val="none"/>
                <w:u w:val="none"/>
                <w:lang w:val="en-US" w:eastAsia="zh-CN"/>
              </w:rPr>
              <w:t>60</w:t>
            </w:r>
          </w:p>
        </w:tc>
        <w:tc>
          <w:tcPr>
            <w:tcW w:w="1354" w:type="dxa"/>
            <w:tcBorders>
              <w:top w:val="nil"/>
              <w:left w:val="nil"/>
              <w:bottom w:val="single" w:color="000000" w:sz="4" w:space="0"/>
              <w:right w:val="single" w:color="000000" w:sz="4" w:space="0"/>
            </w:tcBorders>
            <w:noWrap/>
            <w:vAlign w:val="center"/>
          </w:tcPr>
          <w:p w14:paraId="6DA3409E">
            <w:pPr>
              <w:jc w:val="right"/>
              <w:rPr>
                <w:rFonts w:hint="default" w:ascii="宋体" w:hAnsi="宋体" w:eastAsia="宋体" w:cs="Times New Roman"/>
                <w:i w:val="0"/>
                <w:iCs w:val="0"/>
                <w:color w:val="000000"/>
                <w:sz w:val="20"/>
                <w:szCs w:val="20"/>
                <w:highlight w:val="none"/>
                <w:u w:val="none"/>
              </w:rPr>
            </w:pPr>
          </w:p>
        </w:tc>
      </w:tr>
      <w:tr w14:paraId="6C079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75A17FAE">
            <w:pPr>
              <w:keepNext w:val="0"/>
              <w:keepLines w:val="0"/>
              <w:widowControl/>
              <w:suppressLineNumbers w:val="0"/>
              <w:jc w:val="center"/>
              <w:textAlignment w:val="center"/>
              <w:rPr>
                <w:rFonts w:hint="eastAsia" w:ascii="宋体" w:hAnsi="宋体" w:eastAsia="方正仿宋_GB2312" w:cs="方正仿宋_GB2312"/>
                <w:b/>
                <w:bCs/>
                <w:i w:val="0"/>
                <w:iCs w:val="0"/>
                <w:color w:val="000000"/>
                <w:kern w:val="0"/>
                <w:sz w:val="20"/>
                <w:szCs w:val="20"/>
                <w:highlight w:val="none"/>
                <w:u w:val="none"/>
                <w:lang w:val="en-US" w:eastAsia="zh-CN" w:bidi="ar"/>
              </w:rPr>
            </w:pPr>
          </w:p>
        </w:tc>
        <w:tc>
          <w:tcPr>
            <w:tcW w:w="487" w:type="dxa"/>
            <w:tcBorders>
              <w:top w:val="nil"/>
              <w:left w:val="nil"/>
              <w:bottom w:val="single" w:color="000000" w:sz="4" w:space="0"/>
              <w:right w:val="single" w:color="000000" w:sz="4" w:space="0"/>
            </w:tcBorders>
            <w:noWrap/>
            <w:vAlign w:val="center"/>
          </w:tcPr>
          <w:p w14:paraId="1E0D07CB">
            <w:pPr>
              <w:keepNext w:val="0"/>
              <w:keepLines w:val="0"/>
              <w:widowControl/>
              <w:suppressLineNumbers w:val="0"/>
              <w:jc w:val="center"/>
              <w:textAlignment w:val="center"/>
              <w:rPr>
                <w:rFonts w:hint="default" w:ascii="宋体" w:hAnsi="宋体" w:eastAsia="宋体" w:cs="Times New Roman"/>
                <w:i w:val="0"/>
                <w:iCs w:val="0"/>
                <w:color w:val="000000"/>
                <w:kern w:val="0"/>
                <w:sz w:val="20"/>
                <w:szCs w:val="20"/>
                <w:highlight w:val="none"/>
                <w:u w:val="none"/>
                <w:lang w:val="en-US" w:eastAsia="zh-CN" w:bidi="ar"/>
              </w:rPr>
            </w:pPr>
            <w:r>
              <w:rPr>
                <w:rFonts w:hint="default" w:ascii="宋体" w:hAnsi="宋体" w:eastAsia="宋体" w:cs="Times New Roman"/>
                <w:i w:val="0"/>
                <w:iCs w:val="0"/>
                <w:color w:val="000000"/>
                <w:kern w:val="0"/>
                <w:sz w:val="20"/>
                <w:szCs w:val="20"/>
                <w:highlight w:val="none"/>
                <w:u w:val="none"/>
                <w:lang w:val="en-US" w:eastAsia="zh-CN" w:bidi="ar"/>
              </w:rPr>
              <w:t>30</w:t>
            </w:r>
          </w:p>
        </w:tc>
        <w:tc>
          <w:tcPr>
            <w:tcW w:w="762" w:type="dxa"/>
            <w:tcBorders>
              <w:top w:val="nil"/>
              <w:left w:val="nil"/>
              <w:bottom w:val="single" w:color="000000" w:sz="4" w:space="0"/>
              <w:right w:val="single" w:color="000000" w:sz="4" w:space="0"/>
            </w:tcBorders>
            <w:noWrap/>
            <w:vAlign w:val="center"/>
          </w:tcPr>
          <w:p w14:paraId="33D0AEC0">
            <w:pPr>
              <w:jc w:val="right"/>
              <w:rPr>
                <w:rFonts w:hint="default" w:ascii="宋体" w:hAnsi="宋体" w:eastAsia="宋体" w:cs="Times New Roman"/>
                <w:i w:val="0"/>
                <w:iCs w:val="0"/>
                <w:color w:val="000000"/>
                <w:sz w:val="20"/>
                <w:szCs w:val="20"/>
                <w:highlight w:val="none"/>
                <w:u w:val="none"/>
              </w:rPr>
            </w:pPr>
          </w:p>
        </w:tc>
        <w:tc>
          <w:tcPr>
            <w:tcW w:w="3289" w:type="dxa"/>
            <w:gridSpan w:val="3"/>
            <w:tcBorders>
              <w:top w:val="nil"/>
              <w:left w:val="nil"/>
              <w:bottom w:val="single" w:color="000000" w:sz="4" w:space="0"/>
              <w:right w:val="single" w:color="000000" w:sz="4" w:space="0"/>
            </w:tcBorders>
            <w:noWrap/>
            <w:vAlign w:val="center"/>
          </w:tcPr>
          <w:p w14:paraId="1A2DC86A">
            <w:pPr>
              <w:keepNext w:val="0"/>
              <w:keepLines w:val="0"/>
              <w:widowControl/>
              <w:suppressLineNumbers w:val="0"/>
              <w:jc w:val="center"/>
              <w:textAlignment w:val="center"/>
              <w:rPr>
                <w:rFonts w:hint="eastAsia" w:ascii="宋体" w:hAnsi="宋体" w:eastAsia="方正仿宋_GB2312" w:cs="方正仿宋_GB2312"/>
                <w:b/>
                <w:bCs/>
                <w:i w:val="0"/>
                <w:iCs w:val="0"/>
                <w:color w:val="000000"/>
                <w:kern w:val="0"/>
                <w:sz w:val="20"/>
                <w:szCs w:val="20"/>
                <w:highlight w:val="none"/>
                <w:u w:val="none"/>
                <w:lang w:val="en-US" w:eastAsia="zh-CN" w:bidi="ar"/>
              </w:rPr>
            </w:pPr>
          </w:p>
        </w:tc>
        <w:tc>
          <w:tcPr>
            <w:tcW w:w="490" w:type="dxa"/>
            <w:tcBorders>
              <w:top w:val="nil"/>
              <w:left w:val="nil"/>
              <w:bottom w:val="single" w:color="000000" w:sz="4" w:space="0"/>
              <w:right w:val="single" w:color="000000" w:sz="4" w:space="0"/>
            </w:tcBorders>
            <w:noWrap/>
            <w:vAlign w:val="center"/>
          </w:tcPr>
          <w:p w14:paraId="0A6FD1D5">
            <w:pPr>
              <w:keepNext w:val="0"/>
              <w:keepLines w:val="0"/>
              <w:widowControl/>
              <w:suppressLineNumbers w:val="0"/>
              <w:jc w:val="center"/>
              <w:textAlignment w:val="center"/>
              <w:rPr>
                <w:rFonts w:hint="default" w:ascii="宋体" w:hAnsi="宋体" w:eastAsia="宋体" w:cs="Times New Roman"/>
                <w:i w:val="0"/>
                <w:iCs w:val="0"/>
                <w:color w:val="000000"/>
                <w:kern w:val="0"/>
                <w:sz w:val="20"/>
                <w:szCs w:val="20"/>
                <w:highlight w:val="none"/>
                <w:u w:val="none"/>
                <w:lang w:val="en-US" w:eastAsia="zh-CN" w:bidi="ar"/>
              </w:rPr>
            </w:pPr>
            <w:r>
              <w:rPr>
                <w:rFonts w:hint="default" w:ascii="宋体" w:hAnsi="宋体" w:eastAsia="宋体" w:cs="Times New Roman"/>
                <w:i w:val="0"/>
                <w:iCs w:val="0"/>
                <w:color w:val="000000"/>
                <w:kern w:val="0"/>
                <w:sz w:val="20"/>
                <w:szCs w:val="20"/>
                <w:highlight w:val="none"/>
                <w:u w:val="none"/>
                <w:lang w:val="en-US" w:eastAsia="zh-CN" w:bidi="ar"/>
              </w:rPr>
              <w:t>61</w:t>
            </w:r>
          </w:p>
        </w:tc>
        <w:tc>
          <w:tcPr>
            <w:tcW w:w="1354" w:type="dxa"/>
            <w:tcBorders>
              <w:top w:val="nil"/>
              <w:left w:val="nil"/>
              <w:bottom w:val="single" w:color="000000" w:sz="4" w:space="0"/>
              <w:right w:val="single" w:color="000000" w:sz="4" w:space="0"/>
            </w:tcBorders>
            <w:noWrap/>
            <w:vAlign w:val="center"/>
          </w:tcPr>
          <w:p w14:paraId="30FD583F">
            <w:pPr>
              <w:jc w:val="right"/>
              <w:rPr>
                <w:rFonts w:hint="default" w:ascii="宋体" w:hAnsi="宋体" w:eastAsia="宋体" w:cs="Times New Roman"/>
                <w:i w:val="0"/>
                <w:iCs w:val="0"/>
                <w:color w:val="000000"/>
                <w:sz w:val="20"/>
                <w:szCs w:val="20"/>
                <w:highlight w:val="none"/>
                <w:u w:val="none"/>
              </w:rPr>
            </w:pPr>
          </w:p>
        </w:tc>
      </w:tr>
      <w:tr w14:paraId="63278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906" w:type="dxa"/>
            <w:gridSpan w:val="2"/>
            <w:tcBorders>
              <w:top w:val="nil"/>
              <w:left w:val="single" w:color="000000" w:sz="4" w:space="0"/>
              <w:bottom w:val="single" w:color="000000" w:sz="4" w:space="0"/>
              <w:right w:val="single" w:color="000000" w:sz="4" w:space="0"/>
            </w:tcBorders>
            <w:noWrap/>
            <w:vAlign w:val="center"/>
          </w:tcPr>
          <w:p w14:paraId="531D00FC">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总计</w:t>
            </w:r>
          </w:p>
        </w:tc>
        <w:tc>
          <w:tcPr>
            <w:tcW w:w="487" w:type="dxa"/>
            <w:tcBorders>
              <w:top w:val="nil"/>
              <w:left w:val="nil"/>
              <w:bottom w:val="single" w:color="000000" w:sz="4" w:space="0"/>
              <w:right w:val="single" w:color="000000" w:sz="4" w:space="0"/>
            </w:tcBorders>
            <w:noWrap/>
            <w:vAlign w:val="center"/>
          </w:tcPr>
          <w:p w14:paraId="42D90C7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31</w:t>
            </w:r>
          </w:p>
        </w:tc>
        <w:tc>
          <w:tcPr>
            <w:tcW w:w="762" w:type="dxa"/>
            <w:tcBorders>
              <w:top w:val="nil"/>
              <w:left w:val="nil"/>
              <w:bottom w:val="single" w:color="000000" w:sz="4" w:space="0"/>
              <w:right w:val="single" w:color="000000" w:sz="4" w:space="0"/>
            </w:tcBorders>
            <w:noWrap/>
            <w:vAlign w:val="center"/>
          </w:tcPr>
          <w:p w14:paraId="2BE68279">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3289" w:type="dxa"/>
            <w:gridSpan w:val="3"/>
            <w:tcBorders>
              <w:top w:val="nil"/>
              <w:left w:val="nil"/>
              <w:bottom w:val="single" w:color="000000" w:sz="4" w:space="0"/>
              <w:right w:val="single" w:color="000000" w:sz="4" w:space="0"/>
            </w:tcBorders>
            <w:noWrap/>
            <w:vAlign w:val="center"/>
          </w:tcPr>
          <w:p w14:paraId="55D3B695">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总计</w:t>
            </w:r>
          </w:p>
        </w:tc>
        <w:tc>
          <w:tcPr>
            <w:tcW w:w="490" w:type="dxa"/>
            <w:tcBorders>
              <w:top w:val="nil"/>
              <w:left w:val="nil"/>
              <w:bottom w:val="single" w:color="000000" w:sz="4" w:space="0"/>
              <w:right w:val="single" w:color="000000" w:sz="4" w:space="0"/>
            </w:tcBorders>
            <w:noWrap/>
            <w:vAlign w:val="center"/>
          </w:tcPr>
          <w:p w14:paraId="68B2E9FE">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lang w:val="en-US"/>
              </w:rPr>
            </w:pPr>
            <w:r>
              <w:rPr>
                <w:rFonts w:hint="default" w:ascii="宋体" w:hAnsi="宋体" w:eastAsia="宋体" w:cs="Times New Roman"/>
                <w:i w:val="0"/>
                <w:iCs w:val="0"/>
                <w:color w:val="000000"/>
                <w:kern w:val="0"/>
                <w:sz w:val="20"/>
                <w:szCs w:val="20"/>
                <w:highlight w:val="none"/>
                <w:u w:val="none"/>
                <w:lang w:val="en-US" w:eastAsia="zh-CN" w:bidi="ar"/>
              </w:rPr>
              <w:t>62</w:t>
            </w:r>
          </w:p>
        </w:tc>
        <w:tc>
          <w:tcPr>
            <w:tcW w:w="1354" w:type="dxa"/>
            <w:tcBorders>
              <w:top w:val="nil"/>
              <w:left w:val="nil"/>
              <w:bottom w:val="single" w:color="000000" w:sz="4" w:space="0"/>
              <w:right w:val="single" w:color="000000" w:sz="4" w:space="0"/>
            </w:tcBorders>
            <w:noWrap/>
            <w:vAlign w:val="center"/>
          </w:tcPr>
          <w:p w14:paraId="7008D840">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r>
      <w:tr w14:paraId="61288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3538" w:type="dxa"/>
          <w:trHeight w:val="308" w:hRule="atLeast"/>
        </w:trPr>
        <w:tc>
          <w:tcPr>
            <w:tcW w:w="5750" w:type="dxa"/>
            <w:gridSpan w:val="6"/>
            <w:tcBorders>
              <w:top w:val="nil"/>
              <w:left w:val="nil"/>
              <w:bottom w:val="nil"/>
              <w:right w:val="nil"/>
            </w:tcBorders>
            <w:noWrap/>
            <w:vAlign w:val="center"/>
          </w:tcPr>
          <w:p w14:paraId="2C0DF870">
            <w:pPr>
              <w:keepNext w:val="0"/>
              <w:keepLines w:val="0"/>
              <w:widowControl/>
              <w:suppressLineNumbers w:val="0"/>
              <w:jc w:val="left"/>
              <w:textAlignment w:val="center"/>
              <w:rPr>
                <w:rFonts w:hint="eastAsia" w:ascii="宋体" w:hAnsi="宋体" w:eastAsia="方正仿宋_GB2312" w:cs="方正仿宋_GB2312"/>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2A57E0D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AFC8E6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02C3325F">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0FF8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33D61D1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楷体简体" w:cs="方正楷体简体"/>
                <w:b w:val="0"/>
                <w:bCs/>
                <w:color w:val="auto"/>
                <w:kern w:val="0"/>
                <w:sz w:val="32"/>
                <w:szCs w:val="32"/>
                <w:highlight w:val="none"/>
                <w:lang w:val="en-US" w:eastAsia="zh-CN"/>
              </w:rPr>
              <w:t>收入决算表</w:t>
            </w:r>
          </w:p>
        </w:tc>
      </w:tr>
      <w:tr w14:paraId="4B1B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749995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Times New Roman"/>
                <w:i w:val="0"/>
                <w:iCs w:val="0"/>
                <w:color w:val="000000"/>
                <w:sz w:val="20"/>
                <w:szCs w:val="20"/>
                <w:highlight w:val="none"/>
                <w:u w:val="none"/>
                <w:lang w:val="en-US" w:eastAsia="zh-CN"/>
              </w:rPr>
              <w:t>公开02</w:t>
            </w:r>
            <w:r>
              <w:rPr>
                <w:rFonts w:hint="eastAsia" w:ascii="宋体" w:hAnsi="宋体" w:eastAsia="方正仿宋_GB2312" w:cs="方正仿宋_GB2312"/>
                <w:i w:val="0"/>
                <w:iCs w:val="0"/>
                <w:color w:val="000000"/>
                <w:kern w:val="0"/>
                <w:sz w:val="20"/>
                <w:szCs w:val="20"/>
                <w:highlight w:val="none"/>
                <w:u w:val="none"/>
                <w:lang w:val="en-US" w:eastAsia="zh-CN" w:bidi="ar"/>
              </w:rPr>
              <w:t>表</w:t>
            </w:r>
          </w:p>
        </w:tc>
      </w:tr>
      <w:tr w14:paraId="7A9B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759477C8">
            <w:pP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编制部门：中国共产党唐山市委员会统战部                                                                                                         </w:t>
            </w:r>
          </w:p>
        </w:tc>
        <w:tc>
          <w:tcPr>
            <w:tcW w:w="3405" w:type="dxa"/>
            <w:gridSpan w:val="4"/>
            <w:tcBorders>
              <w:top w:val="nil"/>
              <w:left w:val="nil"/>
              <w:bottom w:val="single" w:color="auto" w:sz="4" w:space="0"/>
              <w:right w:val="nil"/>
            </w:tcBorders>
            <w:noWrap/>
            <w:vAlign w:val="bottom"/>
          </w:tcPr>
          <w:p w14:paraId="7CC3B970">
            <w:pPr>
              <w:jc w:val="center"/>
              <w:rPr>
                <w:rFonts w:hint="eastAsia" w:ascii="宋体" w:hAnsi="宋体" w:eastAsia="方正仿宋_GB2312" w:cs="方正仿宋_GB2312"/>
                <w:i w:val="0"/>
                <w:iCs w:val="0"/>
                <w:color w:val="000000"/>
                <w:kern w:val="0"/>
                <w:sz w:val="20"/>
                <w:szCs w:val="20"/>
                <w:highlight w:val="none"/>
                <w:u w:val="none"/>
                <w:lang w:val="en-US" w:eastAsia="zh-CN" w:bidi="ar"/>
              </w:rPr>
            </w:pPr>
            <w:r>
              <w:rPr>
                <w:rFonts w:hint="default" w:ascii="宋体" w:hAnsi="宋体" w:eastAsia="方正仿宋_GB2312" w:cs="Times New Roman"/>
                <w:i w:val="0"/>
                <w:iCs w:val="0"/>
                <w:color w:val="000000"/>
                <w:sz w:val="20"/>
                <w:szCs w:val="20"/>
                <w:highlight w:val="none"/>
                <w:u w:val="none"/>
                <w:lang w:val="en-US" w:eastAsia="zh-CN"/>
              </w:rPr>
              <w:t>202</w:t>
            </w:r>
            <w:r>
              <w:rPr>
                <w:rFonts w:hint="eastAsia" w:ascii="宋体" w:hAnsi="宋体" w:eastAsia="方正仿宋_GB2312" w:cs="Times New Roman"/>
                <w:i w:val="0"/>
                <w:iCs w:val="0"/>
                <w:color w:val="000000"/>
                <w:sz w:val="20"/>
                <w:szCs w:val="20"/>
                <w:highlight w:val="none"/>
                <w:u w:val="none"/>
                <w:lang w:val="en-US" w:eastAsia="zh-CN"/>
              </w:rPr>
              <w:t>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883C6FC">
            <w:pPr>
              <w:jc w:val="right"/>
              <w:rPr>
                <w:rFonts w:hint="eastAsia" w:ascii="宋体" w:hAnsi="宋体" w:eastAsia="方正仿宋_GB2312" w:cs="方正仿宋_GB2312"/>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金额单位：万元</w:t>
            </w:r>
          </w:p>
        </w:tc>
      </w:tr>
      <w:tr w14:paraId="34A56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CA6C573">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993F0D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31FE8B6">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6E921D3">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3C4113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4B3292DE">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984B2EA">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00C2117">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其他收入</w:t>
            </w:r>
          </w:p>
        </w:tc>
      </w:tr>
      <w:tr w14:paraId="607C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553D7CF">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8000CFD">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9EF4D3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54760E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95B0E9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9A2EC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0F9E1B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BCF63D1">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DD35C68">
            <w:pPr>
              <w:jc w:val="center"/>
              <w:rPr>
                <w:rFonts w:hint="eastAsia" w:ascii="宋体" w:hAnsi="宋体" w:eastAsia="宋体" w:cs="宋体"/>
                <w:i w:val="0"/>
                <w:iCs w:val="0"/>
                <w:color w:val="000000"/>
                <w:sz w:val="20"/>
                <w:szCs w:val="20"/>
                <w:highlight w:val="none"/>
                <w:u w:val="none"/>
              </w:rPr>
            </w:pPr>
          </w:p>
        </w:tc>
      </w:tr>
      <w:tr w14:paraId="1ECAF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CA83EE1">
            <w:pPr>
              <w:jc w:val="center"/>
              <w:rPr>
                <w:rFonts w:hint="eastAsia" w:ascii="宋体" w:hAnsi="宋体"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D35DDFA">
            <w:pPr>
              <w:jc w:val="center"/>
              <w:rPr>
                <w:rFonts w:hint="eastAsia" w:ascii="宋体" w:hAnsi="宋体"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155B6E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D4F9B6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97F404F">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ACECDFB">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8FB70F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68A062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F252F2A">
            <w:pPr>
              <w:jc w:val="center"/>
              <w:rPr>
                <w:rFonts w:hint="eastAsia" w:ascii="宋体" w:hAnsi="宋体" w:eastAsia="宋体" w:cs="宋体"/>
                <w:i w:val="0"/>
                <w:iCs w:val="0"/>
                <w:color w:val="000000"/>
                <w:sz w:val="20"/>
                <w:szCs w:val="20"/>
                <w:highlight w:val="none"/>
                <w:u w:val="none"/>
              </w:rPr>
            </w:pPr>
          </w:p>
        </w:tc>
      </w:tr>
      <w:tr w14:paraId="39D04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0959CD3">
            <w:pPr>
              <w:jc w:val="center"/>
              <w:rPr>
                <w:rFonts w:hint="eastAsia" w:ascii="宋体" w:hAnsi="宋体"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88E4C66">
            <w:pPr>
              <w:jc w:val="center"/>
              <w:rPr>
                <w:rFonts w:hint="eastAsia" w:ascii="宋体" w:hAnsi="宋体"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87856E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3E484E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3CD8D1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73C49A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571349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552BAB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3B7251D">
            <w:pPr>
              <w:jc w:val="center"/>
              <w:rPr>
                <w:rFonts w:hint="eastAsia" w:ascii="宋体" w:hAnsi="宋体" w:eastAsia="宋体" w:cs="宋体"/>
                <w:i w:val="0"/>
                <w:iCs w:val="0"/>
                <w:color w:val="000000"/>
                <w:sz w:val="20"/>
                <w:szCs w:val="20"/>
                <w:highlight w:val="none"/>
                <w:u w:val="none"/>
              </w:rPr>
            </w:pPr>
          </w:p>
        </w:tc>
      </w:tr>
      <w:tr w14:paraId="07DE9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AA1A2F4">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3A0B6A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CFDD0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625A64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4ADBC62">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74FB7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C107F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19F850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4E91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29BCE81">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6E03721">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rPr>
              <w:t>2,175.28</w:t>
            </w:r>
          </w:p>
        </w:tc>
        <w:tc>
          <w:tcPr>
            <w:tcW w:w="1037" w:type="dxa"/>
            <w:tcBorders>
              <w:top w:val="nil"/>
              <w:left w:val="nil"/>
              <w:bottom w:val="single" w:color="000000" w:sz="4" w:space="0"/>
              <w:right w:val="single" w:color="000000" w:sz="4" w:space="0"/>
            </w:tcBorders>
            <w:noWrap/>
            <w:vAlign w:val="center"/>
          </w:tcPr>
          <w:p w14:paraId="3EE625E2">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rPr>
              <w:t>2,175.28</w:t>
            </w:r>
          </w:p>
        </w:tc>
        <w:tc>
          <w:tcPr>
            <w:tcW w:w="1037" w:type="dxa"/>
            <w:tcBorders>
              <w:top w:val="nil"/>
              <w:left w:val="nil"/>
              <w:bottom w:val="single" w:color="000000" w:sz="4" w:space="0"/>
              <w:right w:val="single" w:color="000000" w:sz="4" w:space="0"/>
            </w:tcBorders>
            <w:noWrap/>
            <w:vAlign w:val="center"/>
          </w:tcPr>
          <w:p w14:paraId="0A6B1A62">
            <w:pPr>
              <w:jc w:val="right"/>
              <w:rPr>
                <w:rFonts w:hint="default" w:ascii="宋体" w:hAnsi="宋体"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2000B5E">
            <w:pPr>
              <w:jc w:val="right"/>
              <w:rPr>
                <w:rFonts w:hint="default" w:ascii="宋体" w:hAnsi="宋体"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430CE49F">
            <w:pPr>
              <w:jc w:val="right"/>
              <w:rPr>
                <w:rFonts w:hint="default" w:ascii="宋体" w:hAnsi="宋体"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217021C">
            <w:pPr>
              <w:jc w:val="right"/>
              <w:rPr>
                <w:rFonts w:hint="default" w:ascii="宋体" w:hAnsi="宋体"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A43E8A2">
            <w:pPr>
              <w:jc w:val="right"/>
              <w:rPr>
                <w:rFonts w:hint="default" w:ascii="宋体" w:hAnsi="宋体" w:eastAsia="宋体" w:cs="Times New Roman"/>
                <w:i w:val="0"/>
                <w:iCs w:val="0"/>
                <w:color w:val="000000"/>
                <w:sz w:val="20"/>
                <w:szCs w:val="20"/>
                <w:highlight w:val="none"/>
                <w:u w:val="none"/>
              </w:rPr>
            </w:pPr>
          </w:p>
        </w:tc>
      </w:tr>
      <w:tr w14:paraId="3E295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4CC071">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58DFB012">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085C2B5D">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1,775.78</w:t>
            </w:r>
          </w:p>
        </w:tc>
        <w:tc>
          <w:tcPr>
            <w:tcW w:w="1037" w:type="dxa"/>
            <w:tcBorders>
              <w:top w:val="nil"/>
              <w:left w:val="nil"/>
              <w:bottom w:val="single" w:color="000000" w:sz="4" w:space="0"/>
              <w:right w:val="single" w:color="000000" w:sz="4" w:space="0"/>
            </w:tcBorders>
            <w:noWrap/>
            <w:vAlign w:val="center"/>
          </w:tcPr>
          <w:p w14:paraId="5F10B2CB">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1,775.78</w:t>
            </w:r>
          </w:p>
        </w:tc>
        <w:tc>
          <w:tcPr>
            <w:tcW w:w="1037" w:type="dxa"/>
            <w:tcBorders>
              <w:top w:val="nil"/>
              <w:left w:val="nil"/>
              <w:bottom w:val="single" w:color="000000" w:sz="4" w:space="0"/>
              <w:right w:val="single" w:color="000000" w:sz="4" w:space="0"/>
            </w:tcBorders>
            <w:noWrap/>
            <w:vAlign w:val="center"/>
          </w:tcPr>
          <w:p w14:paraId="11EF411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866F16">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07618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05672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7F0A83">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51C4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BFB4D3">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20134</w:t>
            </w:r>
          </w:p>
        </w:tc>
        <w:tc>
          <w:tcPr>
            <w:tcW w:w="1160" w:type="dxa"/>
            <w:tcBorders>
              <w:top w:val="nil"/>
              <w:left w:val="nil"/>
              <w:bottom w:val="single" w:color="000000" w:sz="4" w:space="0"/>
              <w:right w:val="single" w:color="000000" w:sz="4" w:space="0"/>
            </w:tcBorders>
            <w:noWrap/>
            <w:vAlign w:val="center"/>
          </w:tcPr>
          <w:p w14:paraId="6A541583">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统战事务</w:t>
            </w:r>
          </w:p>
        </w:tc>
        <w:tc>
          <w:tcPr>
            <w:tcW w:w="1037" w:type="dxa"/>
            <w:tcBorders>
              <w:top w:val="nil"/>
              <w:left w:val="nil"/>
              <w:bottom w:val="single" w:color="000000" w:sz="4" w:space="0"/>
              <w:right w:val="single" w:color="000000" w:sz="4" w:space="0"/>
            </w:tcBorders>
            <w:noWrap/>
            <w:vAlign w:val="center"/>
          </w:tcPr>
          <w:p w14:paraId="6A18AD6C">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1,775.78</w:t>
            </w:r>
          </w:p>
        </w:tc>
        <w:tc>
          <w:tcPr>
            <w:tcW w:w="1037" w:type="dxa"/>
            <w:tcBorders>
              <w:top w:val="nil"/>
              <w:left w:val="nil"/>
              <w:bottom w:val="single" w:color="000000" w:sz="4" w:space="0"/>
              <w:right w:val="single" w:color="000000" w:sz="4" w:space="0"/>
            </w:tcBorders>
            <w:noWrap/>
            <w:vAlign w:val="center"/>
          </w:tcPr>
          <w:p w14:paraId="04C69A5A">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1,775.78</w:t>
            </w:r>
          </w:p>
        </w:tc>
        <w:tc>
          <w:tcPr>
            <w:tcW w:w="1037" w:type="dxa"/>
            <w:tcBorders>
              <w:top w:val="nil"/>
              <w:left w:val="nil"/>
              <w:bottom w:val="single" w:color="000000" w:sz="4" w:space="0"/>
              <w:right w:val="single" w:color="000000" w:sz="4" w:space="0"/>
            </w:tcBorders>
            <w:noWrap/>
            <w:vAlign w:val="center"/>
          </w:tcPr>
          <w:p w14:paraId="399FEBA7">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294E6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86423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06A046">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F2495D">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2C638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7B7F37">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2013401</w:t>
            </w:r>
          </w:p>
        </w:tc>
        <w:tc>
          <w:tcPr>
            <w:tcW w:w="1160" w:type="dxa"/>
            <w:tcBorders>
              <w:top w:val="nil"/>
              <w:left w:val="nil"/>
              <w:bottom w:val="single" w:color="000000" w:sz="4" w:space="0"/>
              <w:right w:val="single" w:color="000000" w:sz="4" w:space="0"/>
            </w:tcBorders>
            <w:noWrap/>
            <w:vAlign w:val="center"/>
          </w:tcPr>
          <w:p w14:paraId="21A381BB">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E4F6FB7">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1,471.79</w:t>
            </w:r>
          </w:p>
        </w:tc>
        <w:tc>
          <w:tcPr>
            <w:tcW w:w="1037" w:type="dxa"/>
            <w:tcBorders>
              <w:top w:val="nil"/>
              <w:left w:val="nil"/>
              <w:bottom w:val="single" w:color="000000" w:sz="4" w:space="0"/>
              <w:right w:val="single" w:color="000000" w:sz="4" w:space="0"/>
            </w:tcBorders>
            <w:noWrap/>
            <w:vAlign w:val="center"/>
          </w:tcPr>
          <w:p w14:paraId="30F06E9A">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1,471.79</w:t>
            </w:r>
          </w:p>
        </w:tc>
        <w:tc>
          <w:tcPr>
            <w:tcW w:w="1037" w:type="dxa"/>
            <w:tcBorders>
              <w:top w:val="nil"/>
              <w:left w:val="nil"/>
              <w:bottom w:val="single" w:color="000000" w:sz="4" w:space="0"/>
              <w:right w:val="single" w:color="000000" w:sz="4" w:space="0"/>
            </w:tcBorders>
            <w:noWrap/>
            <w:vAlign w:val="center"/>
          </w:tcPr>
          <w:p w14:paraId="5A3FBD00">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2E8167">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12174C">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7ACD8D">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598F82">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6EC7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1ED104">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2013402</w:t>
            </w:r>
          </w:p>
        </w:tc>
        <w:tc>
          <w:tcPr>
            <w:tcW w:w="1160" w:type="dxa"/>
            <w:tcBorders>
              <w:top w:val="nil"/>
              <w:left w:val="nil"/>
              <w:bottom w:val="single" w:color="000000" w:sz="4" w:space="0"/>
              <w:right w:val="single" w:color="000000" w:sz="4" w:space="0"/>
            </w:tcBorders>
            <w:noWrap/>
            <w:vAlign w:val="center"/>
          </w:tcPr>
          <w:p w14:paraId="2AB4EF5F">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9143B3B">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171.55</w:t>
            </w:r>
          </w:p>
        </w:tc>
        <w:tc>
          <w:tcPr>
            <w:tcW w:w="1037" w:type="dxa"/>
            <w:tcBorders>
              <w:top w:val="nil"/>
              <w:left w:val="nil"/>
              <w:bottom w:val="single" w:color="000000" w:sz="4" w:space="0"/>
              <w:right w:val="single" w:color="000000" w:sz="4" w:space="0"/>
            </w:tcBorders>
            <w:noWrap/>
            <w:vAlign w:val="center"/>
          </w:tcPr>
          <w:p w14:paraId="2ED2B1EB">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171.55</w:t>
            </w:r>
          </w:p>
        </w:tc>
        <w:tc>
          <w:tcPr>
            <w:tcW w:w="1037" w:type="dxa"/>
            <w:tcBorders>
              <w:top w:val="nil"/>
              <w:left w:val="nil"/>
              <w:bottom w:val="single" w:color="000000" w:sz="4" w:space="0"/>
              <w:right w:val="single" w:color="000000" w:sz="4" w:space="0"/>
            </w:tcBorders>
            <w:noWrap/>
            <w:vAlign w:val="center"/>
          </w:tcPr>
          <w:p w14:paraId="67FF3F0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A8E20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F456FBC">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2D736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444FD4">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1BECB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04A121">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2013404</w:t>
            </w:r>
          </w:p>
        </w:tc>
        <w:tc>
          <w:tcPr>
            <w:tcW w:w="1160" w:type="dxa"/>
            <w:tcBorders>
              <w:top w:val="nil"/>
              <w:left w:val="nil"/>
              <w:bottom w:val="single" w:color="000000" w:sz="4" w:space="0"/>
              <w:right w:val="single" w:color="000000" w:sz="4" w:space="0"/>
            </w:tcBorders>
            <w:noWrap/>
            <w:vAlign w:val="center"/>
          </w:tcPr>
          <w:p w14:paraId="406573A0">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宗教事务</w:t>
            </w:r>
          </w:p>
        </w:tc>
        <w:tc>
          <w:tcPr>
            <w:tcW w:w="1037" w:type="dxa"/>
            <w:tcBorders>
              <w:top w:val="nil"/>
              <w:left w:val="nil"/>
              <w:bottom w:val="single" w:color="000000" w:sz="4" w:space="0"/>
              <w:right w:val="single" w:color="000000" w:sz="4" w:space="0"/>
            </w:tcBorders>
            <w:noWrap/>
            <w:vAlign w:val="center"/>
          </w:tcPr>
          <w:p w14:paraId="26901462">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25.00</w:t>
            </w:r>
          </w:p>
        </w:tc>
        <w:tc>
          <w:tcPr>
            <w:tcW w:w="1037" w:type="dxa"/>
            <w:tcBorders>
              <w:top w:val="nil"/>
              <w:left w:val="nil"/>
              <w:bottom w:val="single" w:color="000000" w:sz="4" w:space="0"/>
              <w:right w:val="single" w:color="000000" w:sz="4" w:space="0"/>
            </w:tcBorders>
            <w:noWrap/>
            <w:vAlign w:val="center"/>
          </w:tcPr>
          <w:p w14:paraId="3A744937">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25.00</w:t>
            </w:r>
          </w:p>
        </w:tc>
        <w:tc>
          <w:tcPr>
            <w:tcW w:w="1037" w:type="dxa"/>
            <w:tcBorders>
              <w:top w:val="nil"/>
              <w:left w:val="nil"/>
              <w:bottom w:val="single" w:color="000000" w:sz="4" w:space="0"/>
              <w:right w:val="single" w:color="000000" w:sz="4" w:space="0"/>
            </w:tcBorders>
            <w:noWrap/>
            <w:vAlign w:val="center"/>
          </w:tcPr>
          <w:p w14:paraId="7B72A4F0">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2F117E">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C26AC7">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1E85C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E8F896">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1BDA4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5DF253">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2013450</w:t>
            </w:r>
          </w:p>
        </w:tc>
        <w:tc>
          <w:tcPr>
            <w:tcW w:w="1160" w:type="dxa"/>
            <w:tcBorders>
              <w:top w:val="nil"/>
              <w:left w:val="nil"/>
              <w:bottom w:val="single" w:color="000000" w:sz="4" w:space="0"/>
              <w:right w:val="single" w:color="000000" w:sz="4" w:space="0"/>
            </w:tcBorders>
            <w:noWrap/>
            <w:vAlign w:val="center"/>
          </w:tcPr>
          <w:p w14:paraId="3FC4F605">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14:paraId="4DF34985">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78.94</w:t>
            </w:r>
          </w:p>
        </w:tc>
        <w:tc>
          <w:tcPr>
            <w:tcW w:w="1037" w:type="dxa"/>
            <w:tcBorders>
              <w:top w:val="nil"/>
              <w:left w:val="nil"/>
              <w:bottom w:val="single" w:color="000000" w:sz="4" w:space="0"/>
              <w:right w:val="single" w:color="000000" w:sz="4" w:space="0"/>
            </w:tcBorders>
            <w:noWrap/>
            <w:vAlign w:val="center"/>
          </w:tcPr>
          <w:p w14:paraId="58F100D5">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78.94</w:t>
            </w:r>
          </w:p>
        </w:tc>
        <w:tc>
          <w:tcPr>
            <w:tcW w:w="1037" w:type="dxa"/>
            <w:tcBorders>
              <w:top w:val="nil"/>
              <w:left w:val="nil"/>
              <w:bottom w:val="single" w:color="000000" w:sz="4" w:space="0"/>
              <w:right w:val="single" w:color="000000" w:sz="4" w:space="0"/>
            </w:tcBorders>
            <w:noWrap/>
            <w:vAlign w:val="center"/>
          </w:tcPr>
          <w:p w14:paraId="617B6A64">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80DFA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AE19D6">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D7DD1E">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074F5F">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2443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0A723A">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2013499</w:t>
            </w:r>
          </w:p>
        </w:tc>
        <w:tc>
          <w:tcPr>
            <w:tcW w:w="1160" w:type="dxa"/>
            <w:tcBorders>
              <w:top w:val="nil"/>
              <w:left w:val="nil"/>
              <w:bottom w:val="single" w:color="000000" w:sz="4" w:space="0"/>
              <w:right w:val="single" w:color="000000" w:sz="4" w:space="0"/>
            </w:tcBorders>
            <w:noWrap/>
            <w:vAlign w:val="center"/>
          </w:tcPr>
          <w:p w14:paraId="0A228DEE">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其他统战事务支出</w:t>
            </w:r>
          </w:p>
        </w:tc>
        <w:tc>
          <w:tcPr>
            <w:tcW w:w="1037" w:type="dxa"/>
            <w:tcBorders>
              <w:top w:val="nil"/>
              <w:left w:val="nil"/>
              <w:bottom w:val="single" w:color="000000" w:sz="4" w:space="0"/>
              <w:right w:val="single" w:color="000000" w:sz="4" w:space="0"/>
            </w:tcBorders>
            <w:noWrap/>
            <w:vAlign w:val="center"/>
          </w:tcPr>
          <w:p w14:paraId="1EA7FE9C">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28.50</w:t>
            </w:r>
          </w:p>
        </w:tc>
        <w:tc>
          <w:tcPr>
            <w:tcW w:w="1037" w:type="dxa"/>
            <w:tcBorders>
              <w:top w:val="nil"/>
              <w:left w:val="nil"/>
              <w:bottom w:val="single" w:color="000000" w:sz="4" w:space="0"/>
              <w:right w:val="single" w:color="000000" w:sz="4" w:space="0"/>
            </w:tcBorders>
            <w:noWrap/>
            <w:vAlign w:val="center"/>
          </w:tcPr>
          <w:p w14:paraId="68866E64">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28.50</w:t>
            </w:r>
          </w:p>
        </w:tc>
        <w:tc>
          <w:tcPr>
            <w:tcW w:w="1037" w:type="dxa"/>
            <w:tcBorders>
              <w:top w:val="nil"/>
              <w:left w:val="nil"/>
              <w:bottom w:val="single" w:color="000000" w:sz="4" w:space="0"/>
              <w:right w:val="single" w:color="000000" w:sz="4" w:space="0"/>
            </w:tcBorders>
            <w:noWrap/>
            <w:vAlign w:val="center"/>
          </w:tcPr>
          <w:p w14:paraId="4953B06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6EEA1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7919E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EDE2C1">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67B0C3">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5EA05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08BE35">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413F6C5C">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14:paraId="6CCC1DB9">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30.48</w:t>
            </w:r>
          </w:p>
        </w:tc>
        <w:tc>
          <w:tcPr>
            <w:tcW w:w="1037" w:type="dxa"/>
            <w:tcBorders>
              <w:top w:val="nil"/>
              <w:left w:val="nil"/>
              <w:bottom w:val="single" w:color="000000" w:sz="4" w:space="0"/>
              <w:right w:val="single" w:color="000000" w:sz="4" w:space="0"/>
            </w:tcBorders>
            <w:noWrap/>
            <w:vAlign w:val="center"/>
          </w:tcPr>
          <w:p w14:paraId="23806CFF">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30.48</w:t>
            </w:r>
          </w:p>
        </w:tc>
        <w:tc>
          <w:tcPr>
            <w:tcW w:w="1037" w:type="dxa"/>
            <w:tcBorders>
              <w:top w:val="nil"/>
              <w:left w:val="nil"/>
              <w:bottom w:val="single" w:color="000000" w:sz="4" w:space="0"/>
              <w:right w:val="single" w:color="000000" w:sz="4" w:space="0"/>
            </w:tcBorders>
            <w:noWrap/>
            <w:vAlign w:val="center"/>
          </w:tcPr>
          <w:p w14:paraId="3DE85FF7">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EBB61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E6D951">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8BF2F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EF5E8F">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53457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712503">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14:paraId="3543333B">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14:paraId="60FF302E">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30.48</w:t>
            </w:r>
          </w:p>
        </w:tc>
        <w:tc>
          <w:tcPr>
            <w:tcW w:w="1037" w:type="dxa"/>
            <w:tcBorders>
              <w:top w:val="nil"/>
              <w:left w:val="nil"/>
              <w:bottom w:val="single" w:color="000000" w:sz="4" w:space="0"/>
              <w:right w:val="single" w:color="000000" w:sz="4" w:space="0"/>
            </w:tcBorders>
            <w:noWrap/>
            <w:vAlign w:val="center"/>
          </w:tcPr>
          <w:p w14:paraId="1E197362">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30.48</w:t>
            </w:r>
          </w:p>
        </w:tc>
        <w:tc>
          <w:tcPr>
            <w:tcW w:w="1037" w:type="dxa"/>
            <w:tcBorders>
              <w:top w:val="nil"/>
              <w:left w:val="nil"/>
              <w:bottom w:val="single" w:color="000000" w:sz="4" w:space="0"/>
              <w:right w:val="single" w:color="000000" w:sz="4" w:space="0"/>
            </w:tcBorders>
            <w:noWrap/>
            <w:vAlign w:val="center"/>
          </w:tcPr>
          <w:p w14:paraId="1F1510A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AB1E19">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C59CD0">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59433C8">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96C453">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49387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C893F2">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14:paraId="61694A80">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14:paraId="7D3C5E80">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30.48</w:t>
            </w:r>
          </w:p>
        </w:tc>
        <w:tc>
          <w:tcPr>
            <w:tcW w:w="1037" w:type="dxa"/>
            <w:tcBorders>
              <w:top w:val="nil"/>
              <w:left w:val="nil"/>
              <w:bottom w:val="single" w:color="000000" w:sz="4" w:space="0"/>
              <w:right w:val="single" w:color="000000" w:sz="4" w:space="0"/>
            </w:tcBorders>
            <w:noWrap/>
            <w:vAlign w:val="center"/>
          </w:tcPr>
          <w:p w14:paraId="3E823DB7">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30.48</w:t>
            </w:r>
          </w:p>
        </w:tc>
        <w:tc>
          <w:tcPr>
            <w:tcW w:w="1037" w:type="dxa"/>
            <w:tcBorders>
              <w:top w:val="nil"/>
              <w:left w:val="nil"/>
              <w:bottom w:val="single" w:color="000000" w:sz="4" w:space="0"/>
              <w:right w:val="single" w:color="000000" w:sz="4" w:space="0"/>
            </w:tcBorders>
            <w:noWrap/>
            <w:vAlign w:val="center"/>
          </w:tcPr>
          <w:p w14:paraId="759A7F2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35D6DA">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72302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1098F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C6794D">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6EE91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A4460B">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51771CF">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6D92341">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139.76</w:t>
            </w:r>
          </w:p>
        </w:tc>
        <w:tc>
          <w:tcPr>
            <w:tcW w:w="1037" w:type="dxa"/>
            <w:tcBorders>
              <w:top w:val="nil"/>
              <w:left w:val="nil"/>
              <w:bottom w:val="single" w:color="000000" w:sz="4" w:space="0"/>
              <w:right w:val="single" w:color="000000" w:sz="4" w:space="0"/>
            </w:tcBorders>
            <w:noWrap/>
            <w:vAlign w:val="center"/>
          </w:tcPr>
          <w:p w14:paraId="76D3DCFB">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139.76</w:t>
            </w:r>
          </w:p>
        </w:tc>
        <w:tc>
          <w:tcPr>
            <w:tcW w:w="1037" w:type="dxa"/>
            <w:tcBorders>
              <w:top w:val="nil"/>
              <w:left w:val="nil"/>
              <w:bottom w:val="single" w:color="000000" w:sz="4" w:space="0"/>
              <w:right w:val="single" w:color="000000" w:sz="4" w:space="0"/>
            </w:tcBorders>
            <w:noWrap/>
            <w:vAlign w:val="center"/>
          </w:tcPr>
          <w:p w14:paraId="5CC9B3A8">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2C73B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1A5A3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85343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83CCA0">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73C1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08F33A">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611FE14">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7DB59783">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139.76</w:t>
            </w:r>
          </w:p>
        </w:tc>
        <w:tc>
          <w:tcPr>
            <w:tcW w:w="1037" w:type="dxa"/>
            <w:tcBorders>
              <w:top w:val="nil"/>
              <w:left w:val="nil"/>
              <w:bottom w:val="single" w:color="000000" w:sz="4" w:space="0"/>
              <w:right w:val="single" w:color="000000" w:sz="4" w:space="0"/>
            </w:tcBorders>
            <w:noWrap/>
            <w:vAlign w:val="center"/>
          </w:tcPr>
          <w:p w14:paraId="70171E29">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139.76</w:t>
            </w:r>
          </w:p>
        </w:tc>
        <w:tc>
          <w:tcPr>
            <w:tcW w:w="1037" w:type="dxa"/>
            <w:tcBorders>
              <w:top w:val="nil"/>
              <w:left w:val="nil"/>
              <w:bottom w:val="single" w:color="000000" w:sz="4" w:space="0"/>
              <w:right w:val="single" w:color="000000" w:sz="4" w:space="0"/>
            </w:tcBorders>
            <w:noWrap/>
            <w:vAlign w:val="center"/>
          </w:tcPr>
          <w:p w14:paraId="671C928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750AB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70D486">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EA6F6C">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4D2783">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35E97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3BC03D">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6B273F02">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653EAD6">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139.76</w:t>
            </w:r>
          </w:p>
        </w:tc>
        <w:tc>
          <w:tcPr>
            <w:tcW w:w="1037" w:type="dxa"/>
            <w:tcBorders>
              <w:top w:val="nil"/>
              <w:left w:val="nil"/>
              <w:bottom w:val="single" w:color="000000" w:sz="4" w:space="0"/>
              <w:right w:val="single" w:color="000000" w:sz="4" w:space="0"/>
            </w:tcBorders>
            <w:noWrap/>
            <w:vAlign w:val="center"/>
          </w:tcPr>
          <w:p w14:paraId="3249051E">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139.76</w:t>
            </w:r>
          </w:p>
        </w:tc>
        <w:tc>
          <w:tcPr>
            <w:tcW w:w="1037" w:type="dxa"/>
            <w:tcBorders>
              <w:top w:val="nil"/>
              <w:left w:val="nil"/>
              <w:bottom w:val="single" w:color="000000" w:sz="4" w:space="0"/>
              <w:right w:val="single" w:color="000000" w:sz="4" w:space="0"/>
            </w:tcBorders>
            <w:noWrap/>
            <w:vAlign w:val="center"/>
          </w:tcPr>
          <w:p w14:paraId="71707956">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CD795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BA509E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E2E32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50424B">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4D5F8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9EA4BE">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2DA3AD3">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57D7FD9C">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113.79</w:t>
            </w:r>
          </w:p>
        </w:tc>
        <w:tc>
          <w:tcPr>
            <w:tcW w:w="1037" w:type="dxa"/>
            <w:tcBorders>
              <w:top w:val="nil"/>
              <w:left w:val="nil"/>
              <w:bottom w:val="single" w:color="000000" w:sz="4" w:space="0"/>
              <w:right w:val="single" w:color="000000" w:sz="4" w:space="0"/>
            </w:tcBorders>
            <w:noWrap/>
            <w:vAlign w:val="center"/>
          </w:tcPr>
          <w:p w14:paraId="6F644669">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113.79</w:t>
            </w:r>
          </w:p>
        </w:tc>
        <w:tc>
          <w:tcPr>
            <w:tcW w:w="1037" w:type="dxa"/>
            <w:tcBorders>
              <w:top w:val="nil"/>
              <w:left w:val="nil"/>
              <w:bottom w:val="single" w:color="000000" w:sz="4" w:space="0"/>
              <w:right w:val="single" w:color="000000" w:sz="4" w:space="0"/>
            </w:tcBorders>
            <w:noWrap/>
            <w:vAlign w:val="center"/>
          </w:tcPr>
          <w:p w14:paraId="257E8EB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9A7CF8">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0855D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8A15B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88C52A">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44A41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E6B044">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3E37FE77">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2642C79">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113.79</w:t>
            </w:r>
          </w:p>
        </w:tc>
        <w:tc>
          <w:tcPr>
            <w:tcW w:w="1037" w:type="dxa"/>
            <w:tcBorders>
              <w:top w:val="nil"/>
              <w:left w:val="nil"/>
              <w:bottom w:val="single" w:color="000000" w:sz="4" w:space="0"/>
              <w:right w:val="single" w:color="000000" w:sz="4" w:space="0"/>
            </w:tcBorders>
            <w:noWrap/>
            <w:vAlign w:val="center"/>
          </w:tcPr>
          <w:p w14:paraId="0AECDE70">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113.79</w:t>
            </w:r>
          </w:p>
        </w:tc>
        <w:tc>
          <w:tcPr>
            <w:tcW w:w="1037" w:type="dxa"/>
            <w:tcBorders>
              <w:top w:val="nil"/>
              <w:left w:val="nil"/>
              <w:bottom w:val="single" w:color="000000" w:sz="4" w:space="0"/>
              <w:right w:val="single" w:color="000000" w:sz="4" w:space="0"/>
            </w:tcBorders>
            <w:noWrap/>
            <w:vAlign w:val="center"/>
          </w:tcPr>
          <w:p w14:paraId="6B823FB7">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27982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0EB0D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E18859">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902CC5">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32981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A8C141">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36A48CD9">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7AC72B65">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50.05</w:t>
            </w:r>
          </w:p>
        </w:tc>
        <w:tc>
          <w:tcPr>
            <w:tcW w:w="1037" w:type="dxa"/>
            <w:tcBorders>
              <w:top w:val="nil"/>
              <w:left w:val="nil"/>
              <w:bottom w:val="single" w:color="000000" w:sz="4" w:space="0"/>
              <w:right w:val="single" w:color="000000" w:sz="4" w:space="0"/>
            </w:tcBorders>
            <w:noWrap/>
            <w:vAlign w:val="center"/>
          </w:tcPr>
          <w:p w14:paraId="7C230AA9">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50.05</w:t>
            </w:r>
          </w:p>
        </w:tc>
        <w:tc>
          <w:tcPr>
            <w:tcW w:w="1037" w:type="dxa"/>
            <w:tcBorders>
              <w:top w:val="nil"/>
              <w:left w:val="nil"/>
              <w:bottom w:val="single" w:color="000000" w:sz="4" w:space="0"/>
              <w:right w:val="single" w:color="000000" w:sz="4" w:space="0"/>
            </w:tcBorders>
            <w:noWrap/>
            <w:vAlign w:val="center"/>
          </w:tcPr>
          <w:p w14:paraId="72438F77">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04D5F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999B31">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B5A35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F93E67">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58AE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247C05">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249E0BCE">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55BCD068">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3.52</w:t>
            </w:r>
          </w:p>
        </w:tc>
        <w:tc>
          <w:tcPr>
            <w:tcW w:w="1037" w:type="dxa"/>
            <w:tcBorders>
              <w:top w:val="nil"/>
              <w:left w:val="nil"/>
              <w:bottom w:val="single" w:color="000000" w:sz="4" w:space="0"/>
              <w:right w:val="single" w:color="000000" w:sz="4" w:space="0"/>
            </w:tcBorders>
            <w:noWrap/>
            <w:vAlign w:val="center"/>
          </w:tcPr>
          <w:p w14:paraId="4BF6347F">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3.52</w:t>
            </w:r>
          </w:p>
        </w:tc>
        <w:tc>
          <w:tcPr>
            <w:tcW w:w="1037" w:type="dxa"/>
            <w:tcBorders>
              <w:top w:val="nil"/>
              <w:left w:val="nil"/>
              <w:bottom w:val="single" w:color="000000" w:sz="4" w:space="0"/>
              <w:right w:val="single" w:color="000000" w:sz="4" w:space="0"/>
            </w:tcBorders>
            <w:noWrap/>
            <w:vAlign w:val="center"/>
          </w:tcPr>
          <w:p w14:paraId="052F285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4CC2F8">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32893E">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E40E63">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640AC9">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49A69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A21862">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5AD401A8">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3FA971A0">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60.22</w:t>
            </w:r>
          </w:p>
        </w:tc>
        <w:tc>
          <w:tcPr>
            <w:tcW w:w="1037" w:type="dxa"/>
            <w:tcBorders>
              <w:top w:val="nil"/>
              <w:left w:val="nil"/>
              <w:bottom w:val="single" w:color="000000" w:sz="4" w:space="0"/>
              <w:right w:val="single" w:color="000000" w:sz="4" w:space="0"/>
            </w:tcBorders>
            <w:noWrap/>
            <w:vAlign w:val="center"/>
          </w:tcPr>
          <w:p w14:paraId="22FBA426">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60.22</w:t>
            </w:r>
          </w:p>
        </w:tc>
        <w:tc>
          <w:tcPr>
            <w:tcW w:w="1037" w:type="dxa"/>
            <w:tcBorders>
              <w:top w:val="nil"/>
              <w:left w:val="nil"/>
              <w:bottom w:val="single" w:color="000000" w:sz="4" w:space="0"/>
              <w:right w:val="single" w:color="000000" w:sz="4" w:space="0"/>
            </w:tcBorders>
            <w:noWrap/>
            <w:vAlign w:val="center"/>
          </w:tcPr>
          <w:p w14:paraId="15121CD0">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A4143A">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F766C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30692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7D11A6">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7E73D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1E7AC5">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D037302">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D22DD34">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115.48</w:t>
            </w:r>
          </w:p>
        </w:tc>
        <w:tc>
          <w:tcPr>
            <w:tcW w:w="1037" w:type="dxa"/>
            <w:tcBorders>
              <w:top w:val="nil"/>
              <w:left w:val="nil"/>
              <w:bottom w:val="single" w:color="000000" w:sz="4" w:space="0"/>
              <w:right w:val="single" w:color="000000" w:sz="4" w:space="0"/>
            </w:tcBorders>
            <w:noWrap/>
            <w:vAlign w:val="center"/>
          </w:tcPr>
          <w:p w14:paraId="05E8770E">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115.48</w:t>
            </w:r>
          </w:p>
        </w:tc>
        <w:tc>
          <w:tcPr>
            <w:tcW w:w="1037" w:type="dxa"/>
            <w:tcBorders>
              <w:top w:val="nil"/>
              <w:left w:val="nil"/>
              <w:bottom w:val="single" w:color="000000" w:sz="4" w:space="0"/>
              <w:right w:val="single" w:color="000000" w:sz="4" w:space="0"/>
            </w:tcBorders>
            <w:noWrap/>
            <w:vAlign w:val="center"/>
          </w:tcPr>
          <w:p w14:paraId="5D048CCE">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654F9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866BF2">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C2A6E5">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3E6297">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0122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DD66E7">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4A658DE">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BE8C32A">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115.48</w:t>
            </w:r>
          </w:p>
        </w:tc>
        <w:tc>
          <w:tcPr>
            <w:tcW w:w="1037" w:type="dxa"/>
            <w:tcBorders>
              <w:top w:val="nil"/>
              <w:left w:val="nil"/>
              <w:bottom w:val="single" w:color="000000" w:sz="4" w:space="0"/>
              <w:right w:val="single" w:color="000000" w:sz="4" w:space="0"/>
            </w:tcBorders>
            <w:noWrap/>
            <w:vAlign w:val="center"/>
          </w:tcPr>
          <w:p w14:paraId="056382BA">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115.48</w:t>
            </w:r>
          </w:p>
        </w:tc>
        <w:tc>
          <w:tcPr>
            <w:tcW w:w="1037" w:type="dxa"/>
            <w:tcBorders>
              <w:top w:val="nil"/>
              <w:left w:val="nil"/>
              <w:bottom w:val="single" w:color="000000" w:sz="4" w:space="0"/>
              <w:right w:val="single" w:color="000000" w:sz="4" w:space="0"/>
            </w:tcBorders>
            <w:noWrap/>
            <w:vAlign w:val="center"/>
          </w:tcPr>
          <w:p w14:paraId="009322B6">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6DFD09">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B3CDA3F">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EA5C3D">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5DF032">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37054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FA3049">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D11C8B1">
            <w:pPr>
              <w:jc w:val="left"/>
              <w:rPr>
                <w:rFonts w:hint="eastAsia" w:ascii="宋体" w:hAnsi="宋体" w:eastAsia="方正仿宋_GB2312" w:cs="方正仿宋_GB2312"/>
                <w:i w:val="0"/>
                <w:iCs w:val="0"/>
                <w:color w:val="000000"/>
                <w:kern w:val="0"/>
                <w:sz w:val="20"/>
                <w:szCs w:val="20"/>
                <w:highlight w:val="none"/>
                <w:u w:val="none"/>
                <w:lang w:val="en-US" w:eastAsia="zh-CN" w:bidi="ar-SA"/>
              </w:rPr>
            </w:pPr>
            <w:r>
              <w:rPr>
                <w:rFonts w:hint="eastAsia" w:ascii="宋体" w:hAnsi="宋体"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8B53D21">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115.48</w:t>
            </w:r>
          </w:p>
        </w:tc>
        <w:tc>
          <w:tcPr>
            <w:tcW w:w="1037" w:type="dxa"/>
            <w:tcBorders>
              <w:top w:val="nil"/>
              <w:left w:val="nil"/>
              <w:bottom w:val="single" w:color="000000" w:sz="4" w:space="0"/>
              <w:right w:val="single" w:color="000000" w:sz="4" w:space="0"/>
            </w:tcBorders>
            <w:noWrap/>
            <w:vAlign w:val="center"/>
          </w:tcPr>
          <w:p w14:paraId="08120A60">
            <w:pPr>
              <w:jc w:val="right"/>
              <w:rPr>
                <w:rFonts w:hint="default" w:ascii="宋体" w:hAnsi="宋体" w:eastAsia="宋体" w:cs="Times New Roman"/>
                <w:i w:val="0"/>
                <w:iCs w:val="0"/>
                <w:color w:val="000000"/>
                <w:kern w:val="0"/>
                <w:sz w:val="20"/>
                <w:szCs w:val="20"/>
                <w:highlight w:val="none"/>
                <w:u w:val="none"/>
                <w:lang w:val="en-US" w:eastAsia="zh-CN" w:bidi="ar-SA"/>
              </w:rPr>
            </w:pPr>
            <w:r>
              <w:rPr>
                <w:rFonts w:hint="default" w:ascii="宋体" w:hAnsi="宋体" w:eastAsia="宋体" w:cs="Times New Roman"/>
                <w:spacing w:val="-2"/>
                <w:sz w:val="20"/>
                <w:szCs w:val="20"/>
                <w:lang w:val="en-US" w:eastAsia="zh-CN"/>
              </w:rPr>
              <w:t>115.48</w:t>
            </w:r>
          </w:p>
        </w:tc>
        <w:tc>
          <w:tcPr>
            <w:tcW w:w="1037" w:type="dxa"/>
            <w:tcBorders>
              <w:top w:val="nil"/>
              <w:left w:val="nil"/>
              <w:bottom w:val="single" w:color="000000" w:sz="4" w:space="0"/>
              <w:right w:val="single" w:color="000000" w:sz="4" w:space="0"/>
            </w:tcBorders>
            <w:noWrap/>
            <w:vAlign w:val="center"/>
          </w:tcPr>
          <w:p w14:paraId="0CA3F834">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D5E20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B62D6C">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DDC7DB">
            <w:pPr>
              <w:jc w:val="right"/>
              <w:rPr>
                <w:rFonts w:hint="default" w:ascii="宋体" w:hAnsi="宋体"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5CC95B">
            <w:pPr>
              <w:jc w:val="right"/>
              <w:rPr>
                <w:rFonts w:hint="default" w:ascii="宋体" w:hAnsi="宋体" w:eastAsia="宋体" w:cs="Times New Roman"/>
                <w:i w:val="0"/>
                <w:iCs w:val="0"/>
                <w:color w:val="000000"/>
                <w:kern w:val="0"/>
                <w:sz w:val="20"/>
                <w:szCs w:val="20"/>
                <w:highlight w:val="none"/>
                <w:u w:val="none"/>
                <w:lang w:val="en-US" w:eastAsia="zh-CN" w:bidi="ar-SA"/>
              </w:rPr>
            </w:pPr>
          </w:p>
        </w:tc>
      </w:tr>
      <w:tr w14:paraId="6C92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2BFEBC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70B20C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4AD9D0BA">
      <w:pPr>
        <w:rPr>
          <w:rFonts w:hint="eastAsia" w:ascii="宋体" w:hAnsi="宋体" w:eastAsia="黑体" w:cs="宋体"/>
          <w:bCs/>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107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1"/>
        <w:gridCol w:w="1371"/>
        <w:gridCol w:w="1303"/>
        <w:gridCol w:w="146"/>
        <w:gridCol w:w="1155"/>
        <w:gridCol w:w="1301"/>
        <w:gridCol w:w="574"/>
        <w:gridCol w:w="727"/>
        <w:gridCol w:w="1301"/>
        <w:gridCol w:w="1718"/>
      </w:tblGrid>
      <w:tr w14:paraId="34443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797" w:type="dxa"/>
            <w:gridSpan w:val="10"/>
            <w:tcBorders>
              <w:top w:val="nil"/>
              <w:left w:val="nil"/>
              <w:bottom w:val="nil"/>
              <w:right w:val="nil"/>
            </w:tcBorders>
            <w:noWrap/>
            <w:vAlign w:val="bottom"/>
          </w:tcPr>
          <w:p w14:paraId="2C5280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宋体" w:hAnsi="宋体" w:eastAsia="方正楷体简体" w:cs="方正楷体简体"/>
                <w:b w:val="0"/>
                <w:bCs/>
                <w:color w:val="auto"/>
                <w:kern w:val="0"/>
                <w:sz w:val="32"/>
                <w:szCs w:val="32"/>
                <w:highlight w:val="none"/>
                <w:lang w:val="en-US" w:eastAsia="zh-CN"/>
              </w:rPr>
              <w:br w:type="page"/>
            </w:r>
            <w:r>
              <w:rPr>
                <w:rFonts w:hint="eastAsia" w:ascii="宋体" w:hAnsi="宋体" w:eastAsia="方正楷体简体" w:cs="方正楷体简体"/>
                <w:b w:val="0"/>
                <w:bCs/>
                <w:color w:val="auto"/>
                <w:kern w:val="0"/>
                <w:sz w:val="32"/>
                <w:szCs w:val="32"/>
                <w:highlight w:val="none"/>
                <w:lang w:val="en-US" w:eastAsia="zh-CN"/>
              </w:rPr>
              <w:t>支出决算表</w:t>
            </w:r>
          </w:p>
        </w:tc>
      </w:tr>
      <w:tr w14:paraId="72014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797" w:type="dxa"/>
            <w:gridSpan w:val="10"/>
            <w:tcBorders>
              <w:top w:val="nil"/>
              <w:left w:val="nil"/>
              <w:bottom w:val="nil"/>
              <w:right w:val="nil"/>
            </w:tcBorders>
            <w:noWrap/>
            <w:vAlign w:val="bottom"/>
          </w:tcPr>
          <w:p w14:paraId="23029A1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Times New Roman"/>
                <w:i w:val="0"/>
                <w:iCs w:val="0"/>
                <w:color w:val="000000"/>
                <w:kern w:val="0"/>
                <w:sz w:val="20"/>
                <w:szCs w:val="20"/>
                <w:highlight w:val="none"/>
                <w:u w:val="none"/>
                <w:lang w:val="en-US" w:eastAsia="zh-CN" w:bidi="ar"/>
              </w:rPr>
              <w:t xml:space="preserve">                                                                                          公开 </w:t>
            </w:r>
            <w:r>
              <w:rPr>
                <w:rFonts w:hint="default" w:ascii="宋体" w:hAnsi="宋体" w:eastAsia="宋体" w:cs="Times New Roman"/>
                <w:i w:val="0"/>
                <w:iCs w:val="0"/>
                <w:color w:val="000000"/>
                <w:kern w:val="0"/>
                <w:sz w:val="20"/>
                <w:szCs w:val="20"/>
                <w:highlight w:val="none"/>
                <w:u w:val="none"/>
                <w:lang w:val="en-US" w:eastAsia="zh-CN" w:bidi="ar"/>
              </w:rPr>
              <w:t>03</w:t>
            </w:r>
            <w:r>
              <w:rPr>
                <w:rFonts w:hint="eastAsia" w:ascii="宋体" w:hAnsi="宋体" w:eastAsia="方正仿宋_GB2312" w:cs="方正仿宋_GB2312"/>
                <w:i w:val="0"/>
                <w:iCs w:val="0"/>
                <w:color w:val="000000"/>
                <w:kern w:val="0"/>
                <w:sz w:val="20"/>
                <w:szCs w:val="20"/>
                <w:highlight w:val="none"/>
                <w:u w:val="none"/>
                <w:lang w:val="en-US" w:eastAsia="zh-CN" w:bidi="ar"/>
              </w:rPr>
              <w:t>表</w:t>
            </w:r>
          </w:p>
        </w:tc>
      </w:tr>
      <w:tr w14:paraId="10C1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021" w:type="dxa"/>
            <w:gridSpan w:val="4"/>
            <w:tcBorders>
              <w:top w:val="nil"/>
              <w:left w:val="nil"/>
              <w:bottom w:val="single" w:color="auto" w:sz="4" w:space="0"/>
              <w:right w:val="nil"/>
            </w:tcBorders>
            <w:noWrap/>
            <w:vAlign w:val="bottom"/>
          </w:tcPr>
          <w:p w14:paraId="1776B6F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编制部门：中国共产党唐山市委员会统战部 </w:t>
            </w:r>
            <w:r>
              <w:rPr>
                <w:rFonts w:hint="eastAsia" w:ascii="宋体" w:hAnsi="宋体" w:eastAsiaTheme="minorEastAsia" w:cstheme="minorEastAsia"/>
                <w:i w:val="0"/>
                <w:iCs w:val="0"/>
                <w:color w:val="000000"/>
                <w:kern w:val="0"/>
                <w:sz w:val="20"/>
                <w:szCs w:val="20"/>
                <w:highlight w:val="none"/>
                <w:u w:val="none"/>
                <w:lang w:val="en-US" w:eastAsia="zh-CN" w:bidi="ar"/>
              </w:rPr>
              <w:t xml:space="preserve">                                                                                                         </w:t>
            </w:r>
          </w:p>
        </w:tc>
        <w:tc>
          <w:tcPr>
            <w:tcW w:w="3030" w:type="dxa"/>
            <w:gridSpan w:val="3"/>
            <w:tcBorders>
              <w:top w:val="nil"/>
              <w:left w:val="nil"/>
              <w:bottom w:val="single" w:color="auto" w:sz="4" w:space="0"/>
              <w:right w:val="nil"/>
            </w:tcBorders>
            <w:noWrap/>
            <w:vAlign w:val="bottom"/>
          </w:tcPr>
          <w:p w14:paraId="2CA8F55D">
            <w:pPr>
              <w:keepNext w:val="0"/>
              <w:keepLines w:val="0"/>
              <w:widowControl/>
              <w:suppressLineNumbers w:val="0"/>
              <w:jc w:val="center"/>
              <w:textAlignment w:val="bottom"/>
              <w:rPr>
                <w:rFonts w:hint="eastAsia" w:ascii="宋体" w:hAnsi="宋体" w:eastAsiaTheme="minorEastAsia" w:cstheme="minorEastAsia"/>
                <w:i w:val="0"/>
                <w:iCs w:val="0"/>
                <w:color w:val="000000"/>
                <w:kern w:val="0"/>
                <w:sz w:val="20"/>
                <w:szCs w:val="20"/>
                <w:highlight w:val="none"/>
                <w:u w:val="none"/>
                <w:lang w:val="en-US" w:eastAsia="zh-CN" w:bidi="ar"/>
              </w:rPr>
            </w:pPr>
            <w:r>
              <w:rPr>
                <w:rFonts w:hint="default" w:ascii="宋体" w:hAnsi="宋体" w:cs="Times New Roman" w:eastAsiaTheme="minorEastAsia"/>
                <w:i w:val="0"/>
                <w:iCs w:val="0"/>
                <w:color w:val="000000"/>
                <w:kern w:val="0"/>
                <w:sz w:val="20"/>
                <w:szCs w:val="20"/>
                <w:highlight w:val="none"/>
                <w:u w:val="none"/>
                <w:lang w:val="en-US" w:eastAsia="zh-CN" w:bidi="ar"/>
              </w:rPr>
              <w:t>202</w:t>
            </w:r>
            <w:r>
              <w:rPr>
                <w:rFonts w:hint="eastAsia" w:ascii="宋体" w:hAnsi="宋体" w:cs="Times New Roman"/>
                <w:i w:val="0"/>
                <w:iCs w:val="0"/>
                <w:color w:val="000000"/>
                <w:kern w:val="0"/>
                <w:sz w:val="20"/>
                <w:szCs w:val="20"/>
                <w:highlight w:val="none"/>
                <w:u w:val="none"/>
                <w:lang w:val="en-US" w:eastAsia="zh-CN" w:bidi="ar"/>
              </w:rPr>
              <w:t>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3746" w:type="dxa"/>
            <w:gridSpan w:val="3"/>
            <w:tcBorders>
              <w:top w:val="nil"/>
              <w:left w:val="nil"/>
              <w:bottom w:val="single" w:color="auto" w:sz="4" w:space="0"/>
              <w:right w:val="nil"/>
            </w:tcBorders>
            <w:noWrap/>
            <w:vAlign w:val="bottom"/>
          </w:tcPr>
          <w:p w14:paraId="4193FC9D">
            <w:pPr>
              <w:keepNext w:val="0"/>
              <w:keepLines w:val="0"/>
              <w:widowControl/>
              <w:suppressLineNumbers w:val="0"/>
              <w:jc w:val="right"/>
              <w:textAlignment w:val="bottom"/>
              <w:rPr>
                <w:rFonts w:hint="eastAsia" w:ascii="宋体" w:hAnsi="宋体" w:eastAsiaTheme="minorEastAsia" w:cstheme="minorEastAsia"/>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 金额单位：万元</w:t>
            </w:r>
          </w:p>
        </w:tc>
      </w:tr>
      <w:tr w14:paraId="7B45A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572" w:type="dxa"/>
            <w:gridSpan w:val="2"/>
            <w:tcBorders>
              <w:top w:val="single" w:color="auto" w:sz="4" w:space="0"/>
              <w:left w:val="single" w:color="000000" w:sz="4" w:space="0"/>
              <w:bottom w:val="single" w:color="000000" w:sz="4" w:space="0"/>
              <w:right w:val="single" w:color="000000" w:sz="4" w:space="0"/>
            </w:tcBorders>
            <w:noWrap/>
            <w:vAlign w:val="center"/>
          </w:tcPr>
          <w:p w14:paraId="548DB300">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1303" w:type="dxa"/>
            <w:vMerge w:val="restart"/>
            <w:tcBorders>
              <w:top w:val="single" w:color="auto" w:sz="4" w:space="0"/>
              <w:left w:val="nil"/>
              <w:bottom w:val="single" w:color="000000" w:sz="4" w:space="0"/>
              <w:right w:val="single" w:color="000000" w:sz="4" w:space="0"/>
            </w:tcBorders>
            <w:noWrap w:val="0"/>
            <w:vAlign w:val="center"/>
          </w:tcPr>
          <w:p w14:paraId="07E7C587">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本年支出合计</w:t>
            </w:r>
          </w:p>
        </w:tc>
        <w:tc>
          <w:tcPr>
            <w:tcW w:w="1301" w:type="dxa"/>
            <w:gridSpan w:val="2"/>
            <w:vMerge w:val="restart"/>
            <w:tcBorders>
              <w:top w:val="single" w:color="auto" w:sz="4" w:space="0"/>
              <w:left w:val="nil"/>
              <w:bottom w:val="single" w:color="000000" w:sz="4" w:space="0"/>
              <w:right w:val="single" w:color="000000" w:sz="4" w:space="0"/>
            </w:tcBorders>
            <w:noWrap w:val="0"/>
            <w:vAlign w:val="center"/>
          </w:tcPr>
          <w:p w14:paraId="7E51C73C">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基本支出</w:t>
            </w:r>
          </w:p>
        </w:tc>
        <w:tc>
          <w:tcPr>
            <w:tcW w:w="1301" w:type="dxa"/>
            <w:vMerge w:val="restart"/>
            <w:tcBorders>
              <w:top w:val="single" w:color="auto" w:sz="4" w:space="0"/>
              <w:left w:val="nil"/>
              <w:bottom w:val="single" w:color="000000" w:sz="4" w:space="0"/>
              <w:right w:val="single" w:color="000000" w:sz="4" w:space="0"/>
            </w:tcBorders>
            <w:noWrap w:val="0"/>
            <w:vAlign w:val="center"/>
          </w:tcPr>
          <w:p w14:paraId="6CFD3C73">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项目支出</w:t>
            </w:r>
          </w:p>
        </w:tc>
        <w:tc>
          <w:tcPr>
            <w:tcW w:w="1301" w:type="dxa"/>
            <w:gridSpan w:val="2"/>
            <w:vMerge w:val="restart"/>
            <w:tcBorders>
              <w:top w:val="single" w:color="auto" w:sz="4" w:space="0"/>
              <w:left w:val="nil"/>
              <w:bottom w:val="single" w:color="000000" w:sz="4" w:space="0"/>
              <w:right w:val="single" w:color="000000" w:sz="4" w:space="0"/>
            </w:tcBorders>
            <w:noWrap w:val="0"/>
            <w:vAlign w:val="center"/>
          </w:tcPr>
          <w:p w14:paraId="12237B73">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上缴上级支出</w:t>
            </w:r>
          </w:p>
        </w:tc>
        <w:tc>
          <w:tcPr>
            <w:tcW w:w="1301" w:type="dxa"/>
            <w:vMerge w:val="restart"/>
            <w:tcBorders>
              <w:top w:val="single" w:color="auto" w:sz="4" w:space="0"/>
              <w:left w:val="nil"/>
              <w:bottom w:val="single" w:color="000000" w:sz="4" w:space="0"/>
              <w:right w:val="single" w:color="000000" w:sz="4" w:space="0"/>
            </w:tcBorders>
            <w:noWrap w:val="0"/>
            <w:vAlign w:val="center"/>
          </w:tcPr>
          <w:p w14:paraId="336C4EA6">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经营支出</w:t>
            </w:r>
          </w:p>
        </w:tc>
        <w:tc>
          <w:tcPr>
            <w:tcW w:w="1718" w:type="dxa"/>
            <w:vMerge w:val="restart"/>
            <w:tcBorders>
              <w:top w:val="single" w:color="auto" w:sz="4" w:space="0"/>
              <w:left w:val="nil"/>
              <w:bottom w:val="single" w:color="000000" w:sz="4" w:space="0"/>
              <w:right w:val="single" w:color="000000" w:sz="4" w:space="0"/>
            </w:tcBorders>
            <w:noWrap w:val="0"/>
            <w:vAlign w:val="center"/>
          </w:tcPr>
          <w:p w14:paraId="244869EE">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对附属单位补助支出</w:t>
            </w:r>
          </w:p>
        </w:tc>
      </w:tr>
      <w:tr w14:paraId="367E5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vMerge w:val="restart"/>
            <w:tcBorders>
              <w:top w:val="nil"/>
              <w:left w:val="single" w:color="000000" w:sz="4" w:space="0"/>
              <w:bottom w:val="single" w:color="000000" w:sz="4" w:space="0"/>
              <w:right w:val="single" w:color="000000" w:sz="4" w:space="0"/>
            </w:tcBorders>
            <w:noWrap w:val="0"/>
            <w:vAlign w:val="center"/>
          </w:tcPr>
          <w:p w14:paraId="441EB64A">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科目代码</w:t>
            </w:r>
          </w:p>
        </w:tc>
        <w:tc>
          <w:tcPr>
            <w:tcW w:w="1371" w:type="dxa"/>
            <w:vMerge w:val="restart"/>
            <w:tcBorders>
              <w:top w:val="nil"/>
              <w:left w:val="nil"/>
              <w:bottom w:val="single" w:color="000000" w:sz="4" w:space="0"/>
              <w:right w:val="single" w:color="000000" w:sz="4" w:space="0"/>
            </w:tcBorders>
            <w:noWrap/>
            <w:vAlign w:val="center"/>
          </w:tcPr>
          <w:p w14:paraId="16024BEC">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科目名称</w:t>
            </w:r>
          </w:p>
        </w:tc>
        <w:tc>
          <w:tcPr>
            <w:tcW w:w="1303" w:type="dxa"/>
            <w:vMerge w:val="continue"/>
            <w:tcBorders>
              <w:top w:val="single" w:color="000000" w:sz="4" w:space="0"/>
              <w:left w:val="nil"/>
              <w:bottom w:val="single" w:color="000000" w:sz="4" w:space="0"/>
              <w:right w:val="single" w:color="000000" w:sz="4" w:space="0"/>
            </w:tcBorders>
            <w:noWrap w:val="0"/>
            <w:vAlign w:val="center"/>
          </w:tcPr>
          <w:p w14:paraId="77DE17AD">
            <w:pPr>
              <w:jc w:val="center"/>
              <w:rPr>
                <w:rFonts w:hint="eastAsia" w:ascii="宋体" w:hAnsi="宋体" w:eastAsia="宋体" w:cs="宋体"/>
                <w:i w:val="0"/>
                <w:iCs w:val="0"/>
                <w:color w:val="000000"/>
                <w:sz w:val="20"/>
                <w:szCs w:val="20"/>
                <w:highlight w:val="none"/>
                <w:u w:val="none"/>
              </w:rPr>
            </w:pPr>
          </w:p>
        </w:tc>
        <w:tc>
          <w:tcPr>
            <w:tcW w:w="1301" w:type="dxa"/>
            <w:gridSpan w:val="2"/>
            <w:vMerge w:val="continue"/>
            <w:tcBorders>
              <w:top w:val="single" w:color="000000" w:sz="4" w:space="0"/>
              <w:left w:val="nil"/>
              <w:bottom w:val="single" w:color="000000" w:sz="4" w:space="0"/>
              <w:right w:val="single" w:color="000000" w:sz="4" w:space="0"/>
            </w:tcBorders>
            <w:noWrap w:val="0"/>
            <w:vAlign w:val="center"/>
          </w:tcPr>
          <w:p w14:paraId="497EEC81">
            <w:pPr>
              <w:jc w:val="center"/>
              <w:rPr>
                <w:rFonts w:hint="eastAsia" w:ascii="宋体" w:hAnsi="宋体" w:eastAsia="宋体" w:cs="宋体"/>
                <w:i w:val="0"/>
                <w:iCs w:val="0"/>
                <w:color w:val="000000"/>
                <w:sz w:val="20"/>
                <w:szCs w:val="20"/>
                <w:highlight w:val="none"/>
                <w:u w:val="none"/>
              </w:rPr>
            </w:pPr>
          </w:p>
        </w:tc>
        <w:tc>
          <w:tcPr>
            <w:tcW w:w="1301" w:type="dxa"/>
            <w:vMerge w:val="continue"/>
            <w:tcBorders>
              <w:top w:val="single" w:color="000000" w:sz="4" w:space="0"/>
              <w:left w:val="nil"/>
              <w:bottom w:val="single" w:color="000000" w:sz="4" w:space="0"/>
              <w:right w:val="single" w:color="000000" w:sz="4" w:space="0"/>
            </w:tcBorders>
            <w:noWrap w:val="0"/>
            <w:vAlign w:val="center"/>
          </w:tcPr>
          <w:p w14:paraId="1F814059">
            <w:pPr>
              <w:jc w:val="center"/>
              <w:rPr>
                <w:rFonts w:hint="eastAsia" w:ascii="宋体" w:hAnsi="宋体" w:eastAsia="宋体" w:cs="宋体"/>
                <w:i w:val="0"/>
                <w:iCs w:val="0"/>
                <w:color w:val="000000"/>
                <w:sz w:val="20"/>
                <w:szCs w:val="20"/>
                <w:highlight w:val="none"/>
                <w:u w:val="none"/>
              </w:rPr>
            </w:pPr>
          </w:p>
        </w:tc>
        <w:tc>
          <w:tcPr>
            <w:tcW w:w="1301" w:type="dxa"/>
            <w:gridSpan w:val="2"/>
            <w:vMerge w:val="continue"/>
            <w:tcBorders>
              <w:top w:val="single" w:color="000000" w:sz="4" w:space="0"/>
              <w:left w:val="nil"/>
              <w:bottom w:val="single" w:color="000000" w:sz="4" w:space="0"/>
              <w:right w:val="single" w:color="000000" w:sz="4" w:space="0"/>
            </w:tcBorders>
            <w:noWrap w:val="0"/>
            <w:vAlign w:val="center"/>
          </w:tcPr>
          <w:p w14:paraId="194EB4AA">
            <w:pPr>
              <w:jc w:val="center"/>
              <w:rPr>
                <w:rFonts w:hint="eastAsia" w:ascii="宋体" w:hAnsi="宋体" w:eastAsia="宋体" w:cs="宋体"/>
                <w:i w:val="0"/>
                <w:iCs w:val="0"/>
                <w:color w:val="000000"/>
                <w:sz w:val="20"/>
                <w:szCs w:val="20"/>
                <w:highlight w:val="none"/>
                <w:u w:val="none"/>
              </w:rPr>
            </w:pPr>
          </w:p>
        </w:tc>
        <w:tc>
          <w:tcPr>
            <w:tcW w:w="1301" w:type="dxa"/>
            <w:vMerge w:val="continue"/>
            <w:tcBorders>
              <w:top w:val="single" w:color="000000" w:sz="4" w:space="0"/>
              <w:left w:val="nil"/>
              <w:bottom w:val="single" w:color="000000" w:sz="4" w:space="0"/>
              <w:right w:val="single" w:color="000000" w:sz="4" w:space="0"/>
            </w:tcBorders>
            <w:noWrap w:val="0"/>
            <w:vAlign w:val="center"/>
          </w:tcPr>
          <w:p w14:paraId="0B970E42">
            <w:pPr>
              <w:jc w:val="center"/>
              <w:rPr>
                <w:rFonts w:hint="eastAsia" w:ascii="宋体" w:hAnsi="宋体" w:eastAsia="宋体" w:cs="宋体"/>
                <w:i w:val="0"/>
                <w:iCs w:val="0"/>
                <w:color w:val="000000"/>
                <w:sz w:val="20"/>
                <w:szCs w:val="20"/>
                <w:highlight w:val="none"/>
                <w:u w:val="none"/>
              </w:rPr>
            </w:pPr>
          </w:p>
        </w:tc>
        <w:tc>
          <w:tcPr>
            <w:tcW w:w="1718" w:type="dxa"/>
            <w:vMerge w:val="continue"/>
            <w:tcBorders>
              <w:top w:val="single" w:color="000000" w:sz="4" w:space="0"/>
              <w:left w:val="nil"/>
              <w:bottom w:val="single" w:color="000000" w:sz="4" w:space="0"/>
              <w:right w:val="single" w:color="000000" w:sz="4" w:space="0"/>
            </w:tcBorders>
            <w:noWrap w:val="0"/>
            <w:vAlign w:val="center"/>
          </w:tcPr>
          <w:p w14:paraId="059FC5D7">
            <w:pPr>
              <w:jc w:val="center"/>
              <w:rPr>
                <w:rFonts w:hint="eastAsia" w:ascii="宋体" w:hAnsi="宋体" w:eastAsia="宋体" w:cs="宋体"/>
                <w:i w:val="0"/>
                <w:iCs w:val="0"/>
                <w:color w:val="000000"/>
                <w:sz w:val="20"/>
                <w:szCs w:val="20"/>
                <w:highlight w:val="none"/>
                <w:u w:val="none"/>
              </w:rPr>
            </w:pPr>
          </w:p>
        </w:tc>
      </w:tr>
      <w:tr w14:paraId="3DF01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vMerge w:val="continue"/>
            <w:tcBorders>
              <w:top w:val="nil"/>
              <w:left w:val="single" w:color="000000" w:sz="4" w:space="0"/>
              <w:bottom w:val="single" w:color="000000" w:sz="4" w:space="0"/>
              <w:right w:val="single" w:color="000000" w:sz="4" w:space="0"/>
            </w:tcBorders>
            <w:noWrap w:val="0"/>
            <w:vAlign w:val="center"/>
          </w:tcPr>
          <w:p w14:paraId="641A28C9">
            <w:pPr>
              <w:jc w:val="center"/>
              <w:rPr>
                <w:rFonts w:hint="eastAsia" w:ascii="宋体" w:hAnsi="宋体" w:eastAsia="宋体" w:cs="宋体"/>
                <w:i w:val="0"/>
                <w:iCs w:val="0"/>
                <w:color w:val="000000"/>
                <w:sz w:val="20"/>
                <w:szCs w:val="20"/>
                <w:highlight w:val="none"/>
                <w:u w:val="none"/>
              </w:rPr>
            </w:pPr>
          </w:p>
        </w:tc>
        <w:tc>
          <w:tcPr>
            <w:tcW w:w="1371" w:type="dxa"/>
            <w:vMerge w:val="continue"/>
            <w:tcBorders>
              <w:top w:val="nil"/>
              <w:left w:val="nil"/>
              <w:bottom w:val="single" w:color="000000" w:sz="4" w:space="0"/>
              <w:right w:val="single" w:color="000000" w:sz="4" w:space="0"/>
            </w:tcBorders>
            <w:noWrap/>
            <w:vAlign w:val="center"/>
          </w:tcPr>
          <w:p w14:paraId="59B70B32">
            <w:pPr>
              <w:jc w:val="center"/>
              <w:rPr>
                <w:rFonts w:hint="eastAsia" w:ascii="宋体" w:hAnsi="宋体" w:eastAsia="宋体" w:cs="宋体"/>
                <w:i w:val="0"/>
                <w:iCs w:val="0"/>
                <w:color w:val="000000"/>
                <w:sz w:val="20"/>
                <w:szCs w:val="20"/>
                <w:highlight w:val="none"/>
                <w:u w:val="none"/>
              </w:rPr>
            </w:pPr>
          </w:p>
        </w:tc>
        <w:tc>
          <w:tcPr>
            <w:tcW w:w="1303" w:type="dxa"/>
            <w:vMerge w:val="continue"/>
            <w:tcBorders>
              <w:top w:val="single" w:color="000000" w:sz="4" w:space="0"/>
              <w:left w:val="nil"/>
              <w:bottom w:val="single" w:color="000000" w:sz="4" w:space="0"/>
              <w:right w:val="single" w:color="000000" w:sz="4" w:space="0"/>
            </w:tcBorders>
            <w:noWrap w:val="0"/>
            <w:vAlign w:val="center"/>
          </w:tcPr>
          <w:p w14:paraId="73C1901F">
            <w:pPr>
              <w:jc w:val="center"/>
              <w:rPr>
                <w:rFonts w:hint="eastAsia" w:ascii="宋体" w:hAnsi="宋体" w:eastAsia="宋体" w:cs="宋体"/>
                <w:i w:val="0"/>
                <w:iCs w:val="0"/>
                <w:color w:val="000000"/>
                <w:sz w:val="20"/>
                <w:szCs w:val="20"/>
                <w:highlight w:val="none"/>
                <w:u w:val="none"/>
              </w:rPr>
            </w:pPr>
          </w:p>
        </w:tc>
        <w:tc>
          <w:tcPr>
            <w:tcW w:w="1301" w:type="dxa"/>
            <w:gridSpan w:val="2"/>
            <w:vMerge w:val="continue"/>
            <w:tcBorders>
              <w:top w:val="single" w:color="000000" w:sz="4" w:space="0"/>
              <w:left w:val="nil"/>
              <w:bottom w:val="single" w:color="000000" w:sz="4" w:space="0"/>
              <w:right w:val="single" w:color="000000" w:sz="4" w:space="0"/>
            </w:tcBorders>
            <w:noWrap w:val="0"/>
            <w:vAlign w:val="center"/>
          </w:tcPr>
          <w:p w14:paraId="761B5B26">
            <w:pPr>
              <w:jc w:val="center"/>
              <w:rPr>
                <w:rFonts w:hint="eastAsia" w:ascii="宋体" w:hAnsi="宋体" w:eastAsia="宋体" w:cs="宋体"/>
                <w:i w:val="0"/>
                <w:iCs w:val="0"/>
                <w:color w:val="000000"/>
                <w:sz w:val="20"/>
                <w:szCs w:val="20"/>
                <w:highlight w:val="none"/>
                <w:u w:val="none"/>
              </w:rPr>
            </w:pPr>
          </w:p>
        </w:tc>
        <w:tc>
          <w:tcPr>
            <w:tcW w:w="1301" w:type="dxa"/>
            <w:vMerge w:val="continue"/>
            <w:tcBorders>
              <w:top w:val="single" w:color="000000" w:sz="4" w:space="0"/>
              <w:left w:val="nil"/>
              <w:bottom w:val="single" w:color="000000" w:sz="4" w:space="0"/>
              <w:right w:val="single" w:color="000000" w:sz="4" w:space="0"/>
            </w:tcBorders>
            <w:noWrap w:val="0"/>
            <w:vAlign w:val="center"/>
          </w:tcPr>
          <w:p w14:paraId="117A9014">
            <w:pPr>
              <w:jc w:val="center"/>
              <w:rPr>
                <w:rFonts w:hint="eastAsia" w:ascii="宋体" w:hAnsi="宋体" w:eastAsia="宋体" w:cs="宋体"/>
                <w:i w:val="0"/>
                <w:iCs w:val="0"/>
                <w:color w:val="000000"/>
                <w:sz w:val="20"/>
                <w:szCs w:val="20"/>
                <w:highlight w:val="none"/>
                <w:u w:val="none"/>
              </w:rPr>
            </w:pPr>
          </w:p>
        </w:tc>
        <w:tc>
          <w:tcPr>
            <w:tcW w:w="1301" w:type="dxa"/>
            <w:gridSpan w:val="2"/>
            <w:vMerge w:val="continue"/>
            <w:tcBorders>
              <w:top w:val="single" w:color="000000" w:sz="4" w:space="0"/>
              <w:left w:val="nil"/>
              <w:bottom w:val="single" w:color="000000" w:sz="4" w:space="0"/>
              <w:right w:val="single" w:color="000000" w:sz="4" w:space="0"/>
            </w:tcBorders>
            <w:noWrap w:val="0"/>
            <w:vAlign w:val="center"/>
          </w:tcPr>
          <w:p w14:paraId="233D8E1C">
            <w:pPr>
              <w:jc w:val="center"/>
              <w:rPr>
                <w:rFonts w:hint="eastAsia" w:ascii="宋体" w:hAnsi="宋体" w:eastAsia="宋体" w:cs="宋体"/>
                <w:i w:val="0"/>
                <w:iCs w:val="0"/>
                <w:color w:val="000000"/>
                <w:sz w:val="20"/>
                <w:szCs w:val="20"/>
                <w:highlight w:val="none"/>
                <w:u w:val="none"/>
              </w:rPr>
            </w:pPr>
          </w:p>
        </w:tc>
        <w:tc>
          <w:tcPr>
            <w:tcW w:w="1301" w:type="dxa"/>
            <w:vMerge w:val="continue"/>
            <w:tcBorders>
              <w:top w:val="single" w:color="000000" w:sz="4" w:space="0"/>
              <w:left w:val="nil"/>
              <w:bottom w:val="single" w:color="000000" w:sz="4" w:space="0"/>
              <w:right w:val="single" w:color="000000" w:sz="4" w:space="0"/>
            </w:tcBorders>
            <w:noWrap w:val="0"/>
            <w:vAlign w:val="center"/>
          </w:tcPr>
          <w:p w14:paraId="31B914A8">
            <w:pPr>
              <w:jc w:val="center"/>
              <w:rPr>
                <w:rFonts w:hint="eastAsia" w:ascii="宋体" w:hAnsi="宋体" w:eastAsia="宋体" w:cs="宋体"/>
                <w:i w:val="0"/>
                <w:iCs w:val="0"/>
                <w:color w:val="000000"/>
                <w:sz w:val="20"/>
                <w:szCs w:val="20"/>
                <w:highlight w:val="none"/>
                <w:u w:val="none"/>
              </w:rPr>
            </w:pPr>
          </w:p>
        </w:tc>
        <w:tc>
          <w:tcPr>
            <w:tcW w:w="1718" w:type="dxa"/>
            <w:vMerge w:val="continue"/>
            <w:tcBorders>
              <w:top w:val="single" w:color="000000" w:sz="4" w:space="0"/>
              <w:left w:val="nil"/>
              <w:bottom w:val="single" w:color="000000" w:sz="4" w:space="0"/>
              <w:right w:val="single" w:color="000000" w:sz="4" w:space="0"/>
            </w:tcBorders>
            <w:noWrap w:val="0"/>
            <w:vAlign w:val="center"/>
          </w:tcPr>
          <w:p w14:paraId="15D20A0F">
            <w:pPr>
              <w:jc w:val="center"/>
              <w:rPr>
                <w:rFonts w:hint="eastAsia" w:ascii="宋体" w:hAnsi="宋体" w:eastAsia="宋体" w:cs="宋体"/>
                <w:i w:val="0"/>
                <w:iCs w:val="0"/>
                <w:color w:val="000000"/>
                <w:sz w:val="20"/>
                <w:szCs w:val="20"/>
                <w:highlight w:val="none"/>
                <w:u w:val="none"/>
              </w:rPr>
            </w:pPr>
          </w:p>
        </w:tc>
      </w:tr>
      <w:tr w14:paraId="720D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vMerge w:val="continue"/>
            <w:tcBorders>
              <w:top w:val="nil"/>
              <w:left w:val="single" w:color="000000" w:sz="4" w:space="0"/>
              <w:bottom w:val="single" w:color="000000" w:sz="4" w:space="0"/>
              <w:right w:val="single" w:color="000000" w:sz="4" w:space="0"/>
            </w:tcBorders>
            <w:noWrap w:val="0"/>
            <w:vAlign w:val="center"/>
          </w:tcPr>
          <w:p w14:paraId="40161190">
            <w:pPr>
              <w:jc w:val="center"/>
              <w:rPr>
                <w:rFonts w:hint="eastAsia" w:ascii="宋体" w:hAnsi="宋体" w:eastAsia="宋体" w:cs="宋体"/>
                <w:i w:val="0"/>
                <w:iCs w:val="0"/>
                <w:color w:val="000000"/>
                <w:sz w:val="20"/>
                <w:szCs w:val="20"/>
                <w:highlight w:val="none"/>
                <w:u w:val="none"/>
              </w:rPr>
            </w:pPr>
          </w:p>
        </w:tc>
        <w:tc>
          <w:tcPr>
            <w:tcW w:w="1371" w:type="dxa"/>
            <w:vMerge w:val="continue"/>
            <w:tcBorders>
              <w:top w:val="nil"/>
              <w:left w:val="nil"/>
              <w:bottom w:val="single" w:color="000000" w:sz="4" w:space="0"/>
              <w:right w:val="single" w:color="000000" w:sz="4" w:space="0"/>
            </w:tcBorders>
            <w:noWrap/>
            <w:vAlign w:val="center"/>
          </w:tcPr>
          <w:p w14:paraId="6D698BF3">
            <w:pPr>
              <w:jc w:val="center"/>
              <w:rPr>
                <w:rFonts w:hint="eastAsia" w:ascii="宋体" w:hAnsi="宋体" w:eastAsia="宋体" w:cs="宋体"/>
                <w:i w:val="0"/>
                <w:iCs w:val="0"/>
                <w:color w:val="000000"/>
                <w:sz w:val="20"/>
                <w:szCs w:val="20"/>
                <w:highlight w:val="none"/>
                <w:u w:val="none"/>
              </w:rPr>
            </w:pPr>
          </w:p>
        </w:tc>
        <w:tc>
          <w:tcPr>
            <w:tcW w:w="1303" w:type="dxa"/>
            <w:vMerge w:val="continue"/>
            <w:tcBorders>
              <w:top w:val="single" w:color="000000" w:sz="4" w:space="0"/>
              <w:left w:val="nil"/>
              <w:bottom w:val="single" w:color="000000" w:sz="4" w:space="0"/>
              <w:right w:val="single" w:color="000000" w:sz="4" w:space="0"/>
            </w:tcBorders>
            <w:noWrap w:val="0"/>
            <w:vAlign w:val="center"/>
          </w:tcPr>
          <w:p w14:paraId="04BB8825">
            <w:pPr>
              <w:jc w:val="center"/>
              <w:rPr>
                <w:rFonts w:hint="eastAsia" w:ascii="宋体" w:hAnsi="宋体" w:eastAsia="宋体" w:cs="宋体"/>
                <w:i w:val="0"/>
                <w:iCs w:val="0"/>
                <w:color w:val="000000"/>
                <w:sz w:val="20"/>
                <w:szCs w:val="20"/>
                <w:highlight w:val="none"/>
                <w:u w:val="none"/>
              </w:rPr>
            </w:pPr>
          </w:p>
        </w:tc>
        <w:tc>
          <w:tcPr>
            <w:tcW w:w="1301" w:type="dxa"/>
            <w:gridSpan w:val="2"/>
            <w:vMerge w:val="continue"/>
            <w:tcBorders>
              <w:top w:val="single" w:color="000000" w:sz="4" w:space="0"/>
              <w:left w:val="nil"/>
              <w:bottom w:val="single" w:color="000000" w:sz="4" w:space="0"/>
              <w:right w:val="single" w:color="000000" w:sz="4" w:space="0"/>
            </w:tcBorders>
            <w:noWrap w:val="0"/>
            <w:vAlign w:val="center"/>
          </w:tcPr>
          <w:p w14:paraId="5982DE90">
            <w:pPr>
              <w:jc w:val="center"/>
              <w:rPr>
                <w:rFonts w:hint="eastAsia" w:ascii="宋体" w:hAnsi="宋体" w:eastAsia="宋体" w:cs="宋体"/>
                <w:i w:val="0"/>
                <w:iCs w:val="0"/>
                <w:color w:val="000000"/>
                <w:sz w:val="20"/>
                <w:szCs w:val="20"/>
                <w:highlight w:val="none"/>
                <w:u w:val="none"/>
              </w:rPr>
            </w:pPr>
          </w:p>
        </w:tc>
        <w:tc>
          <w:tcPr>
            <w:tcW w:w="1301" w:type="dxa"/>
            <w:vMerge w:val="continue"/>
            <w:tcBorders>
              <w:top w:val="single" w:color="000000" w:sz="4" w:space="0"/>
              <w:left w:val="nil"/>
              <w:bottom w:val="single" w:color="000000" w:sz="4" w:space="0"/>
              <w:right w:val="single" w:color="000000" w:sz="4" w:space="0"/>
            </w:tcBorders>
            <w:noWrap w:val="0"/>
            <w:vAlign w:val="center"/>
          </w:tcPr>
          <w:p w14:paraId="74E048F6">
            <w:pPr>
              <w:jc w:val="center"/>
              <w:rPr>
                <w:rFonts w:hint="eastAsia" w:ascii="宋体" w:hAnsi="宋体" w:eastAsia="宋体" w:cs="宋体"/>
                <w:i w:val="0"/>
                <w:iCs w:val="0"/>
                <w:color w:val="000000"/>
                <w:sz w:val="20"/>
                <w:szCs w:val="20"/>
                <w:highlight w:val="none"/>
                <w:u w:val="none"/>
              </w:rPr>
            </w:pPr>
          </w:p>
        </w:tc>
        <w:tc>
          <w:tcPr>
            <w:tcW w:w="1301" w:type="dxa"/>
            <w:gridSpan w:val="2"/>
            <w:vMerge w:val="continue"/>
            <w:tcBorders>
              <w:top w:val="single" w:color="000000" w:sz="4" w:space="0"/>
              <w:left w:val="nil"/>
              <w:bottom w:val="single" w:color="000000" w:sz="4" w:space="0"/>
              <w:right w:val="single" w:color="000000" w:sz="4" w:space="0"/>
            </w:tcBorders>
            <w:noWrap w:val="0"/>
            <w:vAlign w:val="center"/>
          </w:tcPr>
          <w:p w14:paraId="370F85CB">
            <w:pPr>
              <w:jc w:val="center"/>
              <w:rPr>
                <w:rFonts w:hint="eastAsia" w:ascii="宋体" w:hAnsi="宋体" w:eastAsia="宋体" w:cs="宋体"/>
                <w:i w:val="0"/>
                <w:iCs w:val="0"/>
                <w:color w:val="000000"/>
                <w:sz w:val="20"/>
                <w:szCs w:val="20"/>
                <w:highlight w:val="none"/>
                <w:u w:val="none"/>
              </w:rPr>
            </w:pPr>
          </w:p>
        </w:tc>
        <w:tc>
          <w:tcPr>
            <w:tcW w:w="1301" w:type="dxa"/>
            <w:vMerge w:val="continue"/>
            <w:tcBorders>
              <w:top w:val="single" w:color="000000" w:sz="4" w:space="0"/>
              <w:left w:val="nil"/>
              <w:bottom w:val="single" w:color="000000" w:sz="4" w:space="0"/>
              <w:right w:val="single" w:color="000000" w:sz="4" w:space="0"/>
            </w:tcBorders>
            <w:noWrap w:val="0"/>
            <w:vAlign w:val="center"/>
          </w:tcPr>
          <w:p w14:paraId="7522A008">
            <w:pPr>
              <w:jc w:val="center"/>
              <w:rPr>
                <w:rFonts w:hint="eastAsia" w:ascii="宋体" w:hAnsi="宋体" w:eastAsia="宋体" w:cs="宋体"/>
                <w:i w:val="0"/>
                <w:iCs w:val="0"/>
                <w:color w:val="000000"/>
                <w:sz w:val="20"/>
                <w:szCs w:val="20"/>
                <w:highlight w:val="none"/>
                <w:u w:val="none"/>
              </w:rPr>
            </w:pPr>
          </w:p>
        </w:tc>
        <w:tc>
          <w:tcPr>
            <w:tcW w:w="1718" w:type="dxa"/>
            <w:vMerge w:val="continue"/>
            <w:tcBorders>
              <w:top w:val="single" w:color="000000" w:sz="4" w:space="0"/>
              <w:left w:val="nil"/>
              <w:bottom w:val="single" w:color="000000" w:sz="4" w:space="0"/>
              <w:right w:val="single" w:color="000000" w:sz="4" w:space="0"/>
            </w:tcBorders>
            <w:noWrap w:val="0"/>
            <w:vAlign w:val="center"/>
          </w:tcPr>
          <w:p w14:paraId="3BBF1843">
            <w:pPr>
              <w:jc w:val="center"/>
              <w:rPr>
                <w:rFonts w:hint="eastAsia" w:ascii="宋体" w:hAnsi="宋体" w:eastAsia="宋体" w:cs="宋体"/>
                <w:i w:val="0"/>
                <w:iCs w:val="0"/>
                <w:color w:val="000000"/>
                <w:sz w:val="20"/>
                <w:szCs w:val="20"/>
                <w:highlight w:val="none"/>
                <w:u w:val="none"/>
              </w:rPr>
            </w:pPr>
          </w:p>
        </w:tc>
      </w:tr>
      <w:tr w14:paraId="7E5E8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72" w:type="dxa"/>
            <w:gridSpan w:val="2"/>
            <w:tcBorders>
              <w:top w:val="single" w:color="000000" w:sz="4" w:space="0"/>
              <w:left w:val="single" w:color="000000" w:sz="4" w:space="0"/>
              <w:bottom w:val="single" w:color="000000" w:sz="4" w:space="0"/>
              <w:right w:val="single" w:color="000000" w:sz="4" w:space="0"/>
            </w:tcBorders>
            <w:noWrap/>
            <w:vAlign w:val="center"/>
          </w:tcPr>
          <w:p w14:paraId="3C28B3EA">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栏次</w:t>
            </w:r>
          </w:p>
        </w:tc>
        <w:tc>
          <w:tcPr>
            <w:tcW w:w="1303" w:type="dxa"/>
            <w:tcBorders>
              <w:top w:val="nil"/>
              <w:left w:val="nil"/>
              <w:bottom w:val="single" w:color="000000" w:sz="4" w:space="0"/>
              <w:right w:val="single" w:color="000000" w:sz="4" w:space="0"/>
            </w:tcBorders>
            <w:noWrap w:val="0"/>
            <w:vAlign w:val="center"/>
          </w:tcPr>
          <w:p w14:paraId="323B9CF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w:t>
            </w:r>
          </w:p>
        </w:tc>
        <w:tc>
          <w:tcPr>
            <w:tcW w:w="1301" w:type="dxa"/>
            <w:gridSpan w:val="2"/>
            <w:tcBorders>
              <w:top w:val="nil"/>
              <w:left w:val="nil"/>
              <w:bottom w:val="single" w:color="000000" w:sz="4" w:space="0"/>
              <w:right w:val="single" w:color="000000" w:sz="4" w:space="0"/>
            </w:tcBorders>
            <w:noWrap w:val="0"/>
            <w:vAlign w:val="center"/>
          </w:tcPr>
          <w:p w14:paraId="0BC8CB4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w:t>
            </w:r>
          </w:p>
        </w:tc>
        <w:tc>
          <w:tcPr>
            <w:tcW w:w="1301" w:type="dxa"/>
            <w:tcBorders>
              <w:top w:val="nil"/>
              <w:left w:val="nil"/>
              <w:bottom w:val="single" w:color="000000" w:sz="4" w:space="0"/>
              <w:right w:val="single" w:color="000000" w:sz="4" w:space="0"/>
            </w:tcBorders>
            <w:noWrap w:val="0"/>
            <w:vAlign w:val="center"/>
          </w:tcPr>
          <w:p w14:paraId="1DA82DD8">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w:t>
            </w:r>
          </w:p>
        </w:tc>
        <w:tc>
          <w:tcPr>
            <w:tcW w:w="1301" w:type="dxa"/>
            <w:gridSpan w:val="2"/>
            <w:tcBorders>
              <w:top w:val="nil"/>
              <w:left w:val="nil"/>
              <w:bottom w:val="single" w:color="000000" w:sz="4" w:space="0"/>
              <w:right w:val="single" w:color="000000" w:sz="4" w:space="0"/>
            </w:tcBorders>
            <w:noWrap w:val="0"/>
            <w:vAlign w:val="center"/>
          </w:tcPr>
          <w:p w14:paraId="1A82B36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w:t>
            </w:r>
          </w:p>
        </w:tc>
        <w:tc>
          <w:tcPr>
            <w:tcW w:w="1301" w:type="dxa"/>
            <w:tcBorders>
              <w:top w:val="nil"/>
              <w:left w:val="nil"/>
              <w:bottom w:val="single" w:color="000000" w:sz="4" w:space="0"/>
              <w:right w:val="single" w:color="000000" w:sz="4" w:space="0"/>
            </w:tcBorders>
            <w:noWrap w:val="0"/>
            <w:vAlign w:val="center"/>
          </w:tcPr>
          <w:p w14:paraId="769887A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w:t>
            </w:r>
          </w:p>
        </w:tc>
        <w:tc>
          <w:tcPr>
            <w:tcW w:w="1718" w:type="dxa"/>
            <w:tcBorders>
              <w:top w:val="nil"/>
              <w:left w:val="nil"/>
              <w:bottom w:val="single" w:color="000000" w:sz="4" w:space="0"/>
              <w:right w:val="single" w:color="000000" w:sz="4" w:space="0"/>
            </w:tcBorders>
            <w:noWrap w:val="0"/>
            <w:vAlign w:val="center"/>
          </w:tcPr>
          <w:p w14:paraId="27EAABCE">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w:t>
            </w:r>
          </w:p>
        </w:tc>
      </w:tr>
      <w:tr w14:paraId="2EA7E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572" w:type="dxa"/>
            <w:gridSpan w:val="2"/>
            <w:tcBorders>
              <w:top w:val="single" w:color="000000" w:sz="4" w:space="0"/>
              <w:left w:val="single" w:color="000000" w:sz="4" w:space="0"/>
              <w:bottom w:val="single" w:color="000000" w:sz="4" w:space="0"/>
              <w:right w:val="single" w:color="000000" w:sz="4" w:space="0"/>
            </w:tcBorders>
            <w:noWrap/>
            <w:vAlign w:val="center"/>
          </w:tcPr>
          <w:p w14:paraId="12388BAD">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合计</w:t>
            </w:r>
          </w:p>
        </w:tc>
        <w:tc>
          <w:tcPr>
            <w:tcW w:w="1303" w:type="dxa"/>
            <w:tcBorders>
              <w:top w:val="nil"/>
              <w:left w:val="nil"/>
              <w:bottom w:val="single" w:color="000000" w:sz="4" w:space="0"/>
              <w:right w:val="single" w:color="000000" w:sz="4" w:space="0"/>
            </w:tcBorders>
            <w:noWrap/>
            <w:vAlign w:val="center"/>
          </w:tcPr>
          <w:p w14:paraId="70587170">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301" w:type="dxa"/>
            <w:gridSpan w:val="2"/>
            <w:tcBorders>
              <w:top w:val="nil"/>
              <w:left w:val="nil"/>
              <w:bottom w:val="single" w:color="000000" w:sz="4" w:space="0"/>
              <w:right w:val="single" w:color="000000" w:sz="4" w:space="0"/>
            </w:tcBorders>
            <w:noWrap/>
            <w:vAlign w:val="center"/>
          </w:tcPr>
          <w:p w14:paraId="75DBA1E3">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1,920.18</w:t>
            </w:r>
          </w:p>
        </w:tc>
        <w:tc>
          <w:tcPr>
            <w:tcW w:w="1301" w:type="dxa"/>
            <w:tcBorders>
              <w:top w:val="nil"/>
              <w:left w:val="nil"/>
              <w:bottom w:val="single" w:color="000000" w:sz="4" w:space="0"/>
              <w:right w:val="single" w:color="000000" w:sz="4" w:space="0"/>
            </w:tcBorders>
            <w:noWrap/>
            <w:vAlign w:val="center"/>
          </w:tcPr>
          <w:p w14:paraId="79B5F9A9">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255.09</w:t>
            </w:r>
          </w:p>
        </w:tc>
        <w:tc>
          <w:tcPr>
            <w:tcW w:w="1301" w:type="dxa"/>
            <w:gridSpan w:val="2"/>
            <w:tcBorders>
              <w:top w:val="nil"/>
              <w:left w:val="nil"/>
              <w:bottom w:val="single" w:color="000000" w:sz="4" w:space="0"/>
              <w:right w:val="single" w:color="000000" w:sz="4" w:space="0"/>
            </w:tcBorders>
            <w:noWrap/>
            <w:vAlign w:val="center"/>
          </w:tcPr>
          <w:p w14:paraId="2239440F">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1082C814">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2EC1DE71">
            <w:pPr>
              <w:jc w:val="right"/>
              <w:rPr>
                <w:rFonts w:hint="default" w:ascii="宋体" w:hAnsi="宋体" w:eastAsia="宋体" w:cs="Times New Roman"/>
                <w:i w:val="0"/>
                <w:iCs w:val="0"/>
                <w:color w:val="000000"/>
                <w:sz w:val="20"/>
                <w:szCs w:val="20"/>
                <w:highlight w:val="none"/>
                <w:u w:val="none"/>
              </w:rPr>
            </w:pPr>
          </w:p>
        </w:tc>
      </w:tr>
      <w:tr w14:paraId="1DE49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510ADAE4">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w:t>
            </w:r>
          </w:p>
        </w:tc>
        <w:tc>
          <w:tcPr>
            <w:tcW w:w="1371" w:type="dxa"/>
            <w:tcBorders>
              <w:top w:val="nil"/>
              <w:left w:val="nil"/>
              <w:bottom w:val="single" w:color="000000" w:sz="4" w:space="0"/>
              <w:right w:val="single" w:color="000000" w:sz="4" w:space="0"/>
            </w:tcBorders>
            <w:noWrap/>
            <w:vAlign w:val="center"/>
          </w:tcPr>
          <w:p w14:paraId="39684D36">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一般公共服务支出</w:t>
            </w:r>
          </w:p>
        </w:tc>
        <w:tc>
          <w:tcPr>
            <w:tcW w:w="1303" w:type="dxa"/>
            <w:tcBorders>
              <w:top w:val="nil"/>
              <w:left w:val="nil"/>
              <w:bottom w:val="single" w:color="000000" w:sz="4" w:space="0"/>
              <w:right w:val="single" w:color="000000" w:sz="4" w:space="0"/>
            </w:tcBorders>
            <w:noWrap/>
            <w:vAlign w:val="center"/>
          </w:tcPr>
          <w:p w14:paraId="1B0D84A2">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1,775.78</w:t>
            </w:r>
          </w:p>
        </w:tc>
        <w:tc>
          <w:tcPr>
            <w:tcW w:w="1301" w:type="dxa"/>
            <w:gridSpan w:val="2"/>
            <w:tcBorders>
              <w:top w:val="nil"/>
              <w:left w:val="nil"/>
              <w:bottom w:val="single" w:color="000000" w:sz="4" w:space="0"/>
              <w:right w:val="single" w:color="000000" w:sz="4" w:space="0"/>
            </w:tcBorders>
            <w:noWrap/>
            <w:vAlign w:val="center"/>
          </w:tcPr>
          <w:p w14:paraId="6400B18E">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1,546.40</w:t>
            </w:r>
          </w:p>
        </w:tc>
        <w:tc>
          <w:tcPr>
            <w:tcW w:w="1301" w:type="dxa"/>
            <w:tcBorders>
              <w:top w:val="nil"/>
              <w:left w:val="nil"/>
              <w:bottom w:val="single" w:color="000000" w:sz="4" w:space="0"/>
              <w:right w:val="single" w:color="000000" w:sz="4" w:space="0"/>
            </w:tcBorders>
            <w:noWrap/>
            <w:vAlign w:val="center"/>
          </w:tcPr>
          <w:p w14:paraId="46FB0F4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229.38</w:t>
            </w:r>
          </w:p>
        </w:tc>
        <w:tc>
          <w:tcPr>
            <w:tcW w:w="1301" w:type="dxa"/>
            <w:gridSpan w:val="2"/>
            <w:tcBorders>
              <w:top w:val="nil"/>
              <w:left w:val="nil"/>
              <w:bottom w:val="single" w:color="000000" w:sz="4" w:space="0"/>
              <w:right w:val="single" w:color="000000" w:sz="4" w:space="0"/>
            </w:tcBorders>
            <w:noWrap/>
            <w:vAlign w:val="center"/>
          </w:tcPr>
          <w:p w14:paraId="65C8A640">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75EFA28A">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62EA907A">
            <w:pPr>
              <w:jc w:val="right"/>
              <w:rPr>
                <w:rFonts w:hint="default" w:ascii="宋体" w:hAnsi="宋体" w:eastAsia="宋体" w:cs="Times New Roman"/>
                <w:i w:val="0"/>
                <w:iCs w:val="0"/>
                <w:color w:val="000000"/>
                <w:sz w:val="20"/>
                <w:szCs w:val="20"/>
                <w:highlight w:val="none"/>
                <w:u w:val="none"/>
              </w:rPr>
            </w:pPr>
          </w:p>
        </w:tc>
      </w:tr>
      <w:tr w14:paraId="4252E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131BCDAE">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w:t>
            </w:r>
          </w:p>
        </w:tc>
        <w:tc>
          <w:tcPr>
            <w:tcW w:w="1371" w:type="dxa"/>
            <w:tcBorders>
              <w:top w:val="nil"/>
              <w:left w:val="nil"/>
              <w:bottom w:val="single" w:color="000000" w:sz="4" w:space="0"/>
              <w:right w:val="single" w:color="000000" w:sz="4" w:space="0"/>
            </w:tcBorders>
            <w:noWrap/>
            <w:vAlign w:val="center"/>
          </w:tcPr>
          <w:p w14:paraId="59AC446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统战事务</w:t>
            </w:r>
          </w:p>
        </w:tc>
        <w:tc>
          <w:tcPr>
            <w:tcW w:w="1303" w:type="dxa"/>
            <w:tcBorders>
              <w:top w:val="nil"/>
              <w:left w:val="nil"/>
              <w:bottom w:val="single" w:color="000000" w:sz="4" w:space="0"/>
              <w:right w:val="single" w:color="000000" w:sz="4" w:space="0"/>
            </w:tcBorders>
            <w:noWrap/>
            <w:vAlign w:val="center"/>
          </w:tcPr>
          <w:p w14:paraId="07687E42">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1,775.78</w:t>
            </w:r>
          </w:p>
        </w:tc>
        <w:tc>
          <w:tcPr>
            <w:tcW w:w="1301" w:type="dxa"/>
            <w:gridSpan w:val="2"/>
            <w:tcBorders>
              <w:top w:val="nil"/>
              <w:left w:val="nil"/>
              <w:bottom w:val="single" w:color="000000" w:sz="4" w:space="0"/>
              <w:right w:val="single" w:color="000000" w:sz="4" w:space="0"/>
            </w:tcBorders>
            <w:noWrap/>
            <w:vAlign w:val="center"/>
          </w:tcPr>
          <w:p w14:paraId="79C295C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1,546.40</w:t>
            </w:r>
          </w:p>
        </w:tc>
        <w:tc>
          <w:tcPr>
            <w:tcW w:w="1301" w:type="dxa"/>
            <w:tcBorders>
              <w:top w:val="nil"/>
              <w:left w:val="nil"/>
              <w:bottom w:val="single" w:color="000000" w:sz="4" w:space="0"/>
              <w:right w:val="single" w:color="000000" w:sz="4" w:space="0"/>
            </w:tcBorders>
            <w:noWrap/>
            <w:vAlign w:val="center"/>
          </w:tcPr>
          <w:p w14:paraId="57E9677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229.38</w:t>
            </w:r>
          </w:p>
        </w:tc>
        <w:tc>
          <w:tcPr>
            <w:tcW w:w="1301" w:type="dxa"/>
            <w:gridSpan w:val="2"/>
            <w:tcBorders>
              <w:top w:val="nil"/>
              <w:left w:val="nil"/>
              <w:bottom w:val="single" w:color="000000" w:sz="4" w:space="0"/>
              <w:right w:val="single" w:color="000000" w:sz="4" w:space="0"/>
            </w:tcBorders>
            <w:noWrap/>
            <w:vAlign w:val="center"/>
          </w:tcPr>
          <w:p w14:paraId="3AE830A0">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0761918A">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4188BEBC">
            <w:pPr>
              <w:jc w:val="right"/>
              <w:rPr>
                <w:rFonts w:hint="default" w:ascii="宋体" w:hAnsi="宋体" w:eastAsia="宋体" w:cs="Times New Roman"/>
                <w:i w:val="0"/>
                <w:iCs w:val="0"/>
                <w:color w:val="000000"/>
                <w:sz w:val="20"/>
                <w:szCs w:val="20"/>
                <w:highlight w:val="none"/>
                <w:u w:val="none"/>
              </w:rPr>
            </w:pPr>
          </w:p>
        </w:tc>
      </w:tr>
      <w:tr w14:paraId="4BF43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73FC2F47">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2013401</w:t>
            </w:r>
          </w:p>
        </w:tc>
        <w:tc>
          <w:tcPr>
            <w:tcW w:w="1371" w:type="dxa"/>
            <w:tcBorders>
              <w:top w:val="nil"/>
              <w:left w:val="nil"/>
              <w:bottom w:val="single" w:color="000000" w:sz="4" w:space="0"/>
              <w:right w:val="single" w:color="000000" w:sz="4" w:space="0"/>
            </w:tcBorders>
            <w:noWrap/>
            <w:vAlign w:val="center"/>
          </w:tcPr>
          <w:p w14:paraId="05CFF02B">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行政运行</w:t>
            </w:r>
          </w:p>
        </w:tc>
        <w:tc>
          <w:tcPr>
            <w:tcW w:w="1303" w:type="dxa"/>
            <w:tcBorders>
              <w:top w:val="nil"/>
              <w:left w:val="nil"/>
              <w:bottom w:val="single" w:color="000000" w:sz="4" w:space="0"/>
              <w:right w:val="single" w:color="000000" w:sz="4" w:space="0"/>
            </w:tcBorders>
            <w:noWrap/>
            <w:vAlign w:val="center"/>
          </w:tcPr>
          <w:p w14:paraId="277418E9">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1,471.79</w:t>
            </w:r>
          </w:p>
        </w:tc>
        <w:tc>
          <w:tcPr>
            <w:tcW w:w="1301" w:type="dxa"/>
            <w:gridSpan w:val="2"/>
            <w:tcBorders>
              <w:top w:val="nil"/>
              <w:left w:val="nil"/>
              <w:bottom w:val="single" w:color="000000" w:sz="4" w:space="0"/>
              <w:right w:val="single" w:color="000000" w:sz="4" w:space="0"/>
            </w:tcBorders>
            <w:noWrap/>
            <w:vAlign w:val="center"/>
          </w:tcPr>
          <w:p w14:paraId="7B0C1E30">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1,467.46</w:t>
            </w:r>
          </w:p>
        </w:tc>
        <w:tc>
          <w:tcPr>
            <w:tcW w:w="1301" w:type="dxa"/>
            <w:tcBorders>
              <w:top w:val="nil"/>
              <w:left w:val="nil"/>
              <w:bottom w:val="single" w:color="000000" w:sz="4" w:space="0"/>
              <w:right w:val="single" w:color="000000" w:sz="4" w:space="0"/>
            </w:tcBorders>
            <w:noWrap/>
            <w:vAlign w:val="center"/>
          </w:tcPr>
          <w:p w14:paraId="61D8ADC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4.33</w:t>
            </w:r>
          </w:p>
        </w:tc>
        <w:tc>
          <w:tcPr>
            <w:tcW w:w="1301" w:type="dxa"/>
            <w:gridSpan w:val="2"/>
            <w:tcBorders>
              <w:top w:val="nil"/>
              <w:left w:val="nil"/>
              <w:bottom w:val="single" w:color="000000" w:sz="4" w:space="0"/>
              <w:right w:val="single" w:color="000000" w:sz="4" w:space="0"/>
            </w:tcBorders>
            <w:noWrap/>
            <w:vAlign w:val="center"/>
          </w:tcPr>
          <w:p w14:paraId="6695B4AC">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00B478B2">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60CCB9CC">
            <w:pPr>
              <w:jc w:val="right"/>
              <w:rPr>
                <w:rFonts w:hint="default" w:ascii="宋体" w:hAnsi="宋体" w:eastAsia="宋体" w:cs="Times New Roman"/>
                <w:i w:val="0"/>
                <w:iCs w:val="0"/>
                <w:color w:val="000000"/>
                <w:sz w:val="20"/>
                <w:szCs w:val="20"/>
                <w:highlight w:val="none"/>
                <w:u w:val="none"/>
              </w:rPr>
            </w:pPr>
          </w:p>
        </w:tc>
      </w:tr>
      <w:tr w14:paraId="4AAA7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404F843C">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2013402</w:t>
            </w:r>
          </w:p>
        </w:tc>
        <w:tc>
          <w:tcPr>
            <w:tcW w:w="1371" w:type="dxa"/>
            <w:tcBorders>
              <w:top w:val="nil"/>
              <w:left w:val="nil"/>
              <w:bottom w:val="single" w:color="000000" w:sz="4" w:space="0"/>
              <w:right w:val="single" w:color="000000" w:sz="4" w:space="0"/>
            </w:tcBorders>
            <w:noWrap/>
            <w:vAlign w:val="center"/>
          </w:tcPr>
          <w:p w14:paraId="0E8290E1">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一般行政管理事务</w:t>
            </w:r>
          </w:p>
        </w:tc>
        <w:tc>
          <w:tcPr>
            <w:tcW w:w="1303" w:type="dxa"/>
            <w:tcBorders>
              <w:top w:val="nil"/>
              <w:left w:val="nil"/>
              <w:bottom w:val="single" w:color="000000" w:sz="4" w:space="0"/>
              <w:right w:val="single" w:color="000000" w:sz="4" w:space="0"/>
            </w:tcBorders>
            <w:noWrap/>
            <w:vAlign w:val="center"/>
          </w:tcPr>
          <w:p w14:paraId="2257DD1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171.55</w:t>
            </w:r>
          </w:p>
        </w:tc>
        <w:tc>
          <w:tcPr>
            <w:tcW w:w="1301" w:type="dxa"/>
            <w:gridSpan w:val="2"/>
            <w:tcBorders>
              <w:top w:val="nil"/>
              <w:left w:val="nil"/>
              <w:bottom w:val="single" w:color="000000" w:sz="4" w:space="0"/>
              <w:right w:val="single" w:color="000000" w:sz="4" w:space="0"/>
            </w:tcBorders>
            <w:noWrap/>
            <w:vAlign w:val="center"/>
          </w:tcPr>
          <w:p w14:paraId="7F06C8E2">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7E380F5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171.55</w:t>
            </w:r>
          </w:p>
        </w:tc>
        <w:tc>
          <w:tcPr>
            <w:tcW w:w="1301" w:type="dxa"/>
            <w:gridSpan w:val="2"/>
            <w:tcBorders>
              <w:top w:val="nil"/>
              <w:left w:val="nil"/>
              <w:bottom w:val="single" w:color="000000" w:sz="4" w:space="0"/>
              <w:right w:val="single" w:color="000000" w:sz="4" w:space="0"/>
            </w:tcBorders>
            <w:noWrap/>
            <w:vAlign w:val="center"/>
          </w:tcPr>
          <w:p w14:paraId="603CDBCB">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4944321B">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75A56403">
            <w:pPr>
              <w:jc w:val="right"/>
              <w:rPr>
                <w:rFonts w:hint="default" w:ascii="宋体" w:hAnsi="宋体" w:eastAsia="宋体" w:cs="Times New Roman"/>
                <w:i w:val="0"/>
                <w:iCs w:val="0"/>
                <w:color w:val="000000"/>
                <w:sz w:val="20"/>
                <w:szCs w:val="20"/>
                <w:highlight w:val="none"/>
                <w:u w:val="none"/>
              </w:rPr>
            </w:pPr>
          </w:p>
        </w:tc>
      </w:tr>
      <w:tr w14:paraId="33599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1E907968">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2013404</w:t>
            </w:r>
          </w:p>
        </w:tc>
        <w:tc>
          <w:tcPr>
            <w:tcW w:w="1371" w:type="dxa"/>
            <w:tcBorders>
              <w:top w:val="nil"/>
              <w:left w:val="nil"/>
              <w:bottom w:val="single" w:color="000000" w:sz="4" w:space="0"/>
              <w:right w:val="single" w:color="000000" w:sz="4" w:space="0"/>
            </w:tcBorders>
            <w:noWrap/>
            <w:vAlign w:val="center"/>
          </w:tcPr>
          <w:p w14:paraId="7DE4EBB4">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宗教事务</w:t>
            </w:r>
          </w:p>
        </w:tc>
        <w:tc>
          <w:tcPr>
            <w:tcW w:w="1303" w:type="dxa"/>
            <w:tcBorders>
              <w:top w:val="nil"/>
              <w:left w:val="nil"/>
              <w:bottom w:val="single" w:color="000000" w:sz="4" w:space="0"/>
              <w:right w:val="single" w:color="000000" w:sz="4" w:space="0"/>
            </w:tcBorders>
            <w:noWrap/>
            <w:vAlign w:val="center"/>
          </w:tcPr>
          <w:p w14:paraId="4AEA3BF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25.00</w:t>
            </w:r>
          </w:p>
        </w:tc>
        <w:tc>
          <w:tcPr>
            <w:tcW w:w="1301" w:type="dxa"/>
            <w:gridSpan w:val="2"/>
            <w:tcBorders>
              <w:top w:val="nil"/>
              <w:left w:val="nil"/>
              <w:bottom w:val="single" w:color="000000" w:sz="4" w:space="0"/>
              <w:right w:val="single" w:color="000000" w:sz="4" w:space="0"/>
            </w:tcBorders>
            <w:noWrap/>
            <w:vAlign w:val="center"/>
          </w:tcPr>
          <w:p w14:paraId="14517B8C">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4F7E52B4">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25.00</w:t>
            </w:r>
          </w:p>
        </w:tc>
        <w:tc>
          <w:tcPr>
            <w:tcW w:w="1301" w:type="dxa"/>
            <w:gridSpan w:val="2"/>
            <w:tcBorders>
              <w:top w:val="nil"/>
              <w:left w:val="nil"/>
              <w:bottom w:val="single" w:color="000000" w:sz="4" w:space="0"/>
              <w:right w:val="single" w:color="000000" w:sz="4" w:space="0"/>
            </w:tcBorders>
            <w:noWrap/>
            <w:vAlign w:val="center"/>
          </w:tcPr>
          <w:p w14:paraId="40277C1E">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53720D33">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31B3649E">
            <w:pPr>
              <w:jc w:val="right"/>
              <w:rPr>
                <w:rFonts w:hint="default" w:ascii="宋体" w:hAnsi="宋体" w:eastAsia="宋体" w:cs="Times New Roman"/>
                <w:i w:val="0"/>
                <w:iCs w:val="0"/>
                <w:color w:val="000000"/>
                <w:sz w:val="20"/>
                <w:szCs w:val="20"/>
                <w:highlight w:val="none"/>
                <w:u w:val="none"/>
              </w:rPr>
            </w:pPr>
          </w:p>
        </w:tc>
      </w:tr>
      <w:tr w14:paraId="28150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42AE76B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2013450</w:t>
            </w:r>
          </w:p>
        </w:tc>
        <w:tc>
          <w:tcPr>
            <w:tcW w:w="1371" w:type="dxa"/>
            <w:tcBorders>
              <w:top w:val="nil"/>
              <w:left w:val="nil"/>
              <w:bottom w:val="single" w:color="000000" w:sz="4" w:space="0"/>
              <w:right w:val="single" w:color="000000" w:sz="4" w:space="0"/>
            </w:tcBorders>
            <w:noWrap/>
            <w:vAlign w:val="center"/>
          </w:tcPr>
          <w:p w14:paraId="62567397">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事业运行</w:t>
            </w:r>
          </w:p>
        </w:tc>
        <w:tc>
          <w:tcPr>
            <w:tcW w:w="1303" w:type="dxa"/>
            <w:tcBorders>
              <w:top w:val="nil"/>
              <w:left w:val="nil"/>
              <w:bottom w:val="single" w:color="000000" w:sz="4" w:space="0"/>
              <w:right w:val="single" w:color="000000" w:sz="4" w:space="0"/>
            </w:tcBorders>
            <w:noWrap/>
            <w:vAlign w:val="center"/>
          </w:tcPr>
          <w:p w14:paraId="041358F3">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78.94</w:t>
            </w:r>
          </w:p>
        </w:tc>
        <w:tc>
          <w:tcPr>
            <w:tcW w:w="1301" w:type="dxa"/>
            <w:gridSpan w:val="2"/>
            <w:tcBorders>
              <w:top w:val="nil"/>
              <w:left w:val="nil"/>
              <w:bottom w:val="single" w:color="000000" w:sz="4" w:space="0"/>
              <w:right w:val="single" w:color="000000" w:sz="4" w:space="0"/>
            </w:tcBorders>
            <w:noWrap/>
            <w:vAlign w:val="center"/>
          </w:tcPr>
          <w:p w14:paraId="1A0C450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78.94</w:t>
            </w:r>
          </w:p>
        </w:tc>
        <w:tc>
          <w:tcPr>
            <w:tcW w:w="1301" w:type="dxa"/>
            <w:tcBorders>
              <w:top w:val="nil"/>
              <w:left w:val="nil"/>
              <w:bottom w:val="single" w:color="000000" w:sz="4" w:space="0"/>
              <w:right w:val="single" w:color="000000" w:sz="4" w:space="0"/>
            </w:tcBorders>
            <w:noWrap/>
            <w:vAlign w:val="center"/>
          </w:tcPr>
          <w:p w14:paraId="4BC56775">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1AAAF6A8">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50AF1974">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264B4625">
            <w:pPr>
              <w:jc w:val="right"/>
              <w:rPr>
                <w:rFonts w:hint="default" w:ascii="宋体" w:hAnsi="宋体" w:eastAsia="宋体" w:cs="Times New Roman"/>
                <w:i w:val="0"/>
                <w:iCs w:val="0"/>
                <w:color w:val="000000"/>
                <w:sz w:val="20"/>
                <w:szCs w:val="20"/>
                <w:highlight w:val="none"/>
                <w:u w:val="none"/>
              </w:rPr>
            </w:pPr>
          </w:p>
        </w:tc>
      </w:tr>
      <w:tr w14:paraId="59E0D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0741DD8D">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2013499</w:t>
            </w:r>
          </w:p>
        </w:tc>
        <w:tc>
          <w:tcPr>
            <w:tcW w:w="1371" w:type="dxa"/>
            <w:tcBorders>
              <w:top w:val="nil"/>
              <w:left w:val="nil"/>
              <w:bottom w:val="single" w:color="000000" w:sz="4" w:space="0"/>
              <w:right w:val="single" w:color="000000" w:sz="4" w:space="0"/>
            </w:tcBorders>
            <w:noWrap/>
            <w:vAlign w:val="center"/>
          </w:tcPr>
          <w:p w14:paraId="788392C6">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其他统战事务支出</w:t>
            </w:r>
          </w:p>
        </w:tc>
        <w:tc>
          <w:tcPr>
            <w:tcW w:w="1303" w:type="dxa"/>
            <w:tcBorders>
              <w:top w:val="nil"/>
              <w:left w:val="nil"/>
              <w:bottom w:val="single" w:color="000000" w:sz="4" w:space="0"/>
              <w:right w:val="single" w:color="000000" w:sz="4" w:space="0"/>
            </w:tcBorders>
            <w:noWrap/>
            <w:vAlign w:val="center"/>
          </w:tcPr>
          <w:p w14:paraId="465BBFFB">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28.50</w:t>
            </w:r>
          </w:p>
        </w:tc>
        <w:tc>
          <w:tcPr>
            <w:tcW w:w="1301" w:type="dxa"/>
            <w:gridSpan w:val="2"/>
            <w:tcBorders>
              <w:top w:val="nil"/>
              <w:left w:val="nil"/>
              <w:bottom w:val="single" w:color="000000" w:sz="4" w:space="0"/>
              <w:right w:val="single" w:color="000000" w:sz="4" w:space="0"/>
            </w:tcBorders>
            <w:noWrap/>
            <w:vAlign w:val="center"/>
          </w:tcPr>
          <w:p w14:paraId="244DA293">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1437481D">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28.50</w:t>
            </w:r>
          </w:p>
        </w:tc>
        <w:tc>
          <w:tcPr>
            <w:tcW w:w="1301" w:type="dxa"/>
            <w:gridSpan w:val="2"/>
            <w:tcBorders>
              <w:top w:val="nil"/>
              <w:left w:val="nil"/>
              <w:bottom w:val="single" w:color="000000" w:sz="4" w:space="0"/>
              <w:right w:val="single" w:color="000000" w:sz="4" w:space="0"/>
            </w:tcBorders>
            <w:noWrap/>
            <w:vAlign w:val="center"/>
          </w:tcPr>
          <w:p w14:paraId="5FE34DF8">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7BAB7F14">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26C4F994">
            <w:pPr>
              <w:jc w:val="right"/>
              <w:rPr>
                <w:rFonts w:hint="default" w:ascii="宋体" w:hAnsi="宋体" w:eastAsia="宋体" w:cs="Times New Roman"/>
                <w:i w:val="0"/>
                <w:iCs w:val="0"/>
                <w:color w:val="000000"/>
                <w:sz w:val="20"/>
                <w:szCs w:val="20"/>
                <w:highlight w:val="none"/>
                <w:u w:val="none"/>
              </w:rPr>
            </w:pPr>
          </w:p>
        </w:tc>
      </w:tr>
      <w:tr w14:paraId="7A03B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7A0E1E3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205</w:t>
            </w:r>
          </w:p>
        </w:tc>
        <w:tc>
          <w:tcPr>
            <w:tcW w:w="1371" w:type="dxa"/>
            <w:tcBorders>
              <w:top w:val="nil"/>
              <w:left w:val="nil"/>
              <w:bottom w:val="single" w:color="000000" w:sz="4" w:space="0"/>
              <w:right w:val="single" w:color="000000" w:sz="4" w:space="0"/>
            </w:tcBorders>
            <w:noWrap/>
            <w:vAlign w:val="center"/>
          </w:tcPr>
          <w:p w14:paraId="2C165941">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教育支出</w:t>
            </w:r>
          </w:p>
        </w:tc>
        <w:tc>
          <w:tcPr>
            <w:tcW w:w="1303" w:type="dxa"/>
            <w:tcBorders>
              <w:top w:val="nil"/>
              <w:left w:val="nil"/>
              <w:bottom w:val="single" w:color="000000" w:sz="4" w:space="0"/>
              <w:right w:val="single" w:color="000000" w:sz="4" w:space="0"/>
            </w:tcBorders>
            <w:noWrap/>
            <w:vAlign w:val="center"/>
          </w:tcPr>
          <w:p w14:paraId="32CF6BB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30.48</w:t>
            </w:r>
          </w:p>
        </w:tc>
        <w:tc>
          <w:tcPr>
            <w:tcW w:w="1301" w:type="dxa"/>
            <w:gridSpan w:val="2"/>
            <w:tcBorders>
              <w:top w:val="nil"/>
              <w:left w:val="nil"/>
              <w:bottom w:val="single" w:color="000000" w:sz="4" w:space="0"/>
              <w:right w:val="single" w:color="000000" w:sz="4" w:space="0"/>
            </w:tcBorders>
            <w:noWrap/>
            <w:vAlign w:val="center"/>
          </w:tcPr>
          <w:p w14:paraId="7231358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4.76</w:t>
            </w:r>
          </w:p>
        </w:tc>
        <w:tc>
          <w:tcPr>
            <w:tcW w:w="1301" w:type="dxa"/>
            <w:tcBorders>
              <w:top w:val="nil"/>
              <w:left w:val="nil"/>
              <w:bottom w:val="single" w:color="000000" w:sz="4" w:space="0"/>
              <w:right w:val="single" w:color="000000" w:sz="4" w:space="0"/>
            </w:tcBorders>
            <w:noWrap/>
            <w:vAlign w:val="center"/>
          </w:tcPr>
          <w:p w14:paraId="000B758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25.71</w:t>
            </w:r>
          </w:p>
        </w:tc>
        <w:tc>
          <w:tcPr>
            <w:tcW w:w="1301" w:type="dxa"/>
            <w:gridSpan w:val="2"/>
            <w:tcBorders>
              <w:top w:val="nil"/>
              <w:left w:val="nil"/>
              <w:bottom w:val="single" w:color="000000" w:sz="4" w:space="0"/>
              <w:right w:val="single" w:color="000000" w:sz="4" w:space="0"/>
            </w:tcBorders>
            <w:noWrap/>
            <w:vAlign w:val="center"/>
          </w:tcPr>
          <w:p w14:paraId="3BE34E97">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7F37BEE6">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7952638C">
            <w:pPr>
              <w:jc w:val="right"/>
              <w:rPr>
                <w:rFonts w:hint="default" w:ascii="宋体" w:hAnsi="宋体" w:eastAsia="宋体" w:cs="Times New Roman"/>
                <w:i w:val="0"/>
                <w:iCs w:val="0"/>
                <w:color w:val="000000"/>
                <w:sz w:val="20"/>
                <w:szCs w:val="20"/>
                <w:highlight w:val="none"/>
                <w:u w:val="none"/>
              </w:rPr>
            </w:pPr>
          </w:p>
        </w:tc>
      </w:tr>
      <w:tr w14:paraId="7E230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30765BF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20508</w:t>
            </w:r>
          </w:p>
        </w:tc>
        <w:tc>
          <w:tcPr>
            <w:tcW w:w="1371" w:type="dxa"/>
            <w:tcBorders>
              <w:top w:val="nil"/>
              <w:left w:val="nil"/>
              <w:bottom w:val="single" w:color="000000" w:sz="4" w:space="0"/>
              <w:right w:val="single" w:color="000000" w:sz="4" w:space="0"/>
            </w:tcBorders>
            <w:noWrap/>
            <w:vAlign w:val="center"/>
          </w:tcPr>
          <w:p w14:paraId="72214461">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进修及培训</w:t>
            </w:r>
          </w:p>
        </w:tc>
        <w:tc>
          <w:tcPr>
            <w:tcW w:w="1303" w:type="dxa"/>
            <w:tcBorders>
              <w:top w:val="nil"/>
              <w:left w:val="nil"/>
              <w:bottom w:val="single" w:color="000000" w:sz="4" w:space="0"/>
              <w:right w:val="single" w:color="000000" w:sz="4" w:space="0"/>
            </w:tcBorders>
            <w:noWrap/>
            <w:vAlign w:val="center"/>
          </w:tcPr>
          <w:p w14:paraId="02F07533">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30.48</w:t>
            </w:r>
          </w:p>
        </w:tc>
        <w:tc>
          <w:tcPr>
            <w:tcW w:w="1301" w:type="dxa"/>
            <w:gridSpan w:val="2"/>
            <w:tcBorders>
              <w:top w:val="nil"/>
              <w:left w:val="nil"/>
              <w:bottom w:val="single" w:color="000000" w:sz="4" w:space="0"/>
              <w:right w:val="single" w:color="000000" w:sz="4" w:space="0"/>
            </w:tcBorders>
            <w:noWrap/>
            <w:vAlign w:val="center"/>
          </w:tcPr>
          <w:p w14:paraId="385DA28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4.76</w:t>
            </w:r>
          </w:p>
        </w:tc>
        <w:tc>
          <w:tcPr>
            <w:tcW w:w="1301" w:type="dxa"/>
            <w:tcBorders>
              <w:top w:val="nil"/>
              <w:left w:val="nil"/>
              <w:bottom w:val="single" w:color="000000" w:sz="4" w:space="0"/>
              <w:right w:val="single" w:color="000000" w:sz="4" w:space="0"/>
            </w:tcBorders>
            <w:noWrap/>
            <w:vAlign w:val="center"/>
          </w:tcPr>
          <w:p w14:paraId="4B633D84">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25.71</w:t>
            </w:r>
          </w:p>
        </w:tc>
        <w:tc>
          <w:tcPr>
            <w:tcW w:w="1301" w:type="dxa"/>
            <w:gridSpan w:val="2"/>
            <w:tcBorders>
              <w:top w:val="nil"/>
              <w:left w:val="nil"/>
              <w:bottom w:val="single" w:color="000000" w:sz="4" w:space="0"/>
              <w:right w:val="single" w:color="000000" w:sz="4" w:space="0"/>
            </w:tcBorders>
            <w:noWrap/>
            <w:vAlign w:val="center"/>
          </w:tcPr>
          <w:p w14:paraId="74F86D28">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5BC56E13">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3A1CD143">
            <w:pPr>
              <w:jc w:val="right"/>
              <w:rPr>
                <w:rFonts w:hint="default" w:ascii="宋体" w:hAnsi="宋体" w:eastAsia="宋体" w:cs="Times New Roman"/>
                <w:i w:val="0"/>
                <w:iCs w:val="0"/>
                <w:color w:val="000000"/>
                <w:sz w:val="20"/>
                <w:szCs w:val="20"/>
                <w:highlight w:val="none"/>
                <w:u w:val="none"/>
              </w:rPr>
            </w:pPr>
          </w:p>
        </w:tc>
      </w:tr>
      <w:tr w14:paraId="1E9D4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039FB95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2050803</w:t>
            </w:r>
          </w:p>
        </w:tc>
        <w:tc>
          <w:tcPr>
            <w:tcW w:w="1371" w:type="dxa"/>
            <w:tcBorders>
              <w:top w:val="nil"/>
              <w:left w:val="nil"/>
              <w:bottom w:val="single" w:color="000000" w:sz="4" w:space="0"/>
              <w:right w:val="single" w:color="000000" w:sz="4" w:space="0"/>
            </w:tcBorders>
            <w:noWrap/>
            <w:vAlign w:val="center"/>
          </w:tcPr>
          <w:p w14:paraId="6ED97BC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培训支出</w:t>
            </w:r>
          </w:p>
        </w:tc>
        <w:tc>
          <w:tcPr>
            <w:tcW w:w="1303" w:type="dxa"/>
            <w:tcBorders>
              <w:top w:val="nil"/>
              <w:left w:val="nil"/>
              <w:bottom w:val="single" w:color="000000" w:sz="4" w:space="0"/>
              <w:right w:val="single" w:color="000000" w:sz="4" w:space="0"/>
            </w:tcBorders>
            <w:noWrap/>
            <w:vAlign w:val="center"/>
          </w:tcPr>
          <w:p w14:paraId="3376521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30.48</w:t>
            </w:r>
          </w:p>
        </w:tc>
        <w:tc>
          <w:tcPr>
            <w:tcW w:w="1301" w:type="dxa"/>
            <w:gridSpan w:val="2"/>
            <w:tcBorders>
              <w:top w:val="nil"/>
              <w:left w:val="nil"/>
              <w:bottom w:val="single" w:color="000000" w:sz="4" w:space="0"/>
              <w:right w:val="single" w:color="000000" w:sz="4" w:space="0"/>
            </w:tcBorders>
            <w:noWrap/>
            <w:vAlign w:val="center"/>
          </w:tcPr>
          <w:p w14:paraId="7F81BBA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4.76</w:t>
            </w:r>
          </w:p>
        </w:tc>
        <w:tc>
          <w:tcPr>
            <w:tcW w:w="1301" w:type="dxa"/>
            <w:tcBorders>
              <w:top w:val="nil"/>
              <w:left w:val="nil"/>
              <w:bottom w:val="single" w:color="000000" w:sz="4" w:space="0"/>
              <w:right w:val="single" w:color="000000" w:sz="4" w:space="0"/>
            </w:tcBorders>
            <w:noWrap/>
            <w:vAlign w:val="center"/>
          </w:tcPr>
          <w:p w14:paraId="2B3A977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25.71</w:t>
            </w:r>
          </w:p>
        </w:tc>
        <w:tc>
          <w:tcPr>
            <w:tcW w:w="1301" w:type="dxa"/>
            <w:gridSpan w:val="2"/>
            <w:tcBorders>
              <w:top w:val="nil"/>
              <w:left w:val="nil"/>
              <w:bottom w:val="single" w:color="000000" w:sz="4" w:space="0"/>
              <w:right w:val="single" w:color="000000" w:sz="4" w:space="0"/>
            </w:tcBorders>
            <w:noWrap/>
            <w:vAlign w:val="center"/>
          </w:tcPr>
          <w:p w14:paraId="45C0CA7E">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44ECB9E8">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09A917E6">
            <w:pPr>
              <w:jc w:val="right"/>
              <w:rPr>
                <w:rFonts w:hint="default" w:ascii="宋体" w:hAnsi="宋体" w:eastAsia="宋体" w:cs="Times New Roman"/>
                <w:i w:val="0"/>
                <w:iCs w:val="0"/>
                <w:color w:val="000000"/>
                <w:sz w:val="20"/>
                <w:szCs w:val="20"/>
                <w:highlight w:val="none"/>
                <w:u w:val="none"/>
              </w:rPr>
            </w:pPr>
          </w:p>
        </w:tc>
      </w:tr>
      <w:tr w14:paraId="6089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79635E8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208</w:t>
            </w:r>
          </w:p>
        </w:tc>
        <w:tc>
          <w:tcPr>
            <w:tcW w:w="1371" w:type="dxa"/>
            <w:tcBorders>
              <w:top w:val="nil"/>
              <w:left w:val="nil"/>
              <w:bottom w:val="single" w:color="000000" w:sz="4" w:space="0"/>
              <w:right w:val="single" w:color="000000" w:sz="4" w:space="0"/>
            </w:tcBorders>
            <w:noWrap/>
            <w:vAlign w:val="center"/>
          </w:tcPr>
          <w:p w14:paraId="4F5F04F8">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社会保障和就业支出</w:t>
            </w:r>
          </w:p>
        </w:tc>
        <w:tc>
          <w:tcPr>
            <w:tcW w:w="1303" w:type="dxa"/>
            <w:tcBorders>
              <w:top w:val="nil"/>
              <w:left w:val="nil"/>
              <w:bottom w:val="single" w:color="000000" w:sz="4" w:space="0"/>
              <w:right w:val="single" w:color="000000" w:sz="4" w:space="0"/>
            </w:tcBorders>
            <w:noWrap/>
            <w:vAlign w:val="center"/>
          </w:tcPr>
          <w:p w14:paraId="021C78EE">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301" w:type="dxa"/>
            <w:gridSpan w:val="2"/>
            <w:tcBorders>
              <w:top w:val="nil"/>
              <w:left w:val="nil"/>
              <w:bottom w:val="single" w:color="000000" w:sz="4" w:space="0"/>
              <w:right w:val="single" w:color="000000" w:sz="4" w:space="0"/>
            </w:tcBorders>
            <w:noWrap/>
            <w:vAlign w:val="center"/>
          </w:tcPr>
          <w:p w14:paraId="5AE58F4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301" w:type="dxa"/>
            <w:tcBorders>
              <w:top w:val="nil"/>
              <w:left w:val="nil"/>
              <w:bottom w:val="single" w:color="000000" w:sz="4" w:space="0"/>
              <w:right w:val="single" w:color="000000" w:sz="4" w:space="0"/>
            </w:tcBorders>
            <w:noWrap/>
            <w:vAlign w:val="center"/>
          </w:tcPr>
          <w:p w14:paraId="7F4A74D2">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32584352">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03B805C5">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59A6CA77">
            <w:pPr>
              <w:jc w:val="right"/>
              <w:rPr>
                <w:rFonts w:hint="default" w:ascii="宋体" w:hAnsi="宋体" w:eastAsia="宋体" w:cs="Times New Roman"/>
                <w:i w:val="0"/>
                <w:iCs w:val="0"/>
                <w:color w:val="000000"/>
                <w:sz w:val="20"/>
                <w:szCs w:val="20"/>
                <w:highlight w:val="none"/>
                <w:u w:val="none"/>
              </w:rPr>
            </w:pPr>
          </w:p>
        </w:tc>
      </w:tr>
      <w:tr w14:paraId="19B8C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70A0B1D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20805</w:t>
            </w:r>
          </w:p>
        </w:tc>
        <w:tc>
          <w:tcPr>
            <w:tcW w:w="1371" w:type="dxa"/>
            <w:tcBorders>
              <w:top w:val="nil"/>
              <w:left w:val="nil"/>
              <w:bottom w:val="single" w:color="000000" w:sz="4" w:space="0"/>
              <w:right w:val="single" w:color="000000" w:sz="4" w:space="0"/>
            </w:tcBorders>
            <w:noWrap/>
            <w:vAlign w:val="center"/>
          </w:tcPr>
          <w:p w14:paraId="25C4B4CD">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行政事业单位养老支出</w:t>
            </w:r>
          </w:p>
        </w:tc>
        <w:tc>
          <w:tcPr>
            <w:tcW w:w="1303" w:type="dxa"/>
            <w:tcBorders>
              <w:top w:val="nil"/>
              <w:left w:val="nil"/>
              <w:bottom w:val="single" w:color="000000" w:sz="4" w:space="0"/>
              <w:right w:val="single" w:color="000000" w:sz="4" w:space="0"/>
            </w:tcBorders>
            <w:noWrap/>
            <w:vAlign w:val="center"/>
          </w:tcPr>
          <w:p w14:paraId="7CF6616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301" w:type="dxa"/>
            <w:gridSpan w:val="2"/>
            <w:tcBorders>
              <w:top w:val="nil"/>
              <w:left w:val="nil"/>
              <w:bottom w:val="single" w:color="000000" w:sz="4" w:space="0"/>
              <w:right w:val="single" w:color="000000" w:sz="4" w:space="0"/>
            </w:tcBorders>
            <w:noWrap/>
            <w:vAlign w:val="center"/>
          </w:tcPr>
          <w:p w14:paraId="2687E8E9">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301" w:type="dxa"/>
            <w:tcBorders>
              <w:top w:val="nil"/>
              <w:left w:val="nil"/>
              <w:bottom w:val="single" w:color="000000" w:sz="4" w:space="0"/>
              <w:right w:val="single" w:color="000000" w:sz="4" w:space="0"/>
            </w:tcBorders>
            <w:noWrap/>
            <w:vAlign w:val="center"/>
          </w:tcPr>
          <w:p w14:paraId="5ED0D9DA">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117E5526">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63F9881C">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3755FAC9">
            <w:pPr>
              <w:jc w:val="right"/>
              <w:rPr>
                <w:rFonts w:hint="default" w:ascii="宋体" w:hAnsi="宋体" w:eastAsia="宋体" w:cs="Times New Roman"/>
                <w:i w:val="0"/>
                <w:iCs w:val="0"/>
                <w:color w:val="000000"/>
                <w:sz w:val="20"/>
                <w:szCs w:val="20"/>
                <w:highlight w:val="none"/>
                <w:u w:val="none"/>
              </w:rPr>
            </w:pPr>
          </w:p>
        </w:tc>
      </w:tr>
      <w:tr w14:paraId="140B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2253F981">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2080505</w:t>
            </w:r>
          </w:p>
        </w:tc>
        <w:tc>
          <w:tcPr>
            <w:tcW w:w="1371" w:type="dxa"/>
            <w:tcBorders>
              <w:top w:val="nil"/>
              <w:left w:val="nil"/>
              <w:bottom w:val="single" w:color="000000" w:sz="4" w:space="0"/>
              <w:right w:val="single" w:color="000000" w:sz="4" w:space="0"/>
            </w:tcBorders>
            <w:noWrap/>
            <w:vAlign w:val="center"/>
          </w:tcPr>
          <w:p w14:paraId="33C05EEA">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机关事业单位基本养老保险缴费支出</w:t>
            </w:r>
          </w:p>
        </w:tc>
        <w:tc>
          <w:tcPr>
            <w:tcW w:w="1303" w:type="dxa"/>
            <w:tcBorders>
              <w:top w:val="nil"/>
              <w:left w:val="nil"/>
              <w:bottom w:val="single" w:color="000000" w:sz="4" w:space="0"/>
              <w:right w:val="single" w:color="000000" w:sz="4" w:space="0"/>
            </w:tcBorders>
            <w:noWrap/>
            <w:vAlign w:val="center"/>
          </w:tcPr>
          <w:p w14:paraId="04E3704E">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301" w:type="dxa"/>
            <w:gridSpan w:val="2"/>
            <w:tcBorders>
              <w:top w:val="nil"/>
              <w:left w:val="nil"/>
              <w:bottom w:val="single" w:color="000000" w:sz="4" w:space="0"/>
              <w:right w:val="single" w:color="000000" w:sz="4" w:space="0"/>
            </w:tcBorders>
            <w:noWrap/>
            <w:vAlign w:val="center"/>
          </w:tcPr>
          <w:p w14:paraId="30C9500B">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301" w:type="dxa"/>
            <w:tcBorders>
              <w:top w:val="nil"/>
              <w:left w:val="nil"/>
              <w:bottom w:val="single" w:color="000000" w:sz="4" w:space="0"/>
              <w:right w:val="single" w:color="000000" w:sz="4" w:space="0"/>
            </w:tcBorders>
            <w:noWrap/>
            <w:vAlign w:val="center"/>
          </w:tcPr>
          <w:p w14:paraId="255EDB8F">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11DB0D62">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76BEA23F">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663D1C61">
            <w:pPr>
              <w:jc w:val="right"/>
              <w:rPr>
                <w:rFonts w:hint="default" w:ascii="宋体" w:hAnsi="宋体" w:eastAsia="宋体" w:cs="Times New Roman"/>
                <w:i w:val="0"/>
                <w:iCs w:val="0"/>
                <w:color w:val="000000"/>
                <w:sz w:val="20"/>
                <w:szCs w:val="20"/>
                <w:highlight w:val="none"/>
                <w:u w:val="none"/>
              </w:rPr>
            </w:pPr>
          </w:p>
        </w:tc>
      </w:tr>
      <w:tr w14:paraId="3BCE1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3A46A1DC">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w:t>
            </w:r>
          </w:p>
        </w:tc>
        <w:tc>
          <w:tcPr>
            <w:tcW w:w="1371" w:type="dxa"/>
            <w:tcBorders>
              <w:top w:val="nil"/>
              <w:left w:val="nil"/>
              <w:bottom w:val="single" w:color="000000" w:sz="4" w:space="0"/>
              <w:right w:val="single" w:color="000000" w:sz="4" w:space="0"/>
            </w:tcBorders>
            <w:noWrap/>
            <w:vAlign w:val="center"/>
          </w:tcPr>
          <w:p w14:paraId="76A852C6">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卫生健康支出</w:t>
            </w:r>
          </w:p>
        </w:tc>
        <w:tc>
          <w:tcPr>
            <w:tcW w:w="1303" w:type="dxa"/>
            <w:tcBorders>
              <w:top w:val="nil"/>
              <w:left w:val="nil"/>
              <w:bottom w:val="single" w:color="000000" w:sz="4" w:space="0"/>
              <w:right w:val="single" w:color="000000" w:sz="4" w:space="0"/>
            </w:tcBorders>
            <w:noWrap/>
            <w:vAlign w:val="center"/>
          </w:tcPr>
          <w:p w14:paraId="2287C1F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301" w:type="dxa"/>
            <w:gridSpan w:val="2"/>
            <w:tcBorders>
              <w:top w:val="nil"/>
              <w:left w:val="nil"/>
              <w:bottom w:val="single" w:color="000000" w:sz="4" w:space="0"/>
              <w:right w:val="single" w:color="000000" w:sz="4" w:space="0"/>
            </w:tcBorders>
            <w:noWrap/>
            <w:vAlign w:val="center"/>
          </w:tcPr>
          <w:p w14:paraId="171F8BE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301" w:type="dxa"/>
            <w:tcBorders>
              <w:top w:val="nil"/>
              <w:left w:val="nil"/>
              <w:bottom w:val="single" w:color="000000" w:sz="4" w:space="0"/>
              <w:right w:val="single" w:color="000000" w:sz="4" w:space="0"/>
            </w:tcBorders>
            <w:noWrap/>
            <w:vAlign w:val="center"/>
          </w:tcPr>
          <w:p w14:paraId="4D3F5851">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4348D2E8">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2AE7F583">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5CB19B4F">
            <w:pPr>
              <w:jc w:val="right"/>
              <w:rPr>
                <w:rFonts w:hint="default" w:ascii="宋体" w:hAnsi="宋体" w:eastAsia="宋体" w:cs="Times New Roman"/>
                <w:i w:val="0"/>
                <w:iCs w:val="0"/>
                <w:color w:val="000000"/>
                <w:sz w:val="20"/>
                <w:szCs w:val="20"/>
                <w:highlight w:val="none"/>
                <w:u w:val="none"/>
              </w:rPr>
            </w:pPr>
          </w:p>
        </w:tc>
      </w:tr>
      <w:tr w14:paraId="2B400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2C80E9D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w:t>
            </w:r>
          </w:p>
        </w:tc>
        <w:tc>
          <w:tcPr>
            <w:tcW w:w="1371" w:type="dxa"/>
            <w:tcBorders>
              <w:top w:val="nil"/>
              <w:left w:val="nil"/>
              <w:bottom w:val="single" w:color="000000" w:sz="4" w:space="0"/>
              <w:right w:val="single" w:color="000000" w:sz="4" w:space="0"/>
            </w:tcBorders>
            <w:noWrap/>
            <w:vAlign w:val="center"/>
          </w:tcPr>
          <w:p w14:paraId="469B075D">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行政事业单位医疗</w:t>
            </w:r>
          </w:p>
        </w:tc>
        <w:tc>
          <w:tcPr>
            <w:tcW w:w="1303" w:type="dxa"/>
            <w:tcBorders>
              <w:top w:val="nil"/>
              <w:left w:val="nil"/>
              <w:bottom w:val="single" w:color="000000" w:sz="4" w:space="0"/>
              <w:right w:val="single" w:color="000000" w:sz="4" w:space="0"/>
            </w:tcBorders>
            <w:noWrap/>
            <w:vAlign w:val="center"/>
          </w:tcPr>
          <w:p w14:paraId="72A9DDD4">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301" w:type="dxa"/>
            <w:gridSpan w:val="2"/>
            <w:tcBorders>
              <w:top w:val="nil"/>
              <w:left w:val="nil"/>
              <w:bottom w:val="single" w:color="000000" w:sz="4" w:space="0"/>
              <w:right w:val="single" w:color="000000" w:sz="4" w:space="0"/>
            </w:tcBorders>
            <w:noWrap/>
            <w:vAlign w:val="center"/>
          </w:tcPr>
          <w:p w14:paraId="7C7D762E">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301" w:type="dxa"/>
            <w:tcBorders>
              <w:top w:val="nil"/>
              <w:left w:val="nil"/>
              <w:bottom w:val="single" w:color="000000" w:sz="4" w:space="0"/>
              <w:right w:val="single" w:color="000000" w:sz="4" w:space="0"/>
            </w:tcBorders>
            <w:noWrap/>
            <w:vAlign w:val="center"/>
          </w:tcPr>
          <w:p w14:paraId="2EB4E483">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2E2443DB">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289AC37D">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04F76A1B">
            <w:pPr>
              <w:jc w:val="right"/>
              <w:rPr>
                <w:rFonts w:hint="default" w:ascii="宋体" w:hAnsi="宋体" w:eastAsia="宋体" w:cs="Times New Roman"/>
                <w:i w:val="0"/>
                <w:iCs w:val="0"/>
                <w:color w:val="000000"/>
                <w:sz w:val="20"/>
                <w:szCs w:val="20"/>
                <w:highlight w:val="none"/>
                <w:u w:val="none"/>
              </w:rPr>
            </w:pPr>
          </w:p>
        </w:tc>
      </w:tr>
      <w:tr w14:paraId="4D8E2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411D68CD">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2101101</w:t>
            </w:r>
          </w:p>
        </w:tc>
        <w:tc>
          <w:tcPr>
            <w:tcW w:w="1371" w:type="dxa"/>
            <w:tcBorders>
              <w:top w:val="nil"/>
              <w:left w:val="nil"/>
              <w:bottom w:val="single" w:color="000000" w:sz="4" w:space="0"/>
              <w:right w:val="single" w:color="000000" w:sz="4" w:space="0"/>
            </w:tcBorders>
            <w:noWrap/>
            <w:vAlign w:val="center"/>
          </w:tcPr>
          <w:p w14:paraId="51AC3EAE">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行政单位医疗</w:t>
            </w:r>
          </w:p>
        </w:tc>
        <w:tc>
          <w:tcPr>
            <w:tcW w:w="1303" w:type="dxa"/>
            <w:tcBorders>
              <w:top w:val="nil"/>
              <w:left w:val="nil"/>
              <w:bottom w:val="single" w:color="000000" w:sz="4" w:space="0"/>
              <w:right w:val="single" w:color="000000" w:sz="4" w:space="0"/>
            </w:tcBorders>
            <w:noWrap/>
            <w:vAlign w:val="center"/>
          </w:tcPr>
          <w:p w14:paraId="647B9A7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50.05</w:t>
            </w:r>
          </w:p>
        </w:tc>
        <w:tc>
          <w:tcPr>
            <w:tcW w:w="1301" w:type="dxa"/>
            <w:gridSpan w:val="2"/>
            <w:tcBorders>
              <w:top w:val="nil"/>
              <w:left w:val="nil"/>
              <w:bottom w:val="single" w:color="000000" w:sz="4" w:space="0"/>
              <w:right w:val="single" w:color="000000" w:sz="4" w:space="0"/>
            </w:tcBorders>
            <w:noWrap/>
            <w:vAlign w:val="center"/>
          </w:tcPr>
          <w:p w14:paraId="12C3048C">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50.05</w:t>
            </w:r>
          </w:p>
        </w:tc>
        <w:tc>
          <w:tcPr>
            <w:tcW w:w="1301" w:type="dxa"/>
            <w:tcBorders>
              <w:top w:val="nil"/>
              <w:left w:val="nil"/>
              <w:bottom w:val="single" w:color="000000" w:sz="4" w:space="0"/>
              <w:right w:val="single" w:color="000000" w:sz="4" w:space="0"/>
            </w:tcBorders>
            <w:noWrap/>
            <w:vAlign w:val="center"/>
          </w:tcPr>
          <w:p w14:paraId="63AE4CC7">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7EB4D11E">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274F8217">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46F435FA">
            <w:pPr>
              <w:jc w:val="right"/>
              <w:rPr>
                <w:rFonts w:hint="default" w:ascii="宋体" w:hAnsi="宋体" w:eastAsia="宋体" w:cs="Times New Roman"/>
                <w:i w:val="0"/>
                <w:iCs w:val="0"/>
                <w:color w:val="000000"/>
                <w:sz w:val="20"/>
                <w:szCs w:val="20"/>
                <w:highlight w:val="none"/>
                <w:u w:val="none"/>
              </w:rPr>
            </w:pPr>
          </w:p>
        </w:tc>
      </w:tr>
      <w:tr w14:paraId="54E6B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3F37EB91">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2101102</w:t>
            </w:r>
          </w:p>
        </w:tc>
        <w:tc>
          <w:tcPr>
            <w:tcW w:w="1371" w:type="dxa"/>
            <w:tcBorders>
              <w:top w:val="nil"/>
              <w:left w:val="nil"/>
              <w:bottom w:val="single" w:color="000000" w:sz="4" w:space="0"/>
              <w:right w:val="single" w:color="000000" w:sz="4" w:space="0"/>
            </w:tcBorders>
            <w:noWrap/>
            <w:vAlign w:val="center"/>
          </w:tcPr>
          <w:p w14:paraId="3511C8E7">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事业单位医疗</w:t>
            </w:r>
          </w:p>
        </w:tc>
        <w:tc>
          <w:tcPr>
            <w:tcW w:w="1303" w:type="dxa"/>
            <w:tcBorders>
              <w:top w:val="nil"/>
              <w:left w:val="nil"/>
              <w:bottom w:val="single" w:color="000000" w:sz="4" w:space="0"/>
              <w:right w:val="single" w:color="000000" w:sz="4" w:space="0"/>
            </w:tcBorders>
            <w:noWrap/>
            <w:vAlign w:val="center"/>
          </w:tcPr>
          <w:p w14:paraId="1BA0391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3.52</w:t>
            </w:r>
          </w:p>
        </w:tc>
        <w:tc>
          <w:tcPr>
            <w:tcW w:w="1301" w:type="dxa"/>
            <w:gridSpan w:val="2"/>
            <w:tcBorders>
              <w:top w:val="nil"/>
              <w:left w:val="nil"/>
              <w:bottom w:val="single" w:color="000000" w:sz="4" w:space="0"/>
              <w:right w:val="single" w:color="000000" w:sz="4" w:space="0"/>
            </w:tcBorders>
            <w:noWrap/>
            <w:vAlign w:val="center"/>
          </w:tcPr>
          <w:p w14:paraId="76AD823B">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3.52</w:t>
            </w:r>
          </w:p>
        </w:tc>
        <w:tc>
          <w:tcPr>
            <w:tcW w:w="1301" w:type="dxa"/>
            <w:tcBorders>
              <w:top w:val="nil"/>
              <w:left w:val="nil"/>
              <w:bottom w:val="single" w:color="000000" w:sz="4" w:space="0"/>
              <w:right w:val="single" w:color="000000" w:sz="4" w:space="0"/>
            </w:tcBorders>
            <w:noWrap/>
            <w:vAlign w:val="center"/>
          </w:tcPr>
          <w:p w14:paraId="0664F136">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6B9BB18C">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64F5B474">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7DD1E9C0">
            <w:pPr>
              <w:jc w:val="right"/>
              <w:rPr>
                <w:rFonts w:hint="default" w:ascii="宋体" w:hAnsi="宋体" w:eastAsia="宋体" w:cs="Times New Roman"/>
                <w:i w:val="0"/>
                <w:iCs w:val="0"/>
                <w:color w:val="000000"/>
                <w:sz w:val="20"/>
                <w:szCs w:val="20"/>
                <w:highlight w:val="none"/>
                <w:u w:val="none"/>
              </w:rPr>
            </w:pPr>
          </w:p>
        </w:tc>
      </w:tr>
      <w:tr w14:paraId="1DAD3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192048EC">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2101103</w:t>
            </w:r>
          </w:p>
        </w:tc>
        <w:tc>
          <w:tcPr>
            <w:tcW w:w="1371" w:type="dxa"/>
            <w:tcBorders>
              <w:top w:val="nil"/>
              <w:left w:val="nil"/>
              <w:bottom w:val="single" w:color="000000" w:sz="4" w:space="0"/>
              <w:right w:val="single" w:color="000000" w:sz="4" w:space="0"/>
            </w:tcBorders>
            <w:noWrap/>
            <w:vAlign w:val="center"/>
          </w:tcPr>
          <w:p w14:paraId="299177EE">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公务员医疗补助</w:t>
            </w:r>
          </w:p>
        </w:tc>
        <w:tc>
          <w:tcPr>
            <w:tcW w:w="1303" w:type="dxa"/>
            <w:tcBorders>
              <w:top w:val="nil"/>
              <w:left w:val="nil"/>
              <w:bottom w:val="single" w:color="000000" w:sz="4" w:space="0"/>
              <w:right w:val="single" w:color="000000" w:sz="4" w:space="0"/>
            </w:tcBorders>
            <w:noWrap/>
            <w:vAlign w:val="center"/>
          </w:tcPr>
          <w:p w14:paraId="54A94630">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60.22</w:t>
            </w:r>
          </w:p>
        </w:tc>
        <w:tc>
          <w:tcPr>
            <w:tcW w:w="1301" w:type="dxa"/>
            <w:gridSpan w:val="2"/>
            <w:tcBorders>
              <w:top w:val="nil"/>
              <w:left w:val="nil"/>
              <w:bottom w:val="single" w:color="000000" w:sz="4" w:space="0"/>
              <w:right w:val="single" w:color="000000" w:sz="4" w:space="0"/>
            </w:tcBorders>
            <w:noWrap/>
            <w:vAlign w:val="center"/>
          </w:tcPr>
          <w:p w14:paraId="3B73A2F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60.22</w:t>
            </w:r>
          </w:p>
        </w:tc>
        <w:tc>
          <w:tcPr>
            <w:tcW w:w="1301" w:type="dxa"/>
            <w:tcBorders>
              <w:top w:val="nil"/>
              <w:left w:val="nil"/>
              <w:bottom w:val="single" w:color="000000" w:sz="4" w:space="0"/>
              <w:right w:val="single" w:color="000000" w:sz="4" w:space="0"/>
            </w:tcBorders>
            <w:noWrap/>
            <w:vAlign w:val="center"/>
          </w:tcPr>
          <w:p w14:paraId="78C95555">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21EC93D9">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01B26EFB">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700B4F89">
            <w:pPr>
              <w:jc w:val="right"/>
              <w:rPr>
                <w:rFonts w:hint="default" w:ascii="宋体" w:hAnsi="宋体" w:eastAsia="宋体" w:cs="Times New Roman"/>
                <w:i w:val="0"/>
                <w:iCs w:val="0"/>
                <w:color w:val="000000"/>
                <w:sz w:val="20"/>
                <w:szCs w:val="20"/>
                <w:highlight w:val="none"/>
                <w:u w:val="none"/>
              </w:rPr>
            </w:pPr>
          </w:p>
        </w:tc>
      </w:tr>
      <w:tr w14:paraId="477D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7E7B8C7B">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221</w:t>
            </w:r>
          </w:p>
        </w:tc>
        <w:tc>
          <w:tcPr>
            <w:tcW w:w="1371" w:type="dxa"/>
            <w:tcBorders>
              <w:top w:val="nil"/>
              <w:left w:val="nil"/>
              <w:bottom w:val="single" w:color="000000" w:sz="4" w:space="0"/>
              <w:right w:val="single" w:color="000000" w:sz="4" w:space="0"/>
            </w:tcBorders>
            <w:noWrap/>
            <w:vAlign w:val="center"/>
          </w:tcPr>
          <w:p w14:paraId="06026A66">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住房保障支出</w:t>
            </w:r>
          </w:p>
        </w:tc>
        <w:tc>
          <w:tcPr>
            <w:tcW w:w="1303" w:type="dxa"/>
            <w:tcBorders>
              <w:top w:val="nil"/>
              <w:left w:val="nil"/>
              <w:bottom w:val="single" w:color="000000" w:sz="4" w:space="0"/>
              <w:right w:val="single" w:color="000000" w:sz="4" w:space="0"/>
            </w:tcBorders>
            <w:noWrap/>
            <w:vAlign w:val="center"/>
          </w:tcPr>
          <w:p w14:paraId="3468184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301" w:type="dxa"/>
            <w:gridSpan w:val="2"/>
            <w:tcBorders>
              <w:top w:val="nil"/>
              <w:left w:val="nil"/>
              <w:bottom w:val="single" w:color="000000" w:sz="4" w:space="0"/>
              <w:right w:val="single" w:color="000000" w:sz="4" w:space="0"/>
            </w:tcBorders>
            <w:noWrap/>
            <w:vAlign w:val="center"/>
          </w:tcPr>
          <w:p w14:paraId="707DC134">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301" w:type="dxa"/>
            <w:tcBorders>
              <w:top w:val="nil"/>
              <w:left w:val="nil"/>
              <w:bottom w:val="single" w:color="000000" w:sz="4" w:space="0"/>
              <w:right w:val="single" w:color="000000" w:sz="4" w:space="0"/>
            </w:tcBorders>
            <w:noWrap/>
            <w:vAlign w:val="center"/>
          </w:tcPr>
          <w:p w14:paraId="6500BE48">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004213EE">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18D5EF2F">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385BE7DF">
            <w:pPr>
              <w:jc w:val="right"/>
              <w:rPr>
                <w:rFonts w:hint="default" w:ascii="宋体" w:hAnsi="宋体" w:eastAsia="宋体" w:cs="Times New Roman"/>
                <w:i w:val="0"/>
                <w:iCs w:val="0"/>
                <w:color w:val="000000"/>
                <w:sz w:val="20"/>
                <w:szCs w:val="20"/>
                <w:highlight w:val="none"/>
                <w:u w:val="none"/>
              </w:rPr>
            </w:pPr>
          </w:p>
        </w:tc>
      </w:tr>
      <w:tr w14:paraId="7BFDE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7CF135B8">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22102</w:t>
            </w:r>
          </w:p>
        </w:tc>
        <w:tc>
          <w:tcPr>
            <w:tcW w:w="1371" w:type="dxa"/>
            <w:tcBorders>
              <w:top w:val="nil"/>
              <w:left w:val="nil"/>
              <w:bottom w:val="single" w:color="000000" w:sz="4" w:space="0"/>
              <w:right w:val="single" w:color="000000" w:sz="4" w:space="0"/>
            </w:tcBorders>
            <w:noWrap/>
            <w:vAlign w:val="center"/>
          </w:tcPr>
          <w:p w14:paraId="171F87E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住房改革支出</w:t>
            </w:r>
          </w:p>
        </w:tc>
        <w:tc>
          <w:tcPr>
            <w:tcW w:w="1303" w:type="dxa"/>
            <w:tcBorders>
              <w:top w:val="nil"/>
              <w:left w:val="nil"/>
              <w:bottom w:val="single" w:color="000000" w:sz="4" w:space="0"/>
              <w:right w:val="single" w:color="000000" w:sz="4" w:space="0"/>
            </w:tcBorders>
            <w:noWrap/>
            <w:vAlign w:val="center"/>
          </w:tcPr>
          <w:p w14:paraId="167081E2">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301" w:type="dxa"/>
            <w:gridSpan w:val="2"/>
            <w:tcBorders>
              <w:top w:val="nil"/>
              <w:left w:val="nil"/>
              <w:bottom w:val="single" w:color="000000" w:sz="4" w:space="0"/>
              <w:right w:val="single" w:color="000000" w:sz="4" w:space="0"/>
            </w:tcBorders>
            <w:noWrap/>
            <w:vAlign w:val="center"/>
          </w:tcPr>
          <w:p w14:paraId="4249CB71">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301" w:type="dxa"/>
            <w:tcBorders>
              <w:top w:val="nil"/>
              <w:left w:val="nil"/>
              <w:bottom w:val="single" w:color="000000" w:sz="4" w:space="0"/>
              <w:right w:val="single" w:color="000000" w:sz="4" w:space="0"/>
            </w:tcBorders>
            <w:noWrap/>
            <w:vAlign w:val="center"/>
          </w:tcPr>
          <w:p w14:paraId="5B746163">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7D168D20">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49F0E486">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3771AAB6">
            <w:pPr>
              <w:jc w:val="right"/>
              <w:rPr>
                <w:rFonts w:hint="default" w:ascii="宋体" w:hAnsi="宋体" w:eastAsia="宋体" w:cs="Times New Roman"/>
                <w:i w:val="0"/>
                <w:iCs w:val="0"/>
                <w:color w:val="000000"/>
                <w:sz w:val="20"/>
                <w:szCs w:val="20"/>
                <w:highlight w:val="none"/>
                <w:u w:val="none"/>
              </w:rPr>
            </w:pPr>
          </w:p>
        </w:tc>
      </w:tr>
      <w:tr w14:paraId="28B2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201" w:type="dxa"/>
            <w:tcBorders>
              <w:top w:val="nil"/>
              <w:left w:val="single" w:color="000000" w:sz="4" w:space="0"/>
              <w:bottom w:val="single" w:color="000000" w:sz="4" w:space="0"/>
              <w:right w:val="single" w:color="000000" w:sz="4" w:space="0"/>
            </w:tcBorders>
            <w:noWrap/>
            <w:vAlign w:val="center"/>
          </w:tcPr>
          <w:p w14:paraId="5A872598">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2210201</w:t>
            </w:r>
          </w:p>
        </w:tc>
        <w:tc>
          <w:tcPr>
            <w:tcW w:w="1371" w:type="dxa"/>
            <w:tcBorders>
              <w:top w:val="nil"/>
              <w:left w:val="nil"/>
              <w:bottom w:val="single" w:color="000000" w:sz="4" w:space="0"/>
              <w:right w:val="single" w:color="000000" w:sz="4" w:space="0"/>
            </w:tcBorders>
            <w:noWrap/>
            <w:vAlign w:val="center"/>
          </w:tcPr>
          <w:p w14:paraId="3601F1D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住房公积金</w:t>
            </w:r>
          </w:p>
        </w:tc>
        <w:tc>
          <w:tcPr>
            <w:tcW w:w="1303" w:type="dxa"/>
            <w:tcBorders>
              <w:top w:val="nil"/>
              <w:left w:val="nil"/>
              <w:bottom w:val="single" w:color="000000" w:sz="4" w:space="0"/>
              <w:right w:val="single" w:color="000000" w:sz="4" w:space="0"/>
            </w:tcBorders>
            <w:noWrap/>
            <w:vAlign w:val="center"/>
          </w:tcPr>
          <w:p w14:paraId="2538FD9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301" w:type="dxa"/>
            <w:gridSpan w:val="2"/>
            <w:tcBorders>
              <w:top w:val="nil"/>
              <w:left w:val="nil"/>
              <w:bottom w:val="single" w:color="000000" w:sz="4" w:space="0"/>
              <w:right w:val="single" w:color="000000" w:sz="4" w:space="0"/>
            </w:tcBorders>
            <w:noWrap/>
            <w:vAlign w:val="center"/>
          </w:tcPr>
          <w:p w14:paraId="0A0C72E1">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301" w:type="dxa"/>
            <w:tcBorders>
              <w:top w:val="nil"/>
              <w:left w:val="nil"/>
              <w:bottom w:val="single" w:color="000000" w:sz="4" w:space="0"/>
              <w:right w:val="single" w:color="000000" w:sz="4" w:space="0"/>
            </w:tcBorders>
            <w:noWrap/>
            <w:vAlign w:val="center"/>
          </w:tcPr>
          <w:p w14:paraId="2D73FF58">
            <w:pPr>
              <w:jc w:val="right"/>
              <w:rPr>
                <w:rFonts w:hint="default" w:ascii="宋体" w:hAnsi="宋体" w:eastAsia="宋体" w:cs="Times New Roman"/>
                <w:i w:val="0"/>
                <w:iCs w:val="0"/>
                <w:color w:val="000000"/>
                <w:sz w:val="20"/>
                <w:szCs w:val="20"/>
                <w:highlight w:val="none"/>
                <w:u w:val="none"/>
              </w:rPr>
            </w:pPr>
          </w:p>
        </w:tc>
        <w:tc>
          <w:tcPr>
            <w:tcW w:w="1301" w:type="dxa"/>
            <w:gridSpan w:val="2"/>
            <w:tcBorders>
              <w:top w:val="nil"/>
              <w:left w:val="nil"/>
              <w:bottom w:val="single" w:color="000000" w:sz="4" w:space="0"/>
              <w:right w:val="single" w:color="000000" w:sz="4" w:space="0"/>
            </w:tcBorders>
            <w:noWrap/>
            <w:vAlign w:val="center"/>
          </w:tcPr>
          <w:p w14:paraId="6C1CBAB2">
            <w:pPr>
              <w:jc w:val="right"/>
              <w:rPr>
                <w:rFonts w:hint="default" w:ascii="宋体" w:hAnsi="宋体" w:eastAsia="宋体" w:cs="Times New Roman"/>
                <w:i w:val="0"/>
                <w:iCs w:val="0"/>
                <w:color w:val="000000"/>
                <w:sz w:val="20"/>
                <w:szCs w:val="20"/>
                <w:highlight w:val="none"/>
                <w:u w:val="none"/>
              </w:rPr>
            </w:pPr>
          </w:p>
        </w:tc>
        <w:tc>
          <w:tcPr>
            <w:tcW w:w="1301" w:type="dxa"/>
            <w:tcBorders>
              <w:top w:val="nil"/>
              <w:left w:val="nil"/>
              <w:bottom w:val="single" w:color="000000" w:sz="4" w:space="0"/>
              <w:right w:val="single" w:color="000000" w:sz="4" w:space="0"/>
            </w:tcBorders>
            <w:noWrap/>
            <w:vAlign w:val="center"/>
          </w:tcPr>
          <w:p w14:paraId="7069D5D6">
            <w:pPr>
              <w:jc w:val="right"/>
              <w:rPr>
                <w:rFonts w:hint="default" w:ascii="宋体" w:hAnsi="宋体" w:eastAsia="宋体" w:cs="Times New Roman"/>
                <w:i w:val="0"/>
                <w:iCs w:val="0"/>
                <w:color w:val="000000"/>
                <w:sz w:val="20"/>
                <w:szCs w:val="20"/>
                <w:highlight w:val="none"/>
                <w:u w:val="none"/>
              </w:rPr>
            </w:pPr>
          </w:p>
        </w:tc>
        <w:tc>
          <w:tcPr>
            <w:tcW w:w="1718" w:type="dxa"/>
            <w:tcBorders>
              <w:top w:val="nil"/>
              <w:left w:val="nil"/>
              <w:bottom w:val="single" w:color="000000" w:sz="4" w:space="0"/>
              <w:right w:val="single" w:color="000000" w:sz="4" w:space="0"/>
            </w:tcBorders>
            <w:noWrap/>
            <w:vAlign w:val="center"/>
          </w:tcPr>
          <w:p w14:paraId="55E63C6E">
            <w:pPr>
              <w:jc w:val="right"/>
              <w:rPr>
                <w:rFonts w:hint="default" w:ascii="宋体" w:hAnsi="宋体" w:eastAsia="宋体" w:cs="Times New Roman"/>
                <w:i w:val="0"/>
                <w:iCs w:val="0"/>
                <w:color w:val="000000"/>
                <w:sz w:val="20"/>
                <w:szCs w:val="20"/>
                <w:highlight w:val="none"/>
                <w:u w:val="none"/>
              </w:rPr>
            </w:pPr>
          </w:p>
        </w:tc>
      </w:tr>
      <w:tr w14:paraId="097A6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797" w:type="dxa"/>
            <w:gridSpan w:val="10"/>
            <w:tcBorders>
              <w:top w:val="nil"/>
              <w:left w:val="nil"/>
              <w:bottom w:val="nil"/>
              <w:right w:val="nil"/>
            </w:tcBorders>
            <w:noWrap/>
            <w:vAlign w:val="center"/>
          </w:tcPr>
          <w:p w14:paraId="73B3785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007134A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19CADE1F">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91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27"/>
        <w:gridCol w:w="310"/>
        <w:gridCol w:w="568"/>
        <w:gridCol w:w="1338"/>
        <w:gridCol w:w="413"/>
        <w:gridCol w:w="424"/>
        <w:gridCol w:w="98"/>
        <w:gridCol w:w="1030"/>
        <w:gridCol w:w="1032"/>
        <w:gridCol w:w="859"/>
        <w:gridCol w:w="1421"/>
      </w:tblGrid>
      <w:tr w14:paraId="2041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120" w:type="dxa"/>
            <w:gridSpan w:val="11"/>
            <w:tcBorders>
              <w:top w:val="nil"/>
              <w:left w:val="nil"/>
              <w:bottom w:val="nil"/>
              <w:right w:val="nil"/>
            </w:tcBorders>
            <w:noWrap/>
            <w:vAlign w:val="bottom"/>
          </w:tcPr>
          <w:p w14:paraId="6EFF57D9">
            <w:pPr>
              <w:keepNext w:val="0"/>
              <w:keepLines w:val="0"/>
              <w:widowControl/>
              <w:suppressLineNumbers w:val="0"/>
              <w:jc w:val="center"/>
              <w:textAlignment w:val="bottom"/>
              <w:rPr>
                <w:rFonts w:hint="eastAsia" w:ascii="宋体" w:hAnsi="宋体" w:eastAsia="方正楷体简体" w:cs="方正楷体简体"/>
                <w:b w:val="0"/>
                <w:bCs/>
                <w:color w:val="auto"/>
                <w:kern w:val="0"/>
                <w:sz w:val="32"/>
                <w:szCs w:val="32"/>
                <w:highlight w:val="none"/>
                <w:lang w:val="en-US" w:eastAsia="zh-CN"/>
              </w:rPr>
            </w:pPr>
            <w:r>
              <w:rPr>
                <w:rFonts w:hint="eastAsia" w:ascii="宋体" w:hAnsi="宋体" w:eastAsia="方正楷体简体" w:cs="方正楷体简体"/>
                <w:b w:val="0"/>
                <w:bCs/>
                <w:color w:val="auto"/>
                <w:kern w:val="0"/>
                <w:sz w:val="32"/>
                <w:szCs w:val="32"/>
                <w:highlight w:val="none"/>
                <w:lang w:val="en-US" w:eastAsia="zh-CN"/>
              </w:rPr>
              <w:t>财政拨款收入支出决算总表</w:t>
            </w:r>
          </w:p>
        </w:tc>
      </w:tr>
      <w:tr w14:paraId="6D12E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120" w:type="dxa"/>
            <w:gridSpan w:val="11"/>
            <w:tcBorders>
              <w:top w:val="nil"/>
              <w:left w:val="nil"/>
              <w:bottom w:val="nil"/>
              <w:right w:val="nil"/>
            </w:tcBorders>
            <w:noWrap/>
            <w:vAlign w:val="bottom"/>
          </w:tcPr>
          <w:p w14:paraId="441A5BC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                                                                                               公开04表</w:t>
            </w:r>
          </w:p>
        </w:tc>
      </w:tr>
      <w:tr w14:paraId="7F448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3843" w:type="dxa"/>
            <w:gridSpan w:val="4"/>
            <w:tcBorders>
              <w:top w:val="nil"/>
              <w:left w:val="nil"/>
              <w:bottom w:val="single" w:color="auto" w:sz="4" w:space="0"/>
              <w:right w:val="nil"/>
            </w:tcBorders>
            <w:noWrap/>
            <w:vAlign w:val="bottom"/>
          </w:tcPr>
          <w:p w14:paraId="5566F69A">
            <w:pPr>
              <w:rPr>
                <w:rFonts w:hint="eastAsia" w:ascii="宋体" w:hAnsi="宋体" w:eastAsia="仿宋" w:cs="仿宋"/>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编制部门：中国共产党唐山市委员会统战部 </w:t>
            </w:r>
            <w:r>
              <w:rPr>
                <w:rFonts w:hint="eastAsia" w:ascii="宋体" w:hAnsi="宋体" w:eastAsiaTheme="minorEastAsia" w:cstheme="minorEastAsia"/>
                <w:i w:val="0"/>
                <w:iCs w:val="0"/>
                <w:color w:val="000000"/>
                <w:kern w:val="0"/>
                <w:sz w:val="20"/>
                <w:szCs w:val="20"/>
                <w:highlight w:val="none"/>
                <w:u w:val="none"/>
                <w:lang w:val="en-US" w:eastAsia="zh-CN" w:bidi="ar"/>
              </w:rPr>
              <w:t xml:space="preserve">                                                                                                   </w:t>
            </w:r>
          </w:p>
        </w:tc>
        <w:tc>
          <w:tcPr>
            <w:tcW w:w="935" w:type="dxa"/>
            <w:gridSpan w:val="3"/>
            <w:tcBorders>
              <w:top w:val="nil"/>
              <w:left w:val="nil"/>
              <w:bottom w:val="single" w:color="auto" w:sz="4" w:space="0"/>
              <w:right w:val="nil"/>
            </w:tcBorders>
            <w:noWrap/>
            <w:vAlign w:val="bottom"/>
          </w:tcPr>
          <w:p w14:paraId="0F4CBBC7">
            <w:pPr>
              <w:jc w:val="center"/>
              <w:rPr>
                <w:rFonts w:hint="default" w:ascii="宋体" w:hAnsi="宋体" w:eastAsiaTheme="minorEastAsia" w:cstheme="minorEastAsia"/>
                <w:i w:val="0"/>
                <w:iCs w:val="0"/>
                <w:color w:val="000000"/>
                <w:kern w:val="0"/>
                <w:sz w:val="20"/>
                <w:szCs w:val="20"/>
                <w:highlight w:val="none"/>
                <w:u w:val="none"/>
                <w:lang w:val="en-US" w:eastAsia="zh-CN" w:bidi="ar"/>
              </w:rPr>
            </w:pPr>
            <w:r>
              <w:rPr>
                <w:rFonts w:hint="default" w:ascii="宋体" w:hAnsi="宋体" w:cs="Times New Roman"/>
                <w:i w:val="0"/>
                <w:iCs w:val="0"/>
                <w:color w:val="000000"/>
                <w:kern w:val="0"/>
                <w:sz w:val="20"/>
                <w:szCs w:val="20"/>
                <w:highlight w:val="none"/>
                <w:u w:val="none"/>
                <w:lang w:val="en-US" w:eastAsia="zh-CN" w:bidi="ar"/>
              </w:rPr>
              <w:t>202</w:t>
            </w:r>
            <w:r>
              <w:rPr>
                <w:rFonts w:hint="eastAsia" w:ascii="宋体" w:hAnsi="宋体" w:cs="Times New Roman"/>
                <w:i w:val="0"/>
                <w:iCs w:val="0"/>
                <w:color w:val="000000"/>
                <w:kern w:val="0"/>
                <w:sz w:val="20"/>
                <w:szCs w:val="20"/>
                <w:highlight w:val="none"/>
                <w:u w:val="none"/>
                <w:lang w:val="en-US" w:eastAsia="zh-CN" w:bidi="ar"/>
              </w:rPr>
              <w:t>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4342" w:type="dxa"/>
            <w:gridSpan w:val="4"/>
            <w:tcBorders>
              <w:top w:val="nil"/>
              <w:left w:val="nil"/>
              <w:bottom w:val="single" w:color="auto" w:sz="4" w:space="0"/>
              <w:right w:val="nil"/>
            </w:tcBorders>
            <w:noWrap/>
            <w:vAlign w:val="bottom"/>
          </w:tcPr>
          <w:p w14:paraId="5FAF1C55">
            <w:pPr>
              <w:jc w:val="center"/>
              <w:rPr>
                <w:rFonts w:hint="default" w:ascii="宋体" w:hAnsi="宋体" w:eastAsiaTheme="minorEastAsia" w:cstheme="minorEastAsia"/>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   金额单位：万元</w:t>
            </w:r>
          </w:p>
        </w:tc>
      </w:tr>
      <w:tr w14:paraId="0DDAA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2505" w:type="dxa"/>
            <w:gridSpan w:val="3"/>
            <w:tcBorders>
              <w:top w:val="single" w:color="auto" w:sz="4" w:space="0"/>
              <w:left w:val="nil"/>
              <w:bottom w:val="single" w:color="000000" w:sz="4" w:space="0"/>
              <w:right w:val="single" w:color="000000" w:sz="4" w:space="0"/>
            </w:tcBorders>
            <w:noWrap/>
            <w:vAlign w:val="center"/>
          </w:tcPr>
          <w:p w14:paraId="77298928">
            <w:pPr>
              <w:keepNext w:val="0"/>
              <w:keepLines w:val="0"/>
              <w:widowControl/>
              <w:suppressLineNumbers w:val="0"/>
              <w:jc w:val="center"/>
              <w:textAlignment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收入</w:t>
            </w:r>
          </w:p>
        </w:tc>
        <w:tc>
          <w:tcPr>
            <w:tcW w:w="6615" w:type="dxa"/>
            <w:gridSpan w:val="8"/>
            <w:tcBorders>
              <w:top w:val="single" w:color="auto" w:sz="4" w:space="0"/>
              <w:left w:val="nil"/>
              <w:bottom w:val="single" w:color="000000" w:sz="4" w:space="0"/>
              <w:right w:val="single" w:color="000000" w:sz="4" w:space="0"/>
            </w:tcBorders>
            <w:noWrap/>
            <w:vAlign w:val="center"/>
          </w:tcPr>
          <w:p w14:paraId="22A2AC44">
            <w:pPr>
              <w:keepNext w:val="0"/>
              <w:keepLines w:val="0"/>
              <w:widowControl/>
              <w:suppressLineNumbers w:val="0"/>
              <w:jc w:val="center"/>
              <w:textAlignment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支出</w:t>
            </w:r>
          </w:p>
        </w:tc>
      </w:tr>
      <w:tr w14:paraId="5EA7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1627" w:type="dxa"/>
            <w:vMerge w:val="restart"/>
            <w:tcBorders>
              <w:top w:val="nil"/>
              <w:left w:val="single" w:color="000000" w:sz="4" w:space="0"/>
              <w:bottom w:val="single" w:color="000000" w:sz="4" w:space="0"/>
              <w:right w:val="single" w:color="000000" w:sz="4" w:space="0"/>
            </w:tcBorders>
            <w:noWrap w:val="0"/>
            <w:vAlign w:val="center"/>
          </w:tcPr>
          <w:p w14:paraId="604A577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    目</w:t>
            </w:r>
          </w:p>
        </w:tc>
        <w:tc>
          <w:tcPr>
            <w:tcW w:w="310" w:type="dxa"/>
            <w:vMerge w:val="restart"/>
            <w:tcBorders>
              <w:top w:val="nil"/>
              <w:left w:val="nil"/>
              <w:bottom w:val="single" w:color="000000" w:sz="4" w:space="0"/>
              <w:right w:val="single" w:color="000000" w:sz="4" w:space="0"/>
            </w:tcBorders>
            <w:noWrap w:val="0"/>
            <w:vAlign w:val="center"/>
          </w:tcPr>
          <w:p w14:paraId="4D083D35">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行次</w:t>
            </w:r>
          </w:p>
        </w:tc>
        <w:tc>
          <w:tcPr>
            <w:tcW w:w="568" w:type="dxa"/>
            <w:vMerge w:val="restart"/>
            <w:tcBorders>
              <w:top w:val="nil"/>
              <w:left w:val="nil"/>
              <w:bottom w:val="single" w:color="000000" w:sz="4" w:space="0"/>
              <w:right w:val="single" w:color="000000" w:sz="4" w:space="0"/>
            </w:tcBorders>
            <w:noWrap w:val="0"/>
            <w:vAlign w:val="center"/>
          </w:tcPr>
          <w:p w14:paraId="366FD783">
            <w:pPr>
              <w:keepNext w:val="0"/>
              <w:keepLines w:val="0"/>
              <w:widowControl/>
              <w:suppressLineNumbers w:val="0"/>
              <w:jc w:val="center"/>
              <w:textAlignment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金额</w:t>
            </w:r>
          </w:p>
        </w:tc>
        <w:tc>
          <w:tcPr>
            <w:tcW w:w="1751" w:type="dxa"/>
            <w:gridSpan w:val="2"/>
            <w:vMerge w:val="restart"/>
            <w:tcBorders>
              <w:top w:val="nil"/>
              <w:left w:val="nil"/>
              <w:bottom w:val="single" w:color="000000" w:sz="4" w:space="0"/>
              <w:right w:val="single" w:color="000000" w:sz="4" w:space="0"/>
            </w:tcBorders>
            <w:noWrap w:val="0"/>
            <w:vAlign w:val="center"/>
          </w:tcPr>
          <w:p w14:paraId="42C1B26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424" w:type="dxa"/>
            <w:vMerge w:val="restart"/>
            <w:tcBorders>
              <w:top w:val="nil"/>
              <w:left w:val="nil"/>
              <w:bottom w:val="single" w:color="000000" w:sz="4" w:space="0"/>
              <w:right w:val="single" w:color="000000" w:sz="4" w:space="0"/>
            </w:tcBorders>
            <w:noWrap w:val="0"/>
            <w:vAlign w:val="center"/>
          </w:tcPr>
          <w:p w14:paraId="4BE40FB5">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行次</w:t>
            </w:r>
          </w:p>
        </w:tc>
        <w:tc>
          <w:tcPr>
            <w:tcW w:w="1128" w:type="dxa"/>
            <w:gridSpan w:val="2"/>
            <w:vMerge w:val="restart"/>
            <w:tcBorders>
              <w:top w:val="nil"/>
              <w:left w:val="nil"/>
              <w:right w:val="single" w:color="000000" w:sz="4" w:space="0"/>
            </w:tcBorders>
            <w:noWrap/>
            <w:vAlign w:val="center"/>
          </w:tcPr>
          <w:p w14:paraId="1923B5C9">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rPr>
              <w:t>合计</w:t>
            </w:r>
          </w:p>
        </w:tc>
        <w:tc>
          <w:tcPr>
            <w:tcW w:w="1032" w:type="dxa"/>
            <w:vMerge w:val="restart"/>
            <w:tcBorders>
              <w:top w:val="nil"/>
              <w:left w:val="nil"/>
              <w:right w:val="single" w:color="000000" w:sz="4" w:space="0"/>
            </w:tcBorders>
            <w:noWrap/>
            <w:vAlign w:val="center"/>
          </w:tcPr>
          <w:p w14:paraId="63722D4F">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rPr>
              <w:t>一般公共预算财政拨款</w:t>
            </w:r>
          </w:p>
        </w:tc>
        <w:tc>
          <w:tcPr>
            <w:tcW w:w="859" w:type="dxa"/>
            <w:vMerge w:val="restart"/>
            <w:tcBorders>
              <w:top w:val="nil"/>
              <w:left w:val="nil"/>
              <w:right w:val="single" w:color="000000" w:sz="4" w:space="0"/>
            </w:tcBorders>
            <w:noWrap/>
            <w:vAlign w:val="center"/>
          </w:tcPr>
          <w:p w14:paraId="44DB892C">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rPr>
              <w:t>政府性基金预算财政拨款</w:t>
            </w:r>
          </w:p>
        </w:tc>
        <w:tc>
          <w:tcPr>
            <w:tcW w:w="1421" w:type="dxa"/>
            <w:vMerge w:val="restart"/>
            <w:tcBorders>
              <w:top w:val="nil"/>
              <w:left w:val="nil"/>
              <w:right w:val="single" w:color="000000" w:sz="4" w:space="0"/>
            </w:tcBorders>
            <w:noWrap/>
            <w:vAlign w:val="center"/>
          </w:tcPr>
          <w:p w14:paraId="20B87981">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rPr>
              <w:t>国有资本经营预算财政拨款</w:t>
            </w:r>
          </w:p>
        </w:tc>
      </w:tr>
      <w:tr w14:paraId="5B82D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1627" w:type="dxa"/>
            <w:vMerge w:val="continue"/>
            <w:tcBorders>
              <w:top w:val="nil"/>
              <w:left w:val="single" w:color="000000" w:sz="4" w:space="0"/>
              <w:bottom w:val="single" w:color="000000" w:sz="4" w:space="0"/>
              <w:right w:val="single" w:color="000000" w:sz="4" w:space="0"/>
            </w:tcBorders>
            <w:noWrap w:val="0"/>
            <w:vAlign w:val="center"/>
          </w:tcPr>
          <w:p w14:paraId="6208769A">
            <w:pPr>
              <w:jc w:val="center"/>
              <w:rPr>
                <w:rFonts w:hint="eastAsia" w:ascii="宋体" w:hAnsi="宋体" w:eastAsia="方正仿宋_GB2312" w:cs="方正仿宋_GB2312"/>
                <w:i w:val="0"/>
                <w:iCs w:val="0"/>
                <w:color w:val="000000"/>
                <w:sz w:val="20"/>
                <w:szCs w:val="20"/>
                <w:highlight w:val="none"/>
                <w:u w:val="none"/>
              </w:rPr>
            </w:pPr>
          </w:p>
        </w:tc>
        <w:tc>
          <w:tcPr>
            <w:tcW w:w="310" w:type="dxa"/>
            <w:vMerge w:val="continue"/>
            <w:tcBorders>
              <w:top w:val="nil"/>
              <w:left w:val="nil"/>
              <w:bottom w:val="single" w:color="000000" w:sz="4" w:space="0"/>
              <w:right w:val="single" w:color="000000" w:sz="4" w:space="0"/>
            </w:tcBorders>
            <w:noWrap w:val="0"/>
            <w:vAlign w:val="center"/>
          </w:tcPr>
          <w:p w14:paraId="0E7A6D95">
            <w:pPr>
              <w:jc w:val="center"/>
              <w:rPr>
                <w:rFonts w:hint="eastAsia" w:ascii="宋体" w:hAnsi="宋体" w:eastAsia="方正仿宋_GB2312" w:cs="方正仿宋_GB2312"/>
                <w:i w:val="0"/>
                <w:iCs w:val="0"/>
                <w:color w:val="000000"/>
                <w:sz w:val="20"/>
                <w:szCs w:val="20"/>
                <w:highlight w:val="none"/>
                <w:u w:val="none"/>
              </w:rPr>
            </w:pPr>
          </w:p>
        </w:tc>
        <w:tc>
          <w:tcPr>
            <w:tcW w:w="568" w:type="dxa"/>
            <w:vMerge w:val="continue"/>
            <w:tcBorders>
              <w:top w:val="nil"/>
              <w:left w:val="nil"/>
              <w:bottom w:val="single" w:color="000000" w:sz="4" w:space="0"/>
              <w:right w:val="single" w:color="000000" w:sz="4" w:space="0"/>
            </w:tcBorders>
            <w:noWrap w:val="0"/>
            <w:vAlign w:val="center"/>
          </w:tcPr>
          <w:p w14:paraId="5853F94D">
            <w:pPr>
              <w:jc w:val="center"/>
              <w:rPr>
                <w:rFonts w:hint="eastAsia" w:ascii="宋体" w:hAnsi="宋体" w:eastAsia="方正仿宋_GB2312" w:cs="方正仿宋_GB2312"/>
                <w:i w:val="0"/>
                <w:iCs w:val="0"/>
                <w:color w:val="000000"/>
                <w:sz w:val="20"/>
                <w:szCs w:val="20"/>
                <w:highlight w:val="none"/>
                <w:u w:val="none"/>
              </w:rPr>
            </w:pPr>
          </w:p>
        </w:tc>
        <w:tc>
          <w:tcPr>
            <w:tcW w:w="1751" w:type="dxa"/>
            <w:gridSpan w:val="2"/>
            <w:vMerge w:val="continue"/>
            <w:tcBorders>
              <w:top w:val="nil"/>
              <w:left w:val="nil"/>
              <w:bottom w:val="single" w:color="000000" w:sz="4" w:space="0"/>
              <w:right w:val="single" w:color="000000" w:sz="4" w:space="0"/>
            </w:tcBorders>
            <w:noWrap w:val="0"/>
            <w:vAlign w:val="center"/>
          </w:tcPr>
          <w:p w14:paraId="2F9D14E4">
            <w:pPr>
              <w:jc w:val="center"/>
              <w:rPr>
                <w:rFonts w:hint="eastAsia" w:ascii="宋体" w:hAnsi="宋体" w:eastAsia="方正仿宋_GB2312" w:cs="方正仿宋_GB2312"/>
                <w:i w:val="0"/>
                <w:iCs w:val="0"/>
                <w:color w:val="000000"/>
                <w:sz w:val="20"/>
                <w:szCs w:val="20"/>
                <w:highlight w:val="none"/>
                <w:u w:val="none"/>
              </w:rPr>
            </w:pPr>
          </w:p>
        </w:tc>
        <w:tc>
          <w:tcPr>
            <w:tcW w:w="424" w:type="dxa"/>
            <w:vMerge w:val="continue"/>
            <w:tcBorders>
              <w:top w:val="nil"/>
              <w:left w:val="nil"/>
              <w:bottom w:val="single" w:color="000000" w:sz="4" w:space="0"/>
              <w:right w:val="single" w:color="000000" w:sz="4" w:space="0"/>
            </w:tcBorders>
            <w:noWrap w:val="0"/>
            <w:vAlign w:val="center"/>
          </w:tcPr>
          <w:p w14:paraId="0C1B1681">
            <w:pPr>
              <w:jc w:val="center"/>
              <w:rPr>
                <w:rFonts w:hint="eastAsia" w:ascii="宋体" w:hAnsi="宋体" w:eastAsia="方正仿宋_GB2312" w:cs="方正仿宋_GB2312"/>
                <w:i w:val="0"/>
                <w:iCs w:val="0"/>
                <w:color w:val="000000"/>
                <w:sz w:val="20"/>
                <w:szCs w:val="20"/>
                <w:highlight w:val="none"/>
                <w:u w:val="none"/>
              </w:rPr>
            </w:pPr>
          </w:p>
        </w:tc>
        <w:tc>
          <w:tcPr>
            <w:tcW w:w="1128" w:type="dxa"/>
            <w:gridSpan w:val="2"/>
            <w:vMerge w:val="continue"/>
            <w:tcBorders>
              <w:left w:val="nil"/>
              <w:bottom w:val="single" w:color="000000" w:sz="4" w:space="0"/>
              <w:right w:val="single" w:color="000000" w:sz="8" w:space="0"/>
            </w:tcBorders>
            <w:noWrap w:val="0"/>
            <w:vAlign w:val="center"/>
          </w:tcPr>
          <w:p w14:paraId="09415F5F">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p>
        </w:tc>
        <w:tc>
          <w:tcPr>
            <w:tcW w:w="1032" w:type="dxa"/>
            <w:vMerge w:val="continue"/>
            <w:tcBorders>
              <w:left w:val="nil"/>
              <w:bottom w:val="single" w:color="000000" w:sz="4" w:space="0"/>
              <w:right w:val="single" w:color="000000" w:sz="8" w:space="0"/>
            </w:tcBorders>
            <w:noWrap w:val="0"/>
            <w:vAlign w:val="center"/>
          </w:tcPr>
          <w:p w14:paraId="592464F5">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p>
        </w:tc>
        <w:tc>
          <w:tcPr>
            <w:tcW w:w="859" w:type="dxa"/>
            <w:vMerge w:val="continue"/>
            <w:tcBorders>
              <w:left w:val="nil"/>
              <w:bottom w:val="single" w:color="000000" w:sz="4" w:space="0"/>
              <w:right w:val="single" w:color="000000" w:sz="8" w:space="0"/>
            </w:tcBorders>
            <w:noWrap w:val="0"/>
            <w:vAlign w:val="center"/>
          </w:tcPr>
          <w:p w14:paraId="2DD7CF99">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p>
        </w:tc>
        <w:tc>
          <w:tcPr>
            <w:tcW w:w="1421" w:type="dxa"/>
            <w:vMerge w:val="continue"/>
            <w:tcBorders>
              <w:left w:val="nil"/>
              <w:bottom w:val="single" w:color="000000" w:sz="4" w:space="0"/>
              <w:right w:val="single" w:color="000000" w:sz="8" w:space="0"/>
            </w:tcBorders>
            <w:noWrap w:val="0"/>
            <w:vAlign w:val="center"/>
          </w:tcPr>
          <w:p w14:paraId="5C8365C8">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p>
        </w:tc>
      </w:tr>
      <w:tr w14:paraId="271B7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4ECDA2D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    次</w:t>
            </w:r>
          </w:p>
        </w:tc>
        <w:tc>
          <w:tcPr>
            <w:tcW w:w="310" w:type="dxa"/>
            <w:tcBorders>
              <w:top w:val="nil"/>
              <w:left w:val="nil"/>
              <w:bottom w:val="single" w:color="000000" w:sz="4" w:space="0"/>
              <w:right w:val="single" w:color="000000" w:sz="4" w:space="0"/>
            </w:tcBorders>
            <w:noWrap/>
            <w:vAlign w:val="center"/>
          </w:tcPr>
          <w:p w14:paraId="20981021">
            <w:pPr>
              <w:jc w:val="center"/>
              <w:rPr>
                <w:rFonts w:hint="eastAsia" w:ascii="宋体" w:hAnsi="宋体" w:eastAsia="宋体" w:cs="宋体"/>
                <w:i w:val="0"/>
                <w:iCs w:val="0"/>
                <w:color w:val="000000"/>
                <w:sz w:val="20"/>
                <w:szCs w:val="20"/>
                <w:highlight w:val="none"/>
                <w:u w:val="none"/>
              </w:rPr>
            </w:pPr>
          </w:p>
        </w:tc>
        <w:tc>
          <w:tcPr>
            <w:tcW w:w="568" w:type="dxa"/>
            <w:tcBorders>
              <w:top w:val="nil"/>
              <w:left w:val="nil"/>
              <w:bottom w:val="single" w:color="000000" w:sz="4" w:space="0"/>
              <w:right w:val="single" w:color="000000" w:sz="4" w:space="0"/>
            </w:tcBorders>
            <w:noWrap/>
            <w:vAlign w:val="center"/>
          </w:tcPr>
          <w:p w14:paraId="3FC2FD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751" w:type="dxa"/>
            <w:gridSpan w:val="2"/>
            <w:tcBorders>
              <w:top w:val="nil"/>
              <w:left w:val="nil"/>
              <w:bottom w:val="single" w:color="000000" w:sz="4" w:space="0"/>
              <w:right w:val="single" w:color="000000" w:sz="4" w:space="0"/>
            </w:tcBorders>
            <w:noWrap/>
            <w:vAlign w:val="center"/>
          </w:tcPr>
          <w:p w14:paraId="7F2F7364">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    次</w:t>
            </w:r>
          </w:p>
        </w:tc>
        <w:tc>
          <w:tcPr>
            <w:tcW w:w="424" w:type="dxa"/>
            <w:tcBorders>
              <w:top w:val="nil"/>
              <w:left w:val="nil"/>
              <w:bottom w:val="single" w:color="000000" w:sz="4" w:space="0"/>
              <w:right w:val="single" w:color="000000" w:sz="4" w:space="0"/>
            </w:tcBorders>
            <w:noWrap/>
            <w:vAlign w:val="center"/>
          </w:tcPr>
          <w:p w14:paraId="7DEBBAD4">
            <w:pPr>
              <w:jc w:val="center"/>
              <w:rPr>
                <w:rFonts w:hint="eastAsia" w:ascii="宋体" w:hAnsi="宋体" w:eastAsia="宋体" w:cs="宋体"/>
                <w:i w:val="0"/>
                <w:iCs w:val="0"/>
                <w:color w:val="000000"/>
                <w:sz w:val="20"/>
                <w:szCs w:val="20"/>
                <w:highlight w:val="none"/>
                <w:u w:val="none"/>
              </w:rPr>
            </w:pPr>
          </w:p>
        </w:tc>
        <w:tc>
          <w:tcPr>
            <w:tcW w:w="1128" w:type="dxa"/>
            <w:gridSpan w:val="2"/>
            <w:tcBorders>
              <w:top w:val="nil"/>
              <w:left w:val="nil"/>
              <w:bottom w:val="single" w:color="000000" w:sz="4" w:space="0"/>
              <w:right w:val="single" w:color="000000" w:sz="4" w:space="0"/>
            </w:tcBorders>
            <w:noWrap/>
            <w:vAlign w:val="center"/>
          </w:tcPr>
          <w:p w14:paraId="0EF36C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2" w:type="dxa"/>
            <w:tcBorders>
              <w:top w:val="nil"/>
              <w:left w:val="nil"/>
              <w:bottom w:val="single" w:color="000000" w:sz="4" w:space="0"/>
              <w:right w:val="single" w:color="000000" w:sz="4" w:space="0"/>
            </w:tcBorders>
            <w:noWrap/>
            <w:vAlign w:val="center"/>
          </w:tcPr>
          <w:p w14:paraId="61A35DE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59" w:type="dxa"/>
            <w:tcBorders>
              <w:top w:val="nil"/>
              <w:left w:val="nil"/>
              <w:bottom w:val="single" w:color="000000" w:sz="4" w:space="0"/>
              <w:right w:val="single" w:color="000000" w:sz="4" w:space="0"/>
            </w:tcBorders>
            <w:noWrap/>
            <w:vAlign w:val="center"/>
          </w:tcPr>
          <w:p w14:paraId="595F096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421" w:type="dxa"/>
            <w:tcBorders>
              <w:top w:val="nil"/>
              <w:left w:val="nil"/>
              <w:bottom w:val="single" w:color="000000" w:sz="4" w:space="0"/>
              <w:right w:val="single" w:color="000000" w:sz="8" w:space="0"/>
            </w:tcBorders>
            <w:noWrap/>
            <w:vAlign w:val="center"/>
          </w:tcPr>
          <w:p w14:paraId="22CDFD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51F10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653C2896">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一、一般公共预算财政拨款</w:t>
            </w:r>
          </w:p>
        </w:tc>
        <w:tc>
          <w:tcPr>
            <w:tcW w:w="310" w:type="dxa"/>
            <w:tcBorders>
              <w:top w:val="nil"/>
              <w:left w:val="nil"/>
              <w:bottom w:val="single" w:color="000000" w:sz="4" w:space="0"/>
              <w:right w:val="single" w:color="000000" w:sz="4" w:space="0"/>
            </w:tcBorders>
            <w:noWrap/>
            <w:vAlign w:val="center"/>
          </w:tcPr>
          <w:p w14:paraId="5C00087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w:t>
            </w:r>
          </w:p>
        </w:tc>
        <w:tc>
          <w:tcPr>
            <w:tcW w:w="568" w:type="dxa"/>
            <w:tcBorders>
              <w:top w:val="nil"/>
              <w:left w:val="nil"/>
              <w:bottom w:val="single" w:color="000000" w:sz="4" w:space="0"/>
              <w:right w:val="single" w:color="000000" w:sz="4" w:space="0"/>
            </w:tcBorders>
            <w:noWrap/>
            <w:vAlign w:val="center"/>
          </w:tcPr>
          <w:p w14:paraId="11431566">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751" w:type="dxa"/>
            <w:gridSpan w:val="2"/>
            <w:tcBorders>
              <w:top w:val="nil"/>
              <w:left w:val="nil"/>
              <w:bottom w:val="single" w:color="000000" w:sz="4" w:space="0"/>
              <w:right w:val="single" w:color="000000" w:sz="4" w:space="0"/>
            </w:tcBorders>
            <w:noWrap/>
            <w:vAlign w:val="center"/>
          </w:tcPr>
          <w:p w14:paraId="2D6E116A">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一、一般公共服务支出</w:t>
            </w:r>
          </w:p>
        </w:tc>
        <w:tc>
          <w:tcPr>
            <w:tcW w:w="424" w:type="dxa"/>
            <w:tcBorders>
              <w:top w:val="nil"/>
              <w:left w:val="nil"/>
              <w:bottom w:val="single" w:color="000000" w:sz="4" w:space="0"/>
              <w:right w:val="single" w:color="000000" w:sz="4" w:space="0"/>
            </w:tcBorders>
            <w:noWrap/>
            <w:vAlign w:val="center"/>
          </w:tcPr>
          <w:p w14:paraId="134878C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33</w:t>
            </w:r>
          </w:p>
        </w:tc>
        <w:tc>
          <w:tcPr>
            <w:tcW w:w="1128" w:type="dxa"/>
            <w:gridSpan w:val="2"/>
            <w:tcBorders>
              <w:top w:val="nil"/>
              <w:left w:val="nil"/>
              <w:bottom w:val="single" w:color="000000" w:sz="4" w:space="0"/>
              <w:right w:val="single" w:color="000000" w:sz="4" w:space="0"/>
            </w:tcBorders>
            <w:noWrap/>
            <w:vAlign w:val="center"/>
          </w:tcPr>
          <w:p w14:paraId="7D2A00C4">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1,775.78</w:t>
            </w:r>
          </w:p>
        </w:tc>
        <w:tc>
          <w:tcPr>
            <w:tcW w:w="1032" w:type="dxa"/>
            <w:tcBorders>
              <w:top w:val="nil"/>
              <w:left w:val="nil"/>
              <w:bottom w:val="single" w:color="000000" w:sz="4" w:space="0"/>
              <w:right w:val="single" w:color="000000" w:sz="4" w:space="0"/>
            </w:tcBorders>
            <w:noWrap/>
            <w:vAlign w:val="center"/>
          </w:tcPr>
          <w:p w14:paraId="29480888">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1,775.78</w:t>
            </w:r>
          </w:p>
        </w:tc>
        <w:tc>
          <w:tcPr>
            <w:tcW w:w="859" w:type="dxa"/>
            <w:tcBorders>
              <w:top w:val="nil"/>
              <w:left w:val="nil"/>
              <w:bottom w:val="single" w:color="000000" w:sz="4" w:space="0"/>
              <w:right w:val="single" w:color="000000" w:sz="4" w:space="0"/>
            </w:tcBorders>
            <w:noWrap/>
            <w:vAlign w:val="center"/>
          </w:tcPr>
          <w:p w14:paraId="72FD3D84">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1E2F6BA4">
            <w:pPr>
              <w:jc w:val="right"/>
              <w:rPr>
                <w:rFonts w:hint="default" w:ascii="宋体" w:hAnsi="宋体" w:eastAsia="宋体" w:cs="Times New Roman"/>
                <w:i w:val="0"/>
                <w:iCs w:val="0"/>
                <w:color w:val="000000"/>
                <w:sz w:val="20"/>
                <w:szCs w:val="20"/>
                <w:highlight w:val="none"/>
                <w:u w:val="none"/>
              </w:rPr>
            </w:pPr>
          </w:p>
        </w:tc>
      </w:tr>
      <w:tr w14:paraId="0D5B1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21FC7B09">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二、政府性基金预算财政拨款</w:t>
            </w:r>
          </w:p>
        </w:tc>
        <w:tc>
          <w:tcPr>
            <w:tcW w:w="310" w:type="dxa"/>
            <w:tcBorders>
              <w:top w:val="nil"/>
              <w:left w:val="nil"/>
              <w:bottom w:val="single" w:color="000000" w:sz="4" w:space="0"/>
              <w:right w:val="single" w:color="000000" w:sz="4" w:space="0"/>
            </w:tcBorders>
            <w:noWrap/>
            <w:vAlign w:val="center"/>
          </w:tcPr>
          <w:p w14:paraId="2C9748D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w:t>
            </w:r>
          </w:p>
        </w:tc>
        <w:tc>
          <w:tcPr>
            <w:tcW w:w="568" w:type="dxa"/>
            <w:tcBorders>
              <w:top w:val="nil"/>
              <w:left w:val="nil"/>
              <w:bottom w:val="single" w:color="000000" w:sz="4" w:space="0"/>
              <w:right w:val="single" w:color="000000" w:sz="4" w:space="0"/>
            </w:tcBorders>
            <w:noWrap/>
            <w:vAlign w:val="center"/>
          </w:tcPr>
          <w:p w14:paraId="45AA5CA0">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4AF25D2B">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二、外交支出</w:t>
            </w:r>
          </w:p>
        </w:tc>
        <w:tc>
          <w:tcPr>
            <w:tcW w:w="424" w:type="dxa"/>
            <w:tcBorders>
              <w:top w:val="nil"/>
              <w:left w:val="nil"/>
              <w:bottom w:val="single" w:color="000000" w:sz="4" w:space="0"/>
              <w:right w:val="single" w:color="000000" w:sz="4" w:space="0"/>
            </w:tcBorders>
            <w:noWrap/>
            <w:vAlign w:val="center"/>
          </w:tcPr>
          <w:p w14:paraId="4D01338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34</w:t>
            </w:r>
          </w:p>
        </w:tc>
        <w:tc>
          <w:tcPr>
            <w:tcW w:w="1128" w:type="dxa"/>
            <w:gridSpan w:val="2"/>
            <w:tcBorders>
              <w:top w:val="nil"/>
              <w:left w:val="nil"/>
              <w:bottom w:val="single" w:color="000000" w:sz="4" w:space="0"/>
              <w:right w:val="single" w:color="000000" w:sz="4" w:space="0"/>
            </w:tcBorders>
            <w:noWrap/>
            <w:vAlign w:val="center"/>
          </w:tcPr>
          <w:p w14:paraId="5A54356B">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609E9AB4">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3BEA16F2">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782CA840">
            <w:pPr>
              <w:jc w:val="right"/>
              <w:rPr>
                <w:rFonts w:hint="default" w:ascii="宋体" w:hAnsi="宋体" w:eastAsia="宋体" w:cs="Times New Roman"/>
                <w:i w:val="0"/>
                <w:iCs w:val="0"/>
                <w:color w:val="000000"/>
                <w:sz w:val="20"/>
                <w:szCs w:val="20"/>
                <w:highlight w:val="none"/>
                <w:u w:val="none"/>
              </w:rPr>
            </w:pPr>
          </w:p>
        </w:tc>
      </w:tr>
      <w:tr w14:paraId="46BF1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0C293B3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三、国有资本经营预算财政拨款</w:t>
            </w:r>
          </w:p>
        </w:tc>
        <w:tc>
          <w:tcPr>
            <w:tcW w:w="310" w:type="dxa"/>
            <w:tcBorders>
              <w:top w:val="nil"/>
              <w:left w:val="nil"/>
              <w:bottom w:val="single" w:color="000000" w:sz="4" w:space="0"/>
              <w:right w:val="single" w:color="000000" w:sz="4" w:space="0"/>
            </w:tcBorders>
            <w:noWrap/>
            <w:vAlign w:val="center"/>
          </w:tcPr>
          <w:p w14:paraId="7C8A54C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w:t>
            </w:r>
          </w:p>
        </w:tc>
        <w:tc>
          <w:tcPr>
            <w:tcW w:w="568" w:type="dxa"/>
            <w:tcBorders>
              <w:top w:val="nil"/>
              <w:left w:val="nil"/>
              <w:bottom w:val="single" w:color="000000" w:sz="4" w:space="0"/>
              <w:right w:val="single" w:color="000000" w:sz="4" w:space="0"/>
            </w:tcBorders>
            <w:noWrap/>
            <w:vAlign w:val="center"/>
          </w:tcPr>
          <w:p w14:paraId="6AD388CD">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42DC45E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三、国防支出</w:t>
            </w:r>
          </w:p>
        </w:tc>
        <w:tc>
          <w:tcPr>
            <w:tcW w:w="424" w:type="dxa"/>
            <w:tcBorders>
              <w:top w:val="nil"/>
              <w:left w:val="nil"/>
              <w:bottom w:val="single" w:color="000000" w:sz="4" w:space="0"/>
              <w:right w:val="single" w:color="000000" w:sz="4" w:space="0"/>
            </w:tcBorders>
            <w:noWrap/>
            <w:vAlign w:val="center"/>
          </w:tcPr>
          <w:p w14:paraId="1F62F2D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35</w:t>
            </w:r>
          </w:p>
        </w:tc>
        <w:tc>
          <w:tcPr>
            <w:tcW w:w="1128" w:type="dxa"/>
            <w:gridSpan w:val="2"/>
            <w:tcBorders>
              <w:top w:val="nil"/>
              <w:left w:val="nil"/>
              <w:bottom w:val="single" w:color="000000" w:sz="4" w:space="0"/>
              <w:right w:val="single" w:color="000000" w:sz="4" w:space="0"/>
            </w:tcBorders>
            <w:noWrap/>
            <w:vAlign w:val="center"/>
          </w:tcPr>
          <w:p w14:paraId="29D18F35">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00C4AC1D">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29AB8519">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48242E29">
            <w:pPr>
              <w:jc w:val="right"/>
              <w:rPr>
                <w:rFonts w:hint="default" w:ascii="宋体" w:hAnsi="宋体" w:eastAsia="宋体" w:cs="Times New Roman"/>
                <w:i w:val="0"/>
                <w:iCs w:val="0"/>
                <w:color w:val="000000"/>
                <w:sz w:val="20"/>
                <w:szCs w:val="20"/>
                <w:highlight w:val="none"/>
                <w:u w:val="none"/>
              </w:rPr>
            </w:pPr>
          </w:p>
        </w:tc>
      </w:tr>
      <w:tr w14:paraId="3F29D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48E25272">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524A229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w:t>
            </w:r>
          </w:p>
        </w:tc>
        <w:tc>
          <w:tcPr>
            <w:tcW w:w="568" w:type="dxa"/>
            <w:tcBorders>
              <w:top w:val="nil"/>
              <w:left w:val="nil"/>
              <w:bottom w:val="single" w:color="000000" w:sz="4" w:space="0"/>
              <w:right w:val="single" w:color="000000" w:sz="4" w:space="0"/>
            </w:tcBorders>
            <w:noWrap/>
            <w:vAlign w:val="center"/>
          </w:tcPr>
          <w:p w14:paraId="4077C744">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018D3ACF">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四、公共安全支出</w:t>
            </w:r>
          </w:p>
        </w:tc>
        <w:tc>
          <w:tcPr>
            <w:tcW w:w="424" w:type="dxa"/>
            <w:tcBorders>
              <w:top w:val="nil"/>
              <w:left w:val="nil"/>
              <w:bottom w:val="single" w:color="000000" w:sz="4" w:space="0"/>
              <w:right w:val="single" w:color="000000" w:sz="4" w:space="0"/>
            </w:tcBorders>
            <w:noWrap/>
            <w:vAlign w:val="center"/>
          </w:tcPr>
          <w:p w14:paraId="49C6AB6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36</w:t>
            </w:r>
          </w:p>
        </w:tc>
        <w:tc>
          <w:tcPr>
            <w:tcW w:w="1128" w:type="dxa"/>
            <w:gridSpan w:val="2"/>
            <w:tcBorders>
              <w:top w:val="nil"/>
              <w:left w:val="nil"/>
              <w:bottom w:val="single" w:color="000000" w:sz="4" w:space="0"/>
              <w:right w:val="single" w:color="000000" w:sz="4" w:space="0"/>
            </w:tcBorders>
            <w:noWrap/>
            <w:vAlign w:val="center"/>
          </w:tcPr>
          <w:p w14:paraId="4A811CE0">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1E86FA9D">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7AD7937C">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036C03C0">
            <w:pPr>
              <w:jc w:val="right"/>
              <w:rPr>
                <w:rFonts w:hint="default" w:ascii="宋体" w:hAnsi="宋体" w:eastAsia="宋体" w:cs="Times New Roman"/>
                <w:i w:val="0"/>
                <w:iCs w:val="0"/>
                <w:color w:val="000000"/>
                <w:sz w:val="20"/>
                <w:szCs w:val="20"/>
                <w:highlight w:val="none"/>
                <w:u w:val="none"/>
              </w:rPr>
            </w:pPr>
          </w:p>
        </w:tc>
      </w:tr>
      <w:tr w14:paraId="1596A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3B414FC8">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16F523F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w:t>
            </w:r>
          </w:p>
        </w:tc>
        <w:tc>
          <w:tcPr>
            <w:tcW w:w="568" w:type="dxa"/>
            <w:tcBorders>
              <w:top w:val="nil"/>
              <w:left w:val="nil"/>
              <w:bottom w:val="single" w:color="000000" w:sz="4" w:space="0"/>
              <w:right w:val="single" w:color="000000" w:sz="4" w:space="0"/>
            </w:tcBorders>
            <w:noWrap/>
            <w:vAlign w:val="center"/>
          </w:tcPr>
          <w:p w14:paraId="09F55641">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29BF2AF8">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五、教育支出</w:t>
            </w:r>
          </w:p>
        </w:tc>
        <w:tc>
          <w:tcPr>
            <w:tcW w:w="424" w:type="dxa"/>
            <w:tcBorders>
              <w:top w:val="nil"/>
              <w:left w:val="nil"/>
              <w:bottom w:val="single" w:color="000000" w:sz="4" w:space="0"/>
              <w:right w:val="single" w:color="000000" w:sz="4" w:space="0"/>
            </w:tcBorders>
            <w:noWrap/>
            <w:vAlign w:val="center"/>
          </w:tcPr>
          <w:p w14:paraId="5FDDD137">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37</w:t>
            </w:r>
          </w:p>
        </w:tc>
        <w:tc>
          <w:tcPr>
            <w:tcW w:w="1128" w:type="dxa"/>
            <w:gridSpan w:val="2"/>
            <w:tcBorders>
              <w:top w:val="nil"/>
              <w:left w:val="nil"/>
              <w:bottom w:val="single" w:color="000000" w:sz="4" w:space="0"/>
              <w:right w:val="single" w:color="000000" w:sz="4" w:space="0"/>
            </w:tcBorders>
            <w:noWrap/>
            <w:vAlign w:val="center"/>
          </w:tcPr>
          <w:p w14:paraId="549AF273">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30.48</w:t>
            </w:r>
          </w:p>
        </w:tc>
        <w:tc>
          <w:tcPr>
            <w:tcW w:w="1032" w:type="dxa"/>
            <w:tcBorders>
              <w:top w:val="nil"/>
              <w:left w:val="nil"/>
              <w:bottom w:val="single" w:color="000000" w:sz="4" w:space="0"/>
              <w:right w:val="single" w:color="000000" w:sz="4" w:space="0"/>
            </w:tcBorders>
            <w:noWrap/>
            <w:vAlign w:val="center"/>
          </w:tcPr>
          <w:p w14:paraId="69A0931E">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30.48</w:t>
            </w:r>
          </w:p>
        </w:tc>
        <w:tc>
          <w:tcPr>
            <w:tcW w:w="859" w:type="dxa"/>
            <w:tcBorders>
              <w:top w:val="nil"/>
              <w:left w:val="nil"/>
              <w:bottom w:val="single" w:color="000000" w:sz="4" w:space="0"/>
              <w:right w:val="single" w:color="000000" w:sz="4" w:space="0"/>
            </w:tcBorders>
            <w:noWrap/>
            <w:vAlign w:val="center"/>
          </w:tcPr>
          <w:p w14:paraId="7B9CBD0C">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43841BCA">
            <w:pPr>
              <w:jc w:val="right"/>
              <w:rPr>
                <w:rFonts w:hint="default" w:ascii="宋体" w:hAnsi="宋体" w:eastAsia="宋体" w:cs="Times New Roman"/>
                <w:i w:val="0"/>
                <w:iCs w:val="0"/>
                <w:color w:val="000000"/>
                <w:sz w:val="20"/>
                <w:szCs w:val="20"/>
                <w:highlight w:val="none"/>
                <w:u w:val="none"/>
              </w:rPr>
            </w:pPr>
          </w:p>
        </w:tc>
      </w:tr>
      <w:tr w14:paraId="4C7A7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359A208A">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5964452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w:t>
            </w:r>
          </w:p>
        </w:tc>
        <w:tc>
          <w:tcPr>
            <w:tcW w:w="568" w:type="dxa"/>
            <w:tcBorders>
              <w:top w:val="nil"/>
              <w:left w:val="nil"/>
              <w:bottom w:val="single" w:color="000000" w:sz="4" w:space="0"/>
              <w:right w:val="single" w:color="000000" w:sz="4" w:space="0"/>
            </w:tcBorders>
            <w:noWrap/>
            <w:vAlign w:val="center"/>
          </w:tcPr>
          <w:p w14:paraId="06935816">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000E9884">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六、科学技术支出</w:t>
            </w:r>
          </w:p>
        </w:tc>
        <w:tc>
          <w:tcPr>
            <w:tcW w:w="424" w:type="dxa"/>
            <w:tcBorders>
              <w:top w:val="nil"/>
              <w:left w:val="nil"/>
              <w:bottom w:val="single" w:color="000000" w:sz="4" w:space="0"/>
              <w:right w:val="single" w:color="000000" w:sz="4" w:space="0"/>
            </w:tcBorders>
            <w:noWrap/>
            <w:vAlign w:val="center"/>
          </w:tcPr>
          <w:p w14:paraId="575161B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38</w:t>
            </w:r>
          </w:p>
        </w:tc>
        <w:tc>
          <w:tcPr>
            <w:tcW w:w="1128" w:type="dxa"/>
            <w:gridSpan w:val="2"/>
            <w:tcBorders>
              <w:top w:val="nil"/>
              <w:left w:val="nil"/>
              <w:bottom w:val="single" w:color="000000" w:sz="4" w:space="0"/>
              <w:right w:val="single" w:color="000000" w:sz="4" w:space="0"/>
            </w:tcBorders>
            <w:noWrap/>
            <w:vAlign w:val="center"/>
          </w:tcPr>
          <w:p w14:paraId="11C64C32">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6A8380CC">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438E8FD0">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03289510">
            <w:pPr>
              <w:jc w:val="right"/>
              <w:rPr>
                <w:rFonts w:hint="default" w:ascii="宋体" w:hAnsi="宋体" w:eastAsia="宋体" w:cs="Times New Roman"/>
                <w:i w:val="0"/>
                <w:iCs w:val="0"/>
                <w:color w:val="000000"/>
                <w:sz w:val="20"/>
                <w:szCs w:val="20"/>
                <w:highlight w:val="none"/>
                <w:u w:val="none"/>
              </w:rPr>
            </w:pPr>
          </w:p>
        </w:tc>
      </w:tr>
      <w:tr w14:paraId="545ED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0827AA82">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62CE401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7</w:t>
            </w:r>
          </w:p>
        </w:tc>
        <w:tc>
          <w:tcPr>
            <w:tcW w:w="568" w:type="dxa"/>
            <w:tcBorders>
              <w:top w:val="nil"/>
              <w:left w:val="nil"/>
              <w:bottom w:val="single" w:color="000000" w:sz="4" w:space="0"/>
              <w:right w:val="single" w:color="000000" w:sz="4" w:space="0"/>
            </w:tcBorders>
            <w:noWrap/>
            <w:vAlign w:val="center"/>
          </w:tcPr>
          <w:p w14:paraId="2EE60EC6">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1ABEA2A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七、文化旅游体育与传媒支出</w:t>
            </w:r>
          </w:p>
        </w:tc>
        <w:tc>
          <w:tcPr>
            <w:tcW w:w="424" w:type="dxa"/>
            <w:tcBorders>
              <w:top w:val="nil"/>
              <w:left w:val="nil"/>
              <w:bottom w:val="single" w:color="000000" w:sz="4" w:space="0"/>
              <w:right w:val="single" w:color="000000" w:sz="4" w:space="0"/>
            </w:tcBorders>
            <w:noWrap/>
            <w:vAlign w:val="center"/>
          </w:tcPr>
          <w:p w14:paraId="637AA61E">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39</w:t>
            </w:r>
          </w:p>
        </w:tc>
        <w:tc>
          <w:tcPr>
            <w:tcW w:w="1128" w:type="dxa"/>
            <w:gridSpan w:val="2"/>
            <w:tcBorders>
              <w:top w:val="nil"/>
              <w:left w:val="nil"/>
              <w:bottom w:val="single" w:color="000000" w:sz="4" w:space="0"/>
              <w:right w:val="single" w:color="000000" w:sz="4" w:space="0"/>
            </w:tcBorders>
            <w:noWrap/>
            <w:vAlign w:val="center"/>
          </w:tcPr>
          <w:p w14:paraId="66E07A65">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1A8A55B2">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0777D26C">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66A926AC">
            <w:pPr>
              <w:jc w:val="right"/>
              <w:rPr>
                <w:rFonts w:hint="default" w:ascii="宋体" w:hAnsi="宋体" w:eastAsia="宋体" w:cs="Times New Roman"/>
                <w:i w:val="0"/>
                <w:iCs w:val="0"/>
                <w:color w:val="000000"/>
                <w:sz w:val="20"/>
                <w:szCs w:val="20"/>
                <w:highlight w:val="none"/>
                <w:u w:val="none"/>
              </w:rPr>
            </w:pPr>
          </w:p>
        </w:tc>
      </w:tr>
      <w:tr w14:paraId="4A424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2DE9031A">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2320A19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8</w:t>
            </w:r>
          </w:p>
        </w:tc>
        <w:tc>
          <w:tcPr>
            <w:tcW w:w="568" w:type="dxa"/>
            <w:tcBorders>
              <w:top w:val="nil"/>
              <w:left w:val="nil"/>
              <w:bottom w:val="single" w:color="000000" w:sz="4" w:space="0"/>
              <w:right w:val="single" w:color="000000" w:sz="4" w:space="0"/>
            </w:tcBorders>
            <w:noWrap/>
            <w:vAlign w:val="center"/>
          </w:tcPr>
          <w:p w14:paraId="1B215591">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1725B829">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八、社会保障和就业支出</w:t>
            </w:r>
          </w:p>
        </w:tc>
        <w:tc>
          <w:tcPr>
            <w:tcW w:w="424" w:type="dxa"/>
            <w:tcBorders>
              <w:top w:val="nil"/>
              <w:left w:val="nil"/>
              <w:bottom w:val="single" w:color="000000" w:sz="4" w:space="0"/>
              <w:right w:val="single" w:color="000000" w:sz="4" w:space="0"/>
            </w:tcBorders>
            <w:noWrap/>
            <w:vAlign w:val="center"/>
          </w:tcPr>
          <w:p w14:paraId="1F0ED80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40</w:t>
            </w:r>
          </w:p>
        </w:tc>
        <w:tc>
          <w:tcPr>
            <w:tcW w:w="1128" w:type="dxa"/>
            <w:gridSpan w:val="2"/>
            <w:tcBorders>
              <w:top w:val="nil"/>
              <w:left w:val="nil"/>
              <w:bottom w:val="single" w:color="000000" w:sz="4" w:space="0"/>
              <w:right w:val="single" w:color="000000" w:sz="4" w:space="0"/>
            </w:tcBorders>
            <w:noWrap/>
            <w:vAlign w:val="center"/>
          </w:tcPr>
          <w:p w14:paraId="244BBF4E">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139.76</w:t>
            </w:r>
          </w:p>
        </w:tc>
        <w:tc>
          <w:tcPr>
            <w:tcW w:w="1032" w:type="dxa"/>
            <w:tcBorders>
              <w:top w:val="nil"/>
              <w:left w:val="nil"/>
              <w:bottom w:val="single" w:color="000000" w:sz="4" w:space="0"/>
              <w:right w:val="single" w:color="000000" w:sz="4" w:space="0"/>
            </w:tcBorders>
            <w:noWrap/>
            <w:vAlign w:val="center"/>
          </w:tcPr>
          <w:p w14:paraId="3E82AD3B">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139.76</w:t>
            </w:r>
          </w:p>
        </w:tc>
        <w:tc>
          <w:tcPr>
            <w:tcW w:w="859" w:type="dxa"/>
            <w:tcBorders>
              <w:top w:val="nil"/>
              <w:left w:val="nil"/>
              <w:bottom w:val="single" w:color="000000" w:sz="4" w:space="0"/>
              <w:right w:val="single" w:color="000000" w:sz="4" w:space="0"/>
            </w:tcBorders>
            <w:noWrap/>
            <w:vAlign w:val="center"/>
          </w:tcPr>
          <w:p w14:paraId="3E4FCC40">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675504F0">
            <w:pPr>
              <w:jc w:val="right"/>
              <w:rPr>
                <w:rFonts w:hint="default" w:ascii="宋体" w:hAnsi="宋体" w:eastAsia="宋体" w:cs="Times New Roman"/>
                <w:i w:val="0"/>
                <w:iCs w:val="0"/>
                <w:color w:val="000000"/>
                <w:sz w:val="20"/>
                <w:szCs w:val="20"/>
                <w:highlight w:val="none"/>
                <w:u w:val="none"/>
              </w:rPr>
            </w:pPr>
          </w:p>
        </w:tc>
      </w:tr>
      <w:tr w14:paraId="3D598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3E0BA38B">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16FF8C7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9</w:t>
            </w:r>
          </w:p>
        </w:tc>
        <w:tc>
          <w:tcPr>
            <w:tcW w:w="568" w:type="dxa"/>
            <w:tcBorders>
              <w:top w:val="nil"/>
              <w:left w:val="nil"/>
              <w:bottom w:val="single" w:color="000000" w:sz="4" w:space="0"/>
              <w:right w:val="single" w:color="000000" w:sz="4" w:space="0"/>
            </w:tcBorders>
            <w:noWrap/>
            <w:vAlign w:val="center"/>
          </w:tcPr>
          <w:p w14:paraId="34DE8A33">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27FBB7F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九、卫生健康支出</w:t>
            </w:r>
          </w:p>
        </w:tc>
        <w:tc>
          <w:tcPr>
            <w:tcW w:w="424" w:type="dxa"/>
            <w:tcBorders>
              <w:top w:val="nil"/>
              <w:left w:val="nil"/>
              <w:bottom w:val="single" w:color="000000" w:sz="4" w:space="0"/>
              <w:right w:val="single" w:color="000000" w:sz="4" w:space="0"/>
            </w:tcBorders>
            <w:noWrap/>
            <w:vAlign w:val="center"/>
          </w:tcPr>
          <w:p w14:paraId="03E0810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41</w:t>
            </w:r>
          </w:p>
        </w:tc>
        <w:tc>
          <w:tcPr>
            <w:tcW w:w="1128" w:type="dxa"/>
            <w:gridSpan w:val="2"/>
            <w:tcBorders>
              <w:top w:val="nil"/>
              <w:left w:val="nil"/>
              <w:bottom w:val="single" w:color="000000" w:sz="4" w:space="0"/>
              <w:right w:val="single" w:color="000000" w:sz="4" w:space="0"/>
            </w:tcBorders>
            <w:noWrap/>
            <w:vAlign w:val="center"/>
          </w:tcPr>
          <w:p w14:paraId="5BC43414">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113.79</w:t>
            </w:r>
          </w:p>
        </w:tc>
        <w:tc>
          <w:tcPr>
            <w:tcW w:w="1032" w:type="dxa"/>
            <w:tcBorders>
              <w:top w:val="nil"/>
              <w:left w:val="nil"/>
              <w:bottom w:val="single" w:color="000000" w:sz="4" w:space="0"/>
              <w:right w:val="single" w:color="000000" w:sz="4" w:space="0"/>
            </w:tcBorders>
            <w:noWrap/>
            <w:vAlign w:val="center"/>
          </w:tcPr>
          <w:p w14:paraId="42ECD3E6">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113.79</w:t>
            </w:r>
          </w:p>
        </w:tc>
        <w:tc>
          <w:tcPr>
            <w:tcW w:w="859" w:type="dxa"/>
            <w:tcBorders>
              <w:top w:val="nil"/>
              <w:left w:val="nil"/>
              <w:bottom w:val="single" w:color="000000" w:sz="4" w:space="0"/>
              <w:right w:val="single" w:color="000000" w:sz="4" w:space="0"/>
            </w:tcBorders>
            <w:noWrap/>
            <w:vAlign w:val="center"/>
          </w:tcPr>
          <w:p w14:paraId="2F31A8D1">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3320D44D">
            <w:pPr>
              <w:jc w:val="right"/>
              <w:rPr>
                <w:rFonts w:hint="default" w:ascii="宋体" w:hAnsi="宋体" w:eastAsia="宋体" w:cs="Times New Roman"/>
                <w:i w:val="0"/>
                <w:iCs w:val="0"/>
                <w:color w:val="000000"/>
                <w:sz w:val="20"/>
                <w:szCs w:val="20"/>
                <w:highlight w:val="none"/>
                <w:u w:val="none"/>
              </w:rPr>
            </w:pPr>
          </w:p>
        </w:tc>
      </w:tr>
      <w:tr w14:paraId="1C46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3BAECFC6">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567F28E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10</w:t>
            </w:r>
          </w:p>
        </w:tc>
        <w:tc>
          <w:tcPr>
            <w:tcW w:w="568" w:type="dxa"/>
            <w:tcBorders>
              <w:top w:val="nil"/>
              <w:left w:val="nil"/>
              <w:bottom w:val="single" w:color="000000" w:sz="4" w:space="0"/>
              <w:right w:val="single" w:color="000000" w:sz="4" w:space="0"/>
            </w:tcBorders>
            <w:noWrap/>
            <w:vAlign w:val="center"/>
          </w:tcPr>
          <w:p w14:paraId="1B850FB5">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18312F88">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十、节能环保支出</w:t>
            </w:r>
          </w:p>
        </w:tc>
        <w:tc>
          <w:tcPr>
            <w:tcW w:w="424" w:type="dxa"/>
            <w:tcBorders>
              <w:top w:val="nil"/>
              <w:left w:val="nil"/>
              <w:bottom w:val="single" w:color="000000" w:sz="4" w:space="0"/>
              <w:right w:val="single" w:color="000000" w:sz="4" w:space="0"/>
            </w:tcBorders>
            <w:noWrap/>
            <w:vAlign w:val="center"/>
          </w:tcPr>
          <w:p w14:paraId="28F376F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42</w:t>
            </w:r>
          </w:p>
        </w:tc>
        <w:tc>
          <w:tcPr>
            <w:tcW w:w="1128" w:type="dxa"/>
            <w:gridSpan w:val="2"/>
            <w:tcBorders>
              <w:top w:val="nil"/>
              <w:left w:val="nil"/>
              <w:bottom w:val="single" w:color="000000" w:sz="4" w:space="0"/>
              <w:right w:val="single" w:color="000000" w:sz="4" w:space="0"/>
            </w:tcBorders>
            <w:noWrap/>
            <w:vAlign w:val="center"/>
          </w:tcPr>
          <w:p w14:paraId="57A0B1D8">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0357C27D">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4E3DA92B">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2E2DC00D">
            <w:pPr>
              <w:jc w:val="right"/>
              <w:rPr>
                <w:rFonts w:hint="default" w:ascii="宋体" w:hAnsi="宋体" w:eastAsia="宋体" w:cs="Times New Roman"/>
                <w:i w:val="0"/>
                <w:iCs w:val="0"/>
                <w:color w:val="000000"/>
                <w:sz w:val="20"/>
                <w:szCs w:val="20"/>
                <w:highlight w:val="none"/>
                <w:u w:val="none"/>
              </w:rPr>
            </w:pPr>
          </w:p>
        </w:tc>
      </w:tr>
      <w:tr w14:paraId="37141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73353C9F">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18A442C7">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11</w:t>
            </w:r>
          </w:p>
        </w:tc>
        <w:tc>
          <w:tcPr>
            <w:tcW w:w="568" w:type="dxa"/>
            <w:tcBorders>
              <w:top w:val="nil"/>
              <w:left w:val="nil"/>
              <w:bottom w:val="single" w:color="000000" w:sz="4" w:space="0"/>
              <w:right w:val="single" w:color="000000" w:sz="4" w:space="0"/>
            </w:tcBorders>
            <w:noWrap/>
            <w:vAlign w:val="center"/>
          </w:tcPr>
          <w:p w14:paraId="40B76178">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61F8947B">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十一、城乡社区支出</w:t>
            </w:r>
          </w:p>
        </w:tc>
        <w:tc>
          <w:tcPr>
            <w:tcW w:w="424" w:type="dxa"/>
            <w:tcBorders>
              <w:top w:val="nil"/>
              <w:left w:val="nil"/>
              <w:bottom w:val="single" w:color="000000" w:sz="4" w:space="0"/>
              <w:right w:val="single" w:color="000000" w:sz="4" w:space="0"/>
            </w:tcBorders>
            <w:noWrap/>
            <w:vAlign w:val="center"/>
          </w:tcPr>
          <w:p w14:paraId="66620E3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43</w:t>
            </w:r>
          </w:p>
        </w:tc>
        <w:tc>
          <w:tcPr>
            <w:tcW w:w="1128" w:type="dxa"/>
            <w:gridSpan w:val="2"/>
            <w:tcBorders>
              <w:top w:val="nil"/>
              <w:left w:val="nil"/>
              <w:bottom w:val="single" w:color="000000" w:sz="4" w:space="0"/>
              <w:right w:val="single" w:color="000000" w:sz="4" w:space="0"/>
            </w:tcBorders>
            <w:noWrap/>
            <w:vAlign w:val="center"/>
          </w:tcPr>
          <w:p w14:paraId="2F062F00">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50EB310F">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439CF7F9">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1E51D954">
            <w:pPr>
              <w:jc w:val="right"/>
              <w:rPr>
                <w:rFonts w:hint="default" w:ascii="宋体" w:hAnsi="宋体" w:eastAsia="宋体" w:cs="Times New Roman"/>
                <w:i w:val="0"/>
                <w:iCs w:val="0"/>
                <w:color w:val="000000"/>
                <w:sz w:val="20"/>
                <w:szCs w:val="20"/>
                <w:highlight w:val="none"/>
                <w:u w:val="none"/>
              </w:rPr>
            </w:pPr>
          </w:p>
        </w:tc>
      </w:tr>
      <w:tr w14:paraId="5AEF4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auto" w:sz="4" w:space="0"/>
              <w:right w:val="single" w:color="000000" w:sz="4" w:space="0"/>
            </w:tcBorders>
            <w:noWrap/>
            <w:vAlign w:val="center"/>
          </w:tcPr>
          <w:p w14:paraId="723EA0B2">
            <w:pPr>
              <w:jc w:val="left"/>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auto" w:sz="4" w:space="0"/>
              <w:right w:val="single" w:color="000000" w:sz="4" w:space="0"/>
            </w:tcBorders>
            <w:noWrap/>
            <w:vAlign w:val="center"/>
          </w:tcPr>
          <w:p w14:paraId="2DB187E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12</w:t>
            </w:r>
          </w:p>
        </w:tc>
        <w:tc>
          <w:tcPr>
            <w:tcW w:w="568" w:type="dxa"/>
            <w:tcBorders>
              <w:top w:val="nil"/>
              <w:left w:val="nil"/>
              <w:bottom w:val="single" w:color="auto" w:sz="4" w:space="0"/>
              <w:right w:val="single" w:color="000000" w:sz="4" w:space="0"/>
            </w:tcBorders>
            <w:noWrap/>
            <w:vAlign w:val="center"/>
          </w:tcPr>
          <w:p w14:paraId="4925F19D">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auto" w:sz="4" w:space="0"/>
              <w:right w:val="single" w:color="000000" w:sz="4" w:space="0"/>
            </w:tcBorders>
            <w:noWrap/>
            <w:vAlign w:val="center"/>
          </w:tcPr>
          <w:p w14:paraId="7FDEB81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十二、农林水支出</w:t>
            </w:r>
          </w:p>
        </w:tc>
        <w:tc>
          <w:tcPr>
            <w:tcW w:w="424" w:type="dxa"/>
            <w:tcBorders>
              <w:top w:val="nil"/>
              <w:left w:val="nil"/>
              <w:bottom w:val="single" w:color="auto" w:sz="4" w:space="0"/>
              <w:right w:val="single" w:color="000000" w:sz="4" w:space="0"/>
            </w:tcBorders>
            <w:noWrap/>
            <w:vAlign w:val="center"/>
          </w:tcPr>
          <w:p w14:paraId="746AA71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44</w:t>
            </w:r>
          </w:p>
        </w:tc>
        <w:tc>
          <w:tcPr>
            <w:tcW w:w="1128" w:type="dxa"/>
            <w:gridSpan w:val="2"/>
            <w:tcBorders>
              <w:top w:val="nil"/>
              <w:left w:val="nil"/>
              <w:bottom w:val="single" w:color="auto" w:sz="4" w:space="0"/>
              <w:right w:val="single" w:color="000000" w:sz="4" w:space="0"/>
            </w:tcBorders>
            <w:noWrap/>
            <w:vAlign w:val="center"/>
          </w:tcPr>
          <w:p w14:paraId="45143B31">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auto" w:sz="4" w:space="0"/>
              <w:right w:val="single" w:color="000000" w:sz="4" w:space="0"/>
            </w:tcBorders>
            <w:noWrap/>
            <w:vAlign w:val="center"/>
          </w:tcPr>
          <w:p w14:paraId="1AE5309F">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auto" w:sz="4" w:space="0"/>
              <w:right w:val="single" w:color="000000" w:sz="4" w:space="0"/>
            </w:tcBorders>
            <w:noWrap/>
            <w:vAlign w:val="center"/>
          </w:tcPr>
          <w:p w14:paraId="3DD049CA">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auto" w:sz="4" w:space="0"/>
              <w:right w:val="single" w:color="000000" w:sz="8" w:space="0"/>
            </w:tcBorders>
            <w:noWrap/>
            <w:vAlign w:val="center"/>
          </w:tcPr>
          <w:p w14:paraId="6A1CA9A9">
            <w:pPr>
              <w:jc w:val="right"/>
              <w:rPr>
                <w:rFonts w:hint="default" w:ascii="宋体" w:hAnsi="宋体" w:eastAsia="宋体" w:cs="Times New Roman"/>
                <w:i w:val="0"/>
                <w:iCs w:val="0"/>
                <w:color w:val="000000"/>
                <w:sz w:val="20"/>
                <w:szCs w:val="20"/>
                <w:highlight w:val="none"/>
                <w:u w:val="none"/>
              </w:rPr>
            </w:pPr>
          </w:p>
        </w:tc>
      </w:tr>
      <w:tr w14:paraId="4447D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6CEAFE8F">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10D841F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13</w:t>
            </w:r>
          </w:p>
        </w:tc>
        <w:tc>
          <w:tcPr>
            <w:tcW w:w="568" w:type="dxa"/>
            <w:tcBorders>
              <w:top w:val="single" w:color="auto" w:sz="4" w:space="0"/>
              <w:left w:val="single" w:color="auto" w:sz="4" w:space="0"/>
              <w:bottom w:val="single" w:color="auto" w:sz="4" w:space="0"/>
              <w:right w:val="single" w:color="auto" w:sz="4" w:space="0"/>
            </w:tcBorders>
            <w:noWrap/>
            <w:vAlign w:val="center"/>
          </w:tcPr>
          <w:p w14:paraId="2F4097DA">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38C240BE">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十三、交通运输支出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6D1CAFC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45</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0507FD8F">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1CB903BE">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346F2B96">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69251757">
            <w:pPr>
              <w:jc w:val="right"/>
              <w:rPr>
                <w:rFonts w:hint="default" w:ascii="宋体" w:hAnsi="宋体" w:eastAsia="宋体" w:cs="Times New Roman"/>
                <w:i w:val="0"/>
                <w:iCs w:val="0"/>
                <w:color w:val="000000"/>
                <w:sz w:val="20"/>
                <w:szCs w:val="20"/>
                <w:highlight w:val="none"/>
                <w:u w:val="none"/>
              </w:rPr>
            </w:pPr>
          </w:p>
        </w:tc>
      </w:tr>
      <w:tr w14:paraId="7ABCD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7919ABAD">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478077D1">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14</w:t>
            </w:r>
          </w:p>
        </w:tc>
        <w:tc>
          <w:tcPr>
            <w:tcW w:w="568" w:type="dxa"/>
            <w:tcBorders>
              <w:top w:val="single" w:color="auto" w:sz="4" w:space="0"/>
              <w:left w:val="single" w:color="auto" w:sz="4" w:space="0"/>
              <w:bottom w:val="single" w:color="auto" w:sz="4" w:space="0"/>
              <w:right w:val="single" w:color="auto" w:sz="4" w:space="0"/>
            </w:tcBorders>
            <w:noWrap/>
            <w:vAlign w:val="center"/>
          </w:tcPr>
          <w:p w14:paraId="1D007C7C">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59F62F3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十四、资源勘探工业信息等支出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4B6D29D1">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46</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3DD8788F">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765C2809">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12C3EA81">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56FFBD92">
            <w:pPr>
              <w:jc w:val="right"/>
              <w:rPr>
                <w:rFonts w:hint="default" w:ascii="宋体" w:hAnsi="宋体" w:eastAsia="宋体" w:cs="Times New Roman"/>
                <w:i w:val="0"/>
                <w:iCs w:val="0"/>
                <w:color w:val="000000"/>
                <w:sz w:val="20"/>
                <w:szCs w:val="20"/>
                <w:highlight w:val="none"/>
                <w:u w:val="none"/>
              </w:rPr>
            </w:pPr>
          </w:p>
        </w:tc>
      </w:tr>
      <w:tr w14:paraId="1807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776CA4F7">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7E8974F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15</w:t>
            </w:r>
          </w:p>
        </w:tc>
        <w:tc>
          <w:tcPr>
            <w:tcW w:w="568" w:type="dxa"/>
            <w:tcBorders>
              <w:top w:val="single" w:color="auto" w:sz="4" w:space="0"/>
              <w:left w:val="single" w:color="auto" w:sz="4" w:space="0"/>
              <w:bottom w:val="single" w:color="auto" w:sz="4" w:space="0"/>
              <w:right w:val="single" w:color="auto" w:sz="4" w:space="0"/>
            </w:tcBorders>
            <w:noWrap/>
            <w:vAlign w:val="center"/>
          </w:tcPr>
          <w:p w14:paraId="379CBDCF">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655A086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十五、商业服务业等支出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5564AE4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47</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53FAB9C2">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50E67587">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07694B4F">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00248F34">
            <w:pPr>
              <w:jc w:val="right"/>
              <w:rPr>
                <w:rFonts w:hint="default" w:ascii="宋体" w:hAnsi="宋体" w:eastAsia="宋体" w:cs="Times New Roman"/>
                <w:i w:val="0"/>
                <w:iCs w:val="0"/>
                <w:color w:val="000000"/>
                <w:sz w:val="20"/>
                <w:szCs w:val="20"/>
                <w:highlight w:val="none"/>
                <w:u w:val="none"/>
              </w:rPr>
            </w:pPr>
          </w:p>
        </w:tc>
      </w:tr>
      <w:tr w14:paraId="506A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067D34EA">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30BB79C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16</w:t>
            </w:r>
          </w:p>
        </w:tc>
        <w:tc>
          <w:tcPr>
            <w:tcW w:w="568" w:type="dxa"/>
            <w:tcBorders>
              <w:top w:val="single" w:color="auto" w:sz="4" w:space="0"/>
              <w:left w:val="single" w:color="auto" w:sz="4" w:space="0"/>
              <w:bottom w:val="single" w:color="auto" w:sz="4" w:space="0"/>
              <w:right w:val="single" w:color="auto" w:sz="4" w:space="0"/>
            </w:tcBorders>
            <w:noWrap/>
            <w:vAlign w:val="center"/>
          </w:tcPr>
          <w:p w14:paraId="3606EC3B">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11F952E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十六、金融支出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568D90D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48</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7606FF55">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1E7F2D46">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70B7E79E">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03B839F1">
            <w:pPr>
              <w:jc w:val="right"/>
              <w:rPr>
                <w:rFonts w:hint="default" w:ascii="宋体" w:hAnsi="宋体" w:eastAsia="宋体" w:cs="Times New Roman"/>
                <w:i w:val="0"/>
                <w:iCs w:val="0"/>
                <w:color w:val="000000"/>
                <w:sz w:val="20"/>
                <w:szCs w:val="20"/>
                <w:highlight w:val="none"/>
                <w:u w:val="none"/>
              </w:rPr>
            </w:pPr>
          </w:p>
        </w:tc>
      </w:tr>
      <w:tr w14:paraId="1D941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19579E15">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2AE295D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17</w:t>
            </w:r>
          </w:p>
        </w:tc>
        <w:tc>
          <w:tcPr>
            <w:tcW w:w="568" w:type="dxa"/>
            <w:tcBorders>
              <w:top w:val="single" w:color="auto" w:sz="4" w:space="0"/>
              <w:left w:val="single" w:color="auto" w:sz="4" w:space="0"/>
              <w:bottom w:val="single" w:color="auto" w:sz="4" w:space="0"/>
              <w:right w:val="single" w:color="auto" w:sz="4" w:space="0"/>
            </w:tcBorders>
            <w:noWrap/>
            <w:vAlign w:val="center"/>
          </w:tcPr>
          <w:p w14:paraId="2AC57FB6">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5C3ACE03">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十七、援助其他地区支出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2A34B43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49</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4D73A9C8">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3D24E8AF">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06891458">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7FA21BF0">
            <w:pPr>
              <w:jc w:val="right"/>
              <w:rPr>
                <w:rFonts w:hint="default" w:ascii="宋体" w:hAnsi="宋体" w:eastAsia="宋体" w:cs="Times New Roman"/>
                <w:i w:val="0"/>
                <w:iCs w:val="0"/>
                <w:color w:val="000000"/>
                <w:sz w:val="20"/>
                <w:szCs w:val="20"/>
                <w:highlight w:val="none"/>
                <w:u w:val="none"/>
              </w:rPr>
            </w:pPr>
          </w:p>
        </w:tc>
      </w:tr>
      <w:tr w14:paraId="67787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6448C588">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77033E3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18</w:t>
            </w:r>
          </w:p>
        </w:tc>
        <w:tc>
          <w:tcPr>
            <w:tcW w:w="568" w:type="dxa"/>
            <w:tcBorders>
              <w:top w:val="single" w:color="auto" w:sz="4" w:space="0"/>
              <w:left w:val="single" w:color="auto" w:sz="4" w:space="0"/>
              <w:bottom w:val="single" w:color="auto" w:sz="4" w:space="0"/>
              <w:right w:val="single" w:color="auto" w:sz="4" w:space="0"/>
            </w:tcBorders>
            <w:noWrap/>
            <w:vAlign w:val="center"/>
          </w:tcPr>
          <w:p w14:paraId="45F3780D">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740BE939">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十八、自然资源海洋气象等支出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1F3FDB0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50</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77D8BB26">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57DAF7E5">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759A7E84">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4DC226EF">
            <w:pPr>
              <w:jc w:val="right"/>
              <w:rPr>
                <w:rFonts w:hint="default" w:ascii="宋体" w:hAnsi="宋体" w:eastAsia="宋体" w:cs="Times New Roman"/>
                <w:i w:val="0"/>
                <w:iCs w:val="0"/>
                <w:color w:val="000000"/>
                <w:sz w:val="20"/>
                <w:szCs w:val="20"/>
                <w:highlight w:val="none"/>
                <w:u w:val="none"/>
              </w:rPr>
            </w:pPr>
          </w:p>
        </w:tc>
      </w:tr>
      <w:tr w14:paraId="18DF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5A90A37E">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0B02B00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19</w:t>
            </w:r>
          </w:p>
        </w:tc>
        <w:tc>
          <w:tcPr>
            <w:tcW w:w="568" w:type="dxa"/>
            <w:tcBorders>
              <w:top w:val="single" w:color="auto" w:sz="4" w:space="0"/>
              <w:left w:val="single" w:color="auto" w:sz="4" w:space="0"/>
              <w:bottom w:val="single" w:color="auto" w:sz="4" w:space="0"/>
              <w:right w:val="single" w:color="auto" w:sz="4" w:space="0"/>
            </w:tcBorders>
            <w:noWrap/>
            <w:vAlign w:val="center"/>
          </w:tcPr>
          <w:p w14:paraId="0AC46FFA">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4E7DED44">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十九、住房保障支出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5A41487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51</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46C783FD">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115.48</w:t>
            </w:r>
          </w:p>
        </w:tc>
        <w:tc>
          <w:tcPr>
            <w:tcW w:w="1032" w:type="dxa"/>
            <w:tcBorders>
              <w:top w:val="single" w:color="auto" w:sz="4" w:space="0"/>
              <w:left w:val="single" w:color="auto" w:sz="4" w:space="0"/>
              <w:bottom w:val="single" w:color="auto" w:sz="4" w:space="0"/>
              <w:right w:val="single" w:color="auto" w:sz="4" w:space="0"/>
            </w:tcBorders>
            <w:noWrap/>
            <w:vAlign w:val="center"/>
          </w:tcPr>
          <w:p w14:paraId="6C3CFE3D">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115.48</w:t>
            </w:r>
          </w:p>
        </w:tc>
        <w:tc>
          <w:tcPr>
            <w:tcW w:w="859" w:type="dxa"/>
            <w:tcBorders>
              <w:top w:val="single" w:color="auto" w:sz="4" w:space="0"/>
              <w:left w:val="single" w:color="auto" w:sz="4" w:space="0"/>
              <w:bottom w:val="single" w:color="auto" w:sz="4" w:space="0"/>
              <w:right w:val="single" w:color="auto" w:sz="4" w:space="0"/>
            </w:tcBorders>
            <w:noWrap/>
            <w:vAlign w:val="center"/>
          </w:tcPr>
          <w:p w14:paraId="0D2A9D23">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6FA41414">
            <w:pPr>
              <w:jc w:val="right"/>
              <w:rPr>
                <w:rFonts w:hint="default" w:ascii="宋体" w:hAnsi="宋体" w:eastAsia="宋体" w:cs="Times New Roman"/>
                <w:i w:val="0"/>
                <w:iCs w:val="0"/>
                <w:color w:val="000000"/>
                <w:sz w:val="20"/>
                <w:szCs w:val="20"/>
                <w:highlight w:val="none"/>
                <w:u w:val="none"/>
              </w:rPr>
            </w:pPr>
          </w:p>
        </w:tc>
      </w:tr>
      <w:tr w14:paraId="0ED47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6252C315">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51CCB8F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20</w:t>
            </w:r>
          </w:p>
        </w:tc>
        <w:tc>
          <w:tcPr>
            <w:tcW w:w="568" w:type="dxa"/>
            <w:tcBorders>
              <w:top w:val="single" w:color="auto" w:sz="4" w:space="0"/>
              <w:left w:val="single" w:color="auto" w:sz="4" w:space="0"/>
              <w:bottom w:val="single" w:color="auto" w:sz="4" w:space="0"/>
              <w:right w:val="single" w:color="auto" w:sz="4" w:space="0"/>
            </w:tcBorders>
            <w:noWrap/>
            <w:vAlign w:val="center"/>
          </w:tcPr>
          <w:p w14:paraId="16F05647">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7520B45E">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二十、粮油物资储备支出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7F8C516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52</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22EEABD3">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78A7DE17">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5E3981C6">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6AFE4C03">
            <w:pPr>
              <w:jc w:val="right"/>
              <w:rPr>
                <w:rFonts w:hint="default" w:ascii="宋体" w:hAnsi="宋体" w:eastAsia="宋体" w:cs="Times New Roman"/>
                <w:i w:val="0"/>
                <w:iCs w:val="0"/>
                <w:color w:val="000000"/>
                <w:sz w:val="20"/>
                <w:szCs w:val="20"/>
                <w:highlight w:val="none"/>
                <w:u w:val="none"/>
              </w:rPr>
            </w:pPr>
          </w:p>
        </w:tc>
      </w:tr>
      <w:tr w14:paraId="651E4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0E2CCE87">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1BE8C933">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21</w:t>
            </w:r>
          </w:p>
        </w:tc>
        <w:tc>
          <w:tcPr>
            <w:tcW w:w="568" w:type="dxa"/>
            <w:tcBorders>
              <w:top w:val="single" w:color="auto" w:sz="4" w:space="0"/>
              <w:left w:val="single" w:color="auto" w:sz="4" w:space="0"/>
              <w:bottom w:val="single" w:color="auto" w:sz="4" w:space="0"/>
              <w:right w:val="single" w:color="auto" w:sz="4" w:space="0"/>
            </w:tcBorders>
            <w:noWrap/>
            <w:vAlign w:val="center"/>
          </w:tcPr>
          <w:p w14:paraId="091C2B0E">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67AB8EB9">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二十一、国有资本经营预算支出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514BB71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53</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036F3F20">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5FAE9BFF">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7E2FE324">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1932A77B">
            <w:pPr>
              <w:jc w:val="right"/>
              <w:rPr>
                <w:rFonts w:hint="default" w:ascii="宋体" w:hAnsi="宋体" w:eastAsia="宋体" w:cs="Times New Roman"/>
                <w:i w:val="0"/>
                <w:iCs w:val="0"/>
                <w:color w:val="000000"/>
                <w:sz w:val="20"/>
                <w:szCs w:val="20"/>
                <w:highlight w:val="none"/>
                <w:u w:val="none"/>
              </w:rPr>
            </w:pPr>
          </w:p>
        </w:tc>
      </w:tr>
      <w:tr w14:paraId="769A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303AB70A">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0139132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22</w:t>
            </w:r>
          </w:p>
        </w:tc>
        <w:tc>
          <w:tcPr>
            <w:tcW w:w="568" w:type="dxa"/>
            <w:tcBorders>
              <w:top w:val="single" w:color="auto" w:sz="4" w:space="0"/>
              <w:left w:val="single" w:color="auto" w:sz="4" w:space="0"/>
              <w:bottom w:val="single" w:color="auto" w:sz="4" w:space="0"/>
              <w:right w:val="single" w:color="auto" w:sz="4" w:space="0"/>
            </w:tcBorders>
            <w:noWrap/>
            <w:vAlign w:val="center"/>
          </w:tcPr>
          <w:p w14:paraId="4255E4DE">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6567B5C0">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二十二、灾害防治及应急管理支出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2444422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54</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3FD7B65D">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32E147E4">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6B12CAB2">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01016666">
            <w:pPr>
              <w:jc w:val="right"/>
              <w:rPr>
                <w:rFonts w:hint="default" w:ascii="宋体" w:hAnsi="宋体" w:eastAsia="宋体" w:cs="Times New Roman"/>
                <w:i w:val="0"/>
                <w:iCs w:val="0"/>
                <w:color w:val="000000"/>
                <w:sz w:val="20"/>
                <w:szCs w:val="20"/>
                <w:highlight w:val="none"/>
                <w:u w:val="none"/>
              </w:rPr>
            </w:pPr>
          </w:p>
        </w:tc>
      </w:tr>
      <w:tr w14:paraId="52D0E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auto" w:sz="4" w:space="0"/>
              <w:bottom w:val="single" w:color="auto" w:sz="4" w:space="0"/>
              <w:right w:val="single" w:color="auto" w:sz="4" w:space="0"/>
            </w:tcBorders>
            <w:noWrap/>
            <w:vAlign w:val="center"/>
          </w:tcPr>
          <w:p w14:paraId="0B260B59">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single" w:color="auto" w:sz="4" w:space="0"/>
              <w:bottom w:val="single" w:color="auto" w:sz="4" w:space="0"/>
              <w:right w:val="single" w:color="auto" w:sz="4" w:space="0"/>
            </w:tcBorders>
            <w:noWrap/>
            <w:vAlign w:val="center"/>
          </w:tcPr>
          <w:p w14:paraId="748E0839">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23</w:t>
            </w:r>
          </w:p>
        </w:tc>
        <w:tc>
          <w:tcPr>
            <w:tcW w:w="568" w:type="dxa"/>
            <w:tcBorders>
              <w:top w:val="single" w:color="auto" w:sz="4" w:space="0"/>
              <w:left w:val="single" w:color="auto" w:sz="4" w:space="0"/>
              <w:bottom w:val="single" w:color="auto" w:sz="4" w:space="0"/>
              <w:right w:val="single" w:color="auto" w:sz="4" w:space="0"/>
            </w:tcBorders>
            <w:noWrap/>
            <w:vAlign w:val="center"/>
          </w:tcPr>
          <w:p w14:paraId="06A2E4EF">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single" w:color="auto" w:sz="4" w:space="0"/>
              <w:bottom w:val="single" w:color="auto" w:sz="4" w:space="0"/>
              <w:right w:val="single" w:color="auto" w:sz="4" w:space="0"/>
            </w:tcBorders>
            <w:noWrap/>
            <w:vAlign w:val="center"/>
          </w:tcPr>
          <w:p w14:paraId="5E68BEF8">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二十三、其他支出</w:t>
            </w:r>
          </w:p>
        </w:tc>
        <w:tc>
          <w:tcPr>
            <w:tcW w:w="424" w:type="dxa"/>
            <w:tcBorders>
              <w:top w:val="single" w:color="auto" w:sz="4" w:space="0"/>
              <w:left w:val="single" w:color="auto" w:sz="4" w:space="0"/>
              <w:bottom w:val="single" w:color="auto" w:sz="4" w:space="0"/>
              <w:right w:val="single" w:color="auto" w:sz="4" w:space="0"/>
            </w:tcBorders>
            <w:noWrap/>
            <w:vAlign w:val="center"/>
          </w:tcPr>
          <w:p w14:paraId="674D7B41">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55</w:t>
            </w:r>
          </w:p>
        </w:tc>
        <w:tc>
          <w:tcPr>
            <w:tcW w:w="1128" w:type="dxa"/>
            <w:gridSpan w:val="2"/>
            <w:tcBorders>
              <w:top w:val="single" w:color="auto" w:sz="4" w:space="0"/>
              <w:left w:val="single" w:color="auto" w:sz="4" w:space="0"/>
              <w:bottom w:val="single" w:color="auto" w:sz="4" w:space="0"/>
              <w:right w:val="single" w:color="auto" w:sz="4" w:space="0"/>
            </w:tcBorders>
            <w:noWrap/>
            <w:vAlign w:val="center"/>
          </w:tcPr>
          <w:p w14:paraId="1752576E">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single" w:color="auto" w:sz="4" w:space="0"/>
              <w:bottom w:val="single" w:color="auto" w:sz="4" w:space="0"/>
              <w:right w:val="single" w:color="auto" w:sz="4" w:space="0"/>
            </w:tcBorders>
            <w:noWrap/>
            <w:vAlign w:val="center"/>
          </w:tcPr>
          <w:p w14:paraId="12590200">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single" w:color="auto" w:sz="4" w:space="0"/>
              <w:bottom w:val="single" w:color="auto" w:sz="4" w:space="0"/>
              <w:right w:val="single" w:color="auto" w:sz="4" w:space="0"/>
            </w:tcBorders>
            <w:noWrap/>
            <w:vAlign w:val="center"/>
          </w:tcPr>
          <w:p w14:paraId="1525C020">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single" w:color="auto" w:sz="4" w:space="0"/>
              <w:bottom w:val="single" w:color="auto" w:sz="4" w:space="0"/>
              <w:right w:val="single" w:color="auto" w:sz="4" w:space="0"/>
            </w:tcBorders>
            <w:noWrap/>
            <w:vAlign w:val="center"/>
          </w:tcPr>
          <w:p w14:paraId="64C2432B">
            <w:pPr>
              <w:jc w:val="right"/>
              <w:rPr>
                <w:rFonts w:hint="default" w:ascii="宋体" w:hAnsi="宋体" w:eastAsia="宋体" w:cs="Times New Roman"/>
                <w:i w:val="0"/>
                <w:iCs w:val="0"/>
                <w:color w:val="000000"/>
                <w:sz w:val="20"/>
                <w:szCs w:val="20"/>
                <w:highlight w:val="none"/>
                <w:u w:val="none"/>
              </w:rPr>
            </w:pPr>
          </w:p>
        </w:tc>
      </w:tr>
      <w:tr w14:paraId="3A613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single" w:color="auto" w:sz="4" w:space="0"/>
              <w:left w:val="single" w:color="000000" w:sz="4" w:space="0"/>
              <w:bottom w:val="single" w:color="000000" w:sz="4" w:space="0"/>
              <w:right w:val="single" w:color="000000" w:sz="4" w:space="0"/>
            </w:tcBorders>
            <w:noWrap/>
            <w:vAlign w:val="center"/>
          </w:tcPr>
          <w:p w14:paraId="66CD77C6">
            <w:pPr>
              <w:jc w:val="left"/>
              <w:rPr>
                <w:rFonts w:hint="eastAsia" w:ascii="宋体" w:hAnsi="宋体" w:eastAsia="宋体" w:cs="宋体"/>
                <w:i w:val="0"/>
                <w:iCs w:val="0"/>
                <w:color w:val="000000"/>
                <w:sz w:val="20"/>
                <w:szCs w:val="20"/>
                <w:highlight w:val="none"/>
                <w:u w:val="none"/>
              </w:rPr>
            </w:pPr>
          </w:p>
        </w:tc>
        <w:tc>
          <w:tcPr>
            <w:tcW w:w="310" w:type="dxa"/>
            <w:tcBorders>
              <w:top w:val="single" w:color="auto" w:sz="4" w:space="0"/>
              <w:left w:val="nil"/>
              <w:bottom w:val="single" w:color="000000" w:sz="4" w:space="0"/>
              <w:right w:val="single" w:color="000000" w:sz="4" w:space="0"/>
            </w:tcBorders>
            <w:noWrap/>
            <w:vAlign w:val="center"/>
          </w:tcPr>
          <w:p w14:paraId="033CC09C">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24</w:t>
            </w:r>
          </w:p>
        </w:tc>
        <w:tc>
          <w:tcPr>
            <w:tcW w:w="568" w:type="dxa"/>
            <w:tcBorders>
              <w:top w:val="single" w:color="auto" w:sz="4" w:space="0"/>
              <w:left w:val="nil"/>
              <w:bottom w:val="single" w:color="000000" w:sz="4" w:space="0"/>
              <w:right w:val="single" w:color="000000" w:sz="4" w:space="0"/>
            </w:tcBorders>
            <w:noWrap/>
            <w:vAlign w:val="center"/>
          </w:tcPr>
          <w:p w14:paraId="03805572">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single" w:color="auto" w:sz="4" w:space="0"/>
              <w:left w:val="nil"/>
              <w:bottom w:val="single" w:color="000000" w:sz="4" w:space="0"/>
              <w:right w:val="single" w:color="000000" w:sz="4" w:space="0"/>
            </w:tcBorders>
            <w:noWrap/>
            <w:vAlign w:val="center"/>
          </w:tcPr>
          <w:p w14:paraId="3D6F5437">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二十四、债务还本支出</w:t>
            </w:r>
          </w:p>
        </w:tc>
        <w:tc>
          <w:tcPr>
            <w:tcW w:w="424" w:type="dxa"/>
            <w:tcBorders>
              <w:top w:val="single" w:color="auto" w:sz="4" w:space="0"/>
              <w:left w:val="nil"/>
              <w:bottom w:val="single" w:color="000000" w:sz="4" w:space="0"/>
              <w:right w:val="single" w:color="000000" w:sz="4" w:space="0"/>
            </w:tcBorders>
            <w:noWrap/>
            <w:vAlign w:val="center"/>
          </w:tcPr>
          <w:p w14:paraId="7127F26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56</w:t>
            </w:r>
          </w:p>
        </w:tc>
        <w:tc>
          <w:tcPr>
            <w:tcW w:w="1128" w:type="dxa"/>
            <w:gridSpan w:val="2"/>
            <w:tcBorders>
              <w:top w:val="single" w:color="auto" w:sz="4" w:space="0"/>
              <w:left w:val="nil"/>
              <w:bottom w:val="single" w:color="000000" w:sz="4" w:space="0"/>
              <w:right w:val="single" w:color="000000" w:sz="4" w:space="0"/>
            </w:tcBorders>
            <w:noWrap/>
            <w:vAlign w:val="center"/>
          </w:tcPr>
          <w:p w14:paraId="6BF92538">
            <w:pPr>
              <w:jc w:val="right"/>
              <w:rPr>
                <w:rFonts w:hint="default" w:ascii="宋体" w:hAnsi="宋体" w:eastAsia="宋体" w:cs="Times New Roman"/>
                <w:i w:val="0"/>
                <w:iCs w:val="0"/>
                <w:color w:val="000000"/>
                <w:sz w:val="20"/>
                <w:szCs w:val="20"/>
                <w:highlight w:val="none"/>
                <w:u w:val="none"/>
              </w:rPr>
            </w:pPr>
          </w:p>
        </w:tc>
        <w:tc>
          <w:tcPr>
            <w:tcW w:w="1032" w:type="dxa"/>
            <w:tcBorders>
              <w:top w:val="single" w:color="auto" w:sz="4" w:space="0"/>
              <w:left w:val="nil"/>
              <w:bottom w:val="single" w:color="000000" w:sz="4" w:space="0"/>
              <w:right w:val="single" w:color="000000" w:sz="4" w:space="0"/>
            </w:tcBorders>
            <w:noWrap/>
            <w:vAlign w:val="center"/>
          </w:tcPr>
          <w:p w14:paraId="4BA2E3C6">
            <w:pPr>
              <w:jc w:val="right"/>
              <w:rPr>
                <w:rFonts w:hint="default" w:ascii="宋体" w:hAnsi="宋体" w:eastAsia="宋体" w:cs="Times New Roman"/>
                <w:i w:val="0"/>
                <w:iCs w:val="0"/>
                <w:color w:val="000000"/>
                <w:sz w:val="20"/>
                <w:szCs w:val="20"/>
                <w:highlight w:val="none"/>
                <w:u w:val="none"/>
              </w:rPr>
            </w:pPr>
          </w:p>
        </w:tc>
        <w:tc>
          <w:tcPr>
            <w:tcW w:w="859" w:type="dxa"/>
            <w:tcBorders>
              <w:top w:val="single" w:color="auto" w:sz="4" w:space="0"/>
              <w:left w:val="nil"/>
              <w:bottom w:val="single" w:color="000000" w:sz="4" w:space="0"/>
              <w:right w:val="single" w:color="000000" w:sz="4" w:space="0"/>
            </w:tcBorders>
            <w:noWrap/>
            <w:vAlign w:val="center"/>
          </w:tcPr>
          <w:p w14:paraId="4701FC0A">
            <w:pPr>
              <w:jc w:val="right"/>
              <w:rPr>
                <w:rFonts w:hint="default" w:ascii="宋体" w:hAnsi="宋体" w:eastAsia="宋体" w:cs="Times New Roman"/>
                <w:i w:val="0"/>
                <w:iCs w:val="0"/>
                <w:color w:val="000000"/>
                <w:sz w:val="20"/>
                <w:szCs w:val="20"/>
                <w:highlight w:val="none"/>
                <w:u w:val="none"/>
              </w:rPr>
            </w:pPr>
          </w:p>
        </w:tc>
        <w:tc>
          <w:tcPr>
            <w:tcW w:w="1421" w:type="dxa"/>
            <w:tcBorders>
              <w:top w:val="single" w:color="auto" w:sz="4" w:space="0"/>
              <w:left w:val="nil"/>
              <w:bottom w:val="single" w:color="000000" w:sz="4" w:space="0"/>
              <w:right w:val="single" w:color="000000" w:sz="8" w:space="0"/>
            </w:tcBorders>
            <w:noWrap/>
            <w:vAlign w:val="center"/>
          </w:tcPr>
          <w:p w14:paraId="3B98C926">
            <w:pPr>
              <w:jc w:val="right"/>
              <w:rPr>
                <w:rFonts w:hint="default" w:ascii="宋体" w:hAnsi="宋体" w:eastAsia="宋体" w:cs="Times New Roman"/>
                <w:i w:val="0"/>
                <w:iCs w:val="0"/>
                <w:color w:val="000000"/>
                <w:sz w:val="20"/>
                <w:szCs w:val="20"/>
                <w:highlight w:val="none"/>
                <w:u w:val="none"/>
              </w:rPr>
            </w:pPr>
          </w:p>
        </w:tc>
      </w:tr>
      <w:tr w14:paraId="2C29B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016DBA2D">
            <w:pPr>
              <w:jc w:val="center"/>
              <w:rPr>
                <w:rFonts w:hint="eastAsia" w:ascii="宋体" w:hAnsi="宋体" w:eastAsia="宋体" w:cs="宋体"/>
                <w:b/>
                <w:bCs/>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39AC894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25</w:t>
            </w:r>
          </w:p>
        </w:tc>
        <w:tc>
          <w:tcPr>
            <w:tcW w:w="568" w:type="dxa"/>
            <w:tcBorders>
              <w:top w:val="nil"/>
              <w:left w:val="nil"/>
              <w:bottom w:val="single" w:color="000000" w:sz="4" w:space="0"/>
              <w:right w:val="single" w:color="000000" w:sz="4" w:space="0"/>
            </w:tcBorders>
            <w:noWrap/>
            <w:vAlign w:val="center"/>
          </w:tcPr>
          <w:p w14:paraId="2D4B24ED">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70A55EB9">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二十五、债务付息支出</w:t>
            </w:r>
          </w:p>
        </w:tc>
        <w:tc>
          <w:tcPr>
            <w:tcW w:w="424" w:type="dxa"/>
            <w:tcBorders>
              <w:top w:val="nil"/>
              <w:left w:val="nil"/>
              <w:bottom w:val="single" w:color="000000" w:sz="4" w:space="0"/>
              <w:right w:val="single" w:color="000000" w:sz="4" w:space="0"/>
            </w:tcBorders>
            <w:noWrap/>
            <w:vAlign w:val="center"/>
          </w:tcPr>
          <w:p w14:paraId="3D8EE044">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57</w:t>
            </w:r>
          </w:p>
        </w:tc>
        <w:tc>
          <w:tcPr>
            <w:tcW w:w="1128" w:type="dxa"/>
            <w:gridSpan w:val="2"/>
            <w:tcBorders>
              <w:top w:val="nil"/>
              <w:left w:val="nil"/>
              <w:bottom w:val="single" w:color="000000" w:sz="4" w:space="0"/>
              <w:right w:val="single" w:color="000000" w:sz="4" w:space="0"/>
            </w:tcBorders>
            <w:noWrap/>
            <w:vAlign w:val="center"/>
          </w:tcPr>
          <w:p w14:paraId="6961FC3E">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193C9152">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3796D15A">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7FAD28F5">
            <w:pPr>
              <w:jc w:val="right"/>
              <w:rPr>
                <w:rFonts w:hint="default" w:ascii="宋体" w:hAnsi="宋体" w:eastAsia="宋体" w:cs="Times New Roman"/>
                <w:i w:val="0"/>
                <w:iCs w:val="0"/>
                <w:color w:val="000000"/>
                <w:sz w:val="20"/>
                <w:szCs w:val="20"/>
                <w:highlight w:val="none"/>
                <w:u w:val="none"/>
              </w:rPr>
            </w:pPr>
          </w:p>
        </w:tc>
      </w:tr>
      <w:tr w14:paraId="433C0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214B6CF5">
            <w:pPr>
              <w:jc w:val="center"/>
              <w:rPr>
                <w:rFonts w:hint="eastAsia" w:ascii="宋体" w:hAnsi="宋体" w:eastAsia="宋体" w:cs="宋体"/>
                <w:i w:val="0"/>
                <w:iCs w:val="0"/>
                <w:color w:val="000000"/>
                <w:sz w:val="20"/>
                <w:szCs w:val="20"/>
                <w:highlight w:val="none"/>
                <w:u w:val="none"/>
              </w:rPr>
            </w:pPr>
          </w:p>
        </w:tc>
        <w:tc>
          <w:tcPr>
            <w:tcW w:w="310" w:type="dxa"/>
            <w:tcBorders>
              <w:top w:val="nil"/>
              <w:left w:val="nil"/>
              <w:bottom w:val="single" w:color="000000" w:sz="4" w:space="0"/>
              <w:right w:val="single" w:color="000000" w:sz="4" w:space="0"/>
            </w:tcBorders>
            <w:noWrap/>
            <w:vAlign w:val="center"/>
          </w:tcPr>
          <w:p w14:paraId="4870A7DE">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26</w:t>
            </w:r>
          </w:p>
        </w:tc>
        <w:tc>
          <w:tcPr>
            <w:tcW w:w="568" w:type="dxa"/>
            <w:tcBorders>
              <w:top w:val="nil"/>
              <w:left w:val="nil"/>
              <w:bottom w:val="single" w:color="000000" w:sz="4" w:space="0"/>
              <w:right w:val="single" w:color="000000" w:sz="4" w:space="0"/>
            </w:tcBorders>
            <w:noWrap/>
            <w:vAlign w:val="center"/>
          </w:tcPr>
          <w:p w14:paraId="10CA4218">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16A2DA67">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二十六、抗疫特别国债安排的支出</w:t>
            </w:r>
          </w:p>
        </w:tc>
        <w:tc>
          <w:tcPr>
            <w:tcW w:w="424" w:type="dxa"/>
            <w:tcBorders>
              <w:top w:val="nil"/>
              <w:left w:val="nil"/>
              <w:bottom w:val="single" w:color="000000" w:sz="4" w:space="0"/>
              <w:right w:val="single" w:color="000000" w:sz="4" w:space="0"/>
            </w:tcBorders>
            <w:noWrap/>
            <w:vAlign w:val="center"/>
          </w:tcPr>
          <w:p w14:paraId="08099345">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58</w:t>
            </w:r>
          </w:p>
        </w:tc>
        <w:tc>
          <w:tcPr>
            <w:tcW w:w="1128" w:type="dxa"/>
            <w:gridSpan w:val="2"/>
            <w:tcBorders>
              <w:top w:val="nil"/>
              <w:left w:val="nil"/>
              <w:bottom w:val="single" w:color="000000" w:sz="4" w:space="0"/>
              <w:right w:val="single" w:color="000000" w:sz="4" w:space="0"/>
            </w:tcBorders>
            <w:noWrap/>
            <w:vAlign w:val="center"/>
          </w:tcPr>
          <w:p w14:paraId="5E104C5D">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34D3DA56">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002944C8">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3B884166">
            <w:pPr>
              <w:jc w:val="right"/>
              <w:rPr>
                <w:rFonts w:hint="default" w:ascii="宋体" w:hAnsi="宋体" w:eastAsia="宋体" w:cs="Times New Roman"/>
                <w:i w:val="0"/>
                <w:iCs w:val="0"/>
                <w:color w:val="000000"/>
                <w:sz w:val="20"/>
                <w:szCs w:val="20"/>
                <w:highlight w:val="none"/>
                <w:u w:val="none"/>
              </w:rPr>
            </w:pPr>
          </w:p>
        </w:tc>
      </w:tr>
      <w:tr w14:paraId="2E642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1A62710C">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本年收入合计</w:t>
            </w:r>
          </w:p>
        </w:tc>
        <w:tc>
          <w:tcPr>
            <w:tcW w:w="310" w:type="dxa"/>
            <w:tcBorders>
              <w:top w:val="nil"/>
              <w:left w:val="nil"/>
              <w:bottom w:val="single" w:color="000000" w:sz="4" w:space="0"/>
              <w:right w:val="single" w:color="000000" w:sz="4" w:space="0"/>
            </w:tcBorders>
            <w:noWrap/>
            <w:vAlign w:val="center"/>
          </w:tcPr>
          <w:p w14:paraId="79BCFF1D">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27</w:t>
            </w:r>
          </w:p>
        </w:tc>
        <w:tc>
          <w:tcPr>
            <w:tcW w:w="568" w:type="dxa"/>
            <w:tcBorders>
              <w:top w:val="nil"/>
              <w:left w:val="nil"/>
              <w:bottom w:val="single" w:color="000000" w:sz="4" w:space="0"/>
              <w:right w:val="single" w:color="000000" w:sz="4" w:space="0"/>
            </w:tcBorders>
            <w:noWrap/>
            <w:vAlign w:val="center"/>
          </w:tcPr>
          <w:p w14:paraId="2D27D700">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751" w:type="dxa"/>
            <w:gridSpan w:val="2"/>
            <w:tcBorders>
              <w:top w:val="nil"/>
              <w:left w:val="nil"/>
              <w:bottom w:val="single" w:color="000000" w:sz="4" w:space="0"/>
              <w:right w:val="single" w:color="000000" w:sz="4" w:space="0"/>
            </w:tcBorders>
            <w:noWrap/>
            <w:vAlign w:val="center"/>
          </w:tcPr>
          <w:p w14:paraId="1D98D7C2">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本年支出合计</w:t>
            </w:r>
          </w:p>
        </w:tc>
        <w:tc>
          <w:tcPr>
            <w:tcW w:w="424" w:type="dxa"/>
            <w:tcBorders>
              <w:top w:val="nil"/>
              <w:left w:val="nil"/>
              <w:bottom w:val="single" w:color="000000" w:sz="4" w:space="0"/>
              <w:right w:val="single" w:color="000000" w:sz="4" w:space="0"/>
            </w:tcBorders>
            <w:noWrap/>
            <w:vAlign w:val="center"/>
          </w:tcPr>
          <w:p w14:paraId="647FCC90">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59</w:t>
            </w:r>
          </w:p>
        </w:tc>
        <w:tc>
          <w:tcPr>
            <w:tcW w:w="1128" w:type="dxa"/>
            <w:gridSpan w:val="2"/>
            <w:tcBorders>
              <w:top w:val="nil"/>
              <w:left w:val="nil"/>
              <w:bottom w:val="single" w:color="000000" w:sz="4" w:space="0"/>
              <w:right w:val="single" w:color="000000" w:sz="4" w:space="0"/>
            </w:tcBorders>
            <w:noWrap/>
            <w:vAlign w:val="center"/>
          </w:tcPr>
          <w:p w14:paraId="4F5A16C7">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032" w:type="dxa"/>
            <w:tcBorders>
              <w:top w:val="nil"/>
              <w:left w:val="nil"/>
              <w:bottom w:val="single" w:color="000000" w:sz="4" w:space="0"/>
              <w:right w:val="single" w:color="000000" w:sz="4" w:space="0"/>
            </w:tcBorders>
            <w:noWrap/>
            <w:vAlign w:val="center"/>
          </w:tcPr>
          <w:p w14:paraId="4097A39E">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859" w:type="dxa"/>
            <w:tcBorders>
              <w:top w:val="nil"/>
              <w:left w:val="nil"/>
              <w:bottom w:val="single" w:color="000000" w:sz="4" w:space="0"/>
              <w:right w:val="single" w:color="000000" w:sz="4" w:space="0"/>
            </w:tcBorders>
            <w:noWrap/>
            <w:vAlign w:val="center"/>
          </w:tcPr>
          <w:p w14:paraId="4F246C1D">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0EF6CF76">
            <w:pPr>
              <w:jc w:val="right"/>
              <w:rPr>
                <w:rFonts w:hint="default" w:ascii="宋体" w:hAnsi="宋体" w:eastAsia="宋体" w:cs="Times New Roman"/>
                <w:i w:val="0"/>
                <w:iCs w:val="0"/>
                <w:color w:val="000000"/>
                <w:sz w:val="20"/>
                <w:szCs w:val="20"/>
                <w:highlight w:val="none"/>
                <w:u w:val="none"/>
              </w:rPr>
            </w:pPr>
          </w:p>
        </w:tc>
      </w:tr>
      <w:tr w14:paraId="0FCAD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674C33FC">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年初财政拨款结转和结余</w:t>
            </w:r>
          </w:p>
        </w:tc>
        <w:tc>
          <w:tcPr>
            <w:tcW w:w="310" w:type="dxa"/>
            <w:tcBorders>
              <w:top w:val="nil"/>
              <w:left w:val="nil"/>
              <w:bottom w:val="single" w:color="000000" w:sz="4" w:space="0"/>
              <w:right w:val="single" w:color="000000" w:sz="4" w:space="0"/>
            </w:tcBorders>
            <w:noWrap/>
            <w:vAlign w:val="center"/>
          </w:tcPr>
          <w:p w14:paraId="58BAC5D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28</w:t>
            </w:r>
          </w:p>
        </w:tc>
        <w:tc>
          <w:tcPr>
            <w:tcW w:w="568" w:type="dxa"/>
            <w:tcBorders>
              <w:top w:val="nil"/>
              <w:left w:val="nil"/>
              <w:bottom w:val="single" w:color="000000" w:sz="4" w:space="0"/>
              <w:right w:val="single" w:color="000000" w:sz="4" w:space="0"/>
            </w:tcBorders>
            <w:noWrap/>
            <w:vAlign w:val="center"/>
          </w:tcPr>
          <w:p w14:paraId="44D948D2">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4A311F64">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年末财政拨款结转和结余</w:t>
            </w:r>
          </w:p>
        </w:tc>
        <w:tc>
          <w:tcPr>
            <w:tcW w:w="424" w:type="dxa"/>
            <w:tcBorders>
              <w:top w:val="nil"/>
              <w:left w:val="nil"/>
              <w:bottom w:val="single" w:color="000000" w:sz="4" w:space="0"/>
              <w:right w:val="single" w:color="000000" w:sz="4" w:space="0"/>
            </w:tcBorders>
            <w:noWrap/>
            <w:vAlign w:val="center"/>
          </w:tcPr>
          <w:p w14:paraId="5919B5F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60</w:t>
            </w:r>
          </w:p>
        </w:tc>
        <w:tc>
          <w:tcPr>
            <w:tcW w:w="1128" w:type="dxa"/>
            <w:gridSpan w:val="2"/>
            <w:tcBorders>
              <w:top w:val="nil"/>
              <w:left w:val="nil"/>
              <w:bottom w:val="single" w:color="000000" w:sz="4" w:space="0"/>
              <w:right w:val="single" w:color="000000" w:sz="4" w:space="0"/>
            </w:tcBorders>
            <w:noWrap/>
            <w:vAlign w:val="center"/>
          </w:tcPr>
          <w:p w14:paraId="5B731A79">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0CAB7CAB">
            <w:pPr>
              <w:jc w:val="both"/>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224337FF">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3A58F535">
            <w:pPr>
              <w:jc w:val="both"/>
              <w:rPr>
                <w:rFonts w:hint="default" w:ascii="宋体" w:hAnsi="宋体" w:eastAsia="宋体" w:cs="Times New Roman"/>
                <w:i w:val="0"/>
                <w:iCs w:val="0"/>
                <w:color w:val="000000"/>
                <w:sz w:val="20"/>
                <w:szCs w:val="20"/>
                <w:highlight w:val="none"/>
                <w:u w:val="none"/>
              </w:rPr>
            </w:pPr>
          </w:p>
        </w:tc>
      </w:tr>
      <w:tr w14:paraId="0122C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27DCB38D">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一、一般公共预算财政拨款</w:t>
            </w:r>
          </w:p>
        </w:tc>
        <w:tc>
          <w:tcPr>
            <w:tcW w:w="310" w:type="dxa"/>
            <w:tcBorders>
              <w:top w:val="nil"/>
              <w:left w:val="nil"/>
              <w:bottom w:val="single" w:color="000000" w:sz="4" w:space="0"/>
              <w:right w:val="single" w:color="000000" w:sz="4" w:space="0"/>
            </w:tcBorders>
            <w:noWrap/>
            <w:vAlign w:val="center"/>
          </w:tcPr>
          <w:p w14:paraId="44BD6D68">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29</w:t>
            </w:r>
          </w:p>
        </w:tc>
        <w:tc>
          <w:tcPr>
            <w:tcW w:w="568" w:type="dxa"/>
            <w:tcBorders>
              <w:top w:val="nil"/>
              <w:left w:val="nil"/>
              <w:bottom w:val="single" w:color="000000" w:sz="4" w:space="0"/>
              <w:right w:val="single" w:color="000000" w:sz="4" w:space="0"/>
            </w:tcBorders>
            <w:noWrap/>
            <w:vAlign w:val="center"/>
          </w:tcPr>
          <w:p w14:paraId="6B378ABB">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41D905D6">
            <w:pPr>
              <w:jc w:val="left"/>
              <w:rPr>
                <w:rFonts w:hint="eastAsia" w:ascii="宋体" w:hAnsi="宋体" w:eastAsia="方正仿宋_GB2312" w:cs="方正仿宋_GB2312"/>
                <w:i w:val="0"/>
                <w:iCs w:val="0"/>
                <w:color w:val="000000"/>
                <w:sz w:val="20"/>
                <w:szCs w:val="20"/>
                <w:highlight w:val="none"/>
                <w:u w:val="none"/>
              </w:rPr>
            </w:pPr>
          </w:p>
        </w:tc>
        <w:tc>
          <w:tcPr>
            <w:tcW w:w="424" w:type="dxa"/>
            <w:tcBorders>
              <w:top w:val="nil"/>
              <w:left w:val="nil"/>
              <w:bottom w:val="single" w:color="000000" w:sz="4" w:space="0"/>
              <w:right w:val="single" w:color="000000" w:sz="4" w:space="0"/>
            </w:tcBorders>
            <w:noWrap/>
            <w:vAlign w:val="center"/>
          </w:tcPr>
          <w:p w14:paraId="6E8D32CB">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61</w:t>
            </w:r>
          </w:p>
        </w:tc>
        <w:tc>
          <w:tcPr>
            <w:tcW w:w="1128" w:type="dxa"/>
            <w:gridSpan w:val="2"/>
            <w:tcBorders>
              <w:top w:val="nil"/>
              <w:left w:val="nil"/>
              <w:bottom w:val="single" w:color="000000" w:sz="4" w:space="0"/>
              <w:right w:val="single" w:color="000000" w:sz="4" w:space="0"/>
            </w:tcBorders>
            <w:noWrap/>
            <w:vAlign w:val="center"/>
          </w:tcPr>
          <w:p w14:paraId="40861ABE">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30C4CBFA">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63DC1186">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6E98B064">
            <w:pPr>
              <w:jc w:val="left"/>
              <w:rPr>
                <w:rFonts w:hint="default" w:ascii="宋体" w:hAnsi="宋体" w:eastAsia="宋体" w:cs="Times New Roman"/>
                <w:i w:val="0"/>
                <w:iCs w:val="0"/>
                <w:color w:val="000000"/>
                <w:sz w:val="20"/>
                <w:szCs w:val="20"/>
                <w:highlight w:val="none"/>
                <w:u w:val="none"/>
              </w:rPr>
            </w:pPr>
          </w:p>
        </w:tc>
      </w:tr>
      <w:tr w14:paraId="072F9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45907AB1">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二、政府性基金预算财政拨款</w:t>
            </w:r>
          </w:p>
        </w:tc>
        <w:tc>
          <w:tcPr>
            <w:tcW w:w="310" w:type="dxa"/>
            <w:tcBorders>
              <w:top w:val="nil"/>
              <w:left w:val="nil"/>
              <w:bottom w:val="single" w:color="000000" w:sz="4" w:space="0"/>
              <w:right w:val="single" w:color="000000" w:sz="4" w:space="0"/>
            </w:tcBorders>
            <w:noWrap/>
            <w:vAlign w:val="center"/>
          </w:tcPr>
          <w:p w14:paraId="2953ACDF">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30</w:t>
            </w:r>
          </w:p>
        </w:tc>
        <w:tc>
          <w:tcPr>
            <w:tcW w:w="568" w:type="dxa"/>
            <w:tcBorders>
              <w:top w:val="nil"/>
              <w:left w:val="nil"/>
              <w:bottom w:val="single" w:color="000000" w:sz="4" w:space="0"/>
              <w:right w:val="single" w:color="000000" w:sz="4" w:space="0"/>
            </w:tcBorders>
            <w:noWrap/>
            <w:vAlign w:val="center"/>
          </w:tcPr>
          <w:p w14:paraId="052CDB8A">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7197455F">
            <w:pPr>
              <w:jc w:val="left"/>
              <w:rPr>
                <w:rFonts w:hint="eastAsia" w:ascii="宋体" w:hAnsi="宋体" w:eastAsia="方正仿宋_GB2312" w:cs="方正仿宋_GB2312"/>
                <w:i w:val="0"/>
                <w:iCs w:val="0"/>
                <w:color w:val="000000"/>
                <w:sz w:val="20"/>
                <w:szCs w:val="20"/>
                <w:highlight w:val="none"/>
                <w:u w:val="none"/>
              </w:rPr>
            </w:pPr>
          </w:p>
        </w:tc>
        <w:tc>
          <w:tcPr>
            <w:tcW w:w="424" w:type="dxa"/>
            <w:tcBorders>
              <w:top w:val="nil"/>
              <w:left w:val="nil"/>
              <w:bottom w:val="single" w:color="000000" w:sz="4" w:space="0"/>
              <w:right w:val="single" w:color="000000" w:sz="4" w:space="0"/>
            </w:tcBorders>
            <w:noWrap/>
            <w:vAlign w:val="center"/>
          </w:tcPr>
          <w:p w14:paraId="410F0C7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62</w:t>
            </w:r>
          </w:p>
        </w:tc>
        <w:tc>
          <w:tcPr>
            <w:tcW w:w="1128" w:type="dxa"/>
            <w:gridSpan w:val="2"/>
            <w:tcBorders>
              <w:top w:val="nil"/>
              <w:left w:val="nil"/>
              <w:bottom w:val="single" w:color="000000" w:sz="4" w:space="0"/>
              <w:right w:val="single" w:color="000000" w:sz="4" w:space="0"/>
            </w:tcBorders>
            <w:noWrap/>
            <w:vAlign w:val="center"/>
          </w:tcPr>
          <w:p w14:paraId="1AE5C7C6">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38AC8C57">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57FA902E">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61634175">
            <w:pPr>
              <w:jc w:val="left"/>
              <w:rPr>
                <w:rFonts w:hint="default" w:ascii="宋体" w:hAnsi="宋体" w:eastAsia="宋体" w:cs="Times New Roman"/>
                <w:i w:val="0"/>
                <w:iCs w:val="0"/>
                <w:color w:val="000000"/>
                <w:sz w:val="20"/>
                <w:szCs w:val="20"/>
                <w:highlight w:val="none"/>
                <w:u w:val="none"/>
              </w:rPr>
            </w:pPr>
          </w:p>
        </w:tc>
      </w:tr>
      <w:tr w14:paraId="44B71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1627" w:type="dxa"/>
            <w:tcBorders>
              <w:top w:val="nil"/>
              <w:left w:val="single" w:color="000000" w:sz="4" w:space="0"/>
              <w:bottom w:val="single" w:color="000000" w:sz="4" w:space="0"/>
              <w:right w:val="single" w:color="000000" w:sz="4" w:space="0"/>
            </w:tcBorders>
            <w:noWrap/>
            <w:vAlign w:val="center"/>
          </w:tcPr>
          <w:p w14:paraId="020DDEA0">
            <w:pPr>
              <w:keepNext w:val="0"/>
              <w:keepLines w:val="0"/>
              <w:widowControl/>
              <w:suppressLineNumbers w:val="0"/>
              <w:jc w:val="left"/>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三、国有资本经营预算财政拨款</w:t>
            </w:r>
          </w:p>
        </w:tc>
        <w:tc>
          <w:tcPr>
            <w:tcW w:w="310" w:type="dxa"/>
            <w:tcBorders>
              <w:top w:val="nil"/>
              <w:left w:val="nil"/>
              <w:bottom w:val="single" w:color="000000" w:sz="4" w:space="0"/>
              <w:right w:val="single" w:color="000000" w:sz="4" w:space="0"/>
            </w:tcBorders>
            <w:noWrap/>
            <w:vAlign w:val="center"/>
          </w:tcPr>
          <w:p w14:paraId="1B223D1A">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31</w:t>
            </w:r>
          </w:p>
        </w:tc>
        <w:tc>
          <w:tcPr>
            <w:tcW w:w="568" w:type="dxa"/>
            <w:tcBorders>
              <w:top w:val="nil"/>
              <w:left w:val="nil"/>
              <w:bottom w:val="single" w:color="000000" w:sz="4" w:space="0"/>
              <w:right w:val="single" w:color="000000" w:sz="4" w:space="0"/>
            </w:tcBorders>
            <w:noWrap/>
            <w:vAlign w:val="center"/>
          </w:tcPr>
          <w:p w14:paraId="20D3B153">
            <w:pPr>
              <w:jc w:val="right"/>
              <w:rPr>
                <w:rFonts w:hint="default" w:ascii="宋体" w:hAnsi="宋体" w:eastAsia="宋体" w:cs="Times New Roman"/>
                <w:i w:val="0"/>
                <w:iCs w:val="0"/>
                <w:color w:val="000000"/>
                <w:sz w:val="20"/>
                <w:szCs w:val="20"/>
                <w:highlight w:val="none"/>
                <w:u w:val="none"/>
              </w:rPr>
            </w:pPr>
          </w:p>
        </w:tc>
        <w:tc>
          <w:tcPr>
            <w:tcW w:w="1751" w:type="dxa"/>
            <w:gridSpan w:val="2"/>
            <w:tcBorders>
              <w:top w:val="nil"/>
              <w:left w:val="nil"/>
              <w:bottom w:val="single" w:color="000000" w:sz="4" w:space="0"/>
              <w:right w:val="single" w:color="000000" w:sz="4" w:space="0"/>
            </w:tcBorders>
            <w:noWrap/>
            <w:vAlign w:val="center"/>
          </w:tcPr>
          <w:p w14:paraId="120A3357">
            <w:pPr>
              <w:jc w:val="left"/>
              <w:rPr>
                <w:rFonts w:hint="eastAsia" w:ascii="宋体" w:hAnsi="宋体" w:eastAsia="方正仿宋_GB2312" w:cs="方正仿宋_GB2312"/>
                <w:i w:val="0"/>
                <w:iCs w:val="0"/>
                <w:color w:val="000000"/>
                <w:sz w:val="20"/>
                <w:szCs w:val="20"/>
                <w:highlight w:val="none"/>
                <w:u w:val="none"/>
              </w:rPr>
            </w:pPr>
          </w:p>
        </w:tc>
        <w:tc>
          <w:tcPr>
            <w:tcW w:w="424" w:type="dxa"/>
            <w:tcBorders>
              <w:top w:val="nil"/>
              <w:left w:val="nil"/>
              <w:bottom w:val="single" w:color="000000" w:sz="4" w:space="0"/>
              <w:right w:val="single" w:color="000000" w:sz="4" w:space="0"/>
            </w:tcBorders>
            <w:noWrap/>
            <w:vAlign w:val="center"/>
          </w:tcPr>
          <w:p w14:paraId="50A6A26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63</w:t>
            </w:r>
          </w:p>
        </w:tc>
        <w:tc>
          <w:tcPr>
            <w:tcW w:w="1128" w:type="dxa"/>
            <w:gridSpan w:val="2"/>
            <w:tcBorders>
              <w:top w:val="nil"/>
              <w:left w:val="nil"/>
              <w:bottom w:val="single" w:color="000000" w:sz="4" w:space="0"/>
              <w:right w:val="single" w:color="000000" w:sz="4" w:space="0"/>
            </w:tcBorders>
            <w:noWrap/>
            <w:vAlign w:val="center"/>
          </w:tcPr>
          <w:p w14:paraId="62582EB3">
            <w:pPr>
              <w:jc w:val="right"/>
              <w:rPr>
                <w:rFonts w:hint="default" w:ascii="宋体" w:hAnsi="宋体" w:eastAsia="宋体" w:cs="Times New Roman"/>
                <w:i w:val="0"/>
                <w:iCs w:val="0"/>
                <w:color w:val="000000"/>
                <w:sz w:val="20"/>
                <w:szCs w:val="20"/>
                <w:highlight w:val="none"/>
                <w:u w:val="none"/>
              </w:rPr>
            </w:pPr>
          </w:p>
        </w:tc>
        <w:tc>
          <w:tcPr>
            <w:tcW w:w="1032" w:type="dxa"/>
            <w:tcBorders>
              <w:top w:val="nil"/>
              <w:left w:val="nil"/>
              <w:bottom w:val="single" w:color="000000" w:sz="4" w:space="0"/>
              <w:right w:val="single" w:color="000000" w:sz="4" w:space="0"/>
            </w:tcBorders>
            <w:noWrap/>
            <w:vAlign w:val="center"/>
          </w:tcPr>
          <w:p w14:paraId="6422978D">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4" w:space="0"/>
              <w:right w:val="single" w:color="000000" w:sz="4" w:space="0"/>
            </w:tcBorders>
            <w:noWrap/>
            <w:vAlign w:val="center"/>
          </w:tcPr>
          <w:p w14:paraId="59B9B356">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4" w:space="0"/>
              <w:right w:val="single" w:color="000000" w:sz="8" w:space="0"/>
            </w:tcBorders>
            <w:noWrap/>
            <w:vAlign w:val="center"/>
          </w:tcPr>
          <w:p w14:paraId="1F1AA985">
            <w:pPr>
              <w:jc w:val="left"/>
              <w:rPr>
                <w:rFonts w:hint="default" w:ascii="宋体" w:hAnsi="宋体" w:eastAsia="宋体" w:cs="Times New Roman"/>
                <w:i w:val="0"/>
                <w:iCs w:val="0"/>
                <w:color w:val="000000"/>
                <w:sz w:val="20"/>
                <w:szCs w:val="20"/>
                <w:highlight w:val="none"/>
                <w:u w:val="none"/>
              </w:rPr>
            </w:pPr>
          </w:p>
        </w:tc>
      </w:tr>
      <w:tr w14:paraId="68D1F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93" w:hRule="atLeast"/>
        </w:trPr>
        <w:tc>
          <w:tcPr>
            <w:tcW w:w="1627" w:type="dxa"/>
            <w:tcBorders>
              <w:top w:val="nil"/>
              <w:left w:val="single" w:color="000000" w:sz="4" w:space="0"/>
              <w:bottom w:val="single" w:color="000000" w:sz="8" w:space="0"/>
              <w:right w:val="single" w:color="000000" w:sz="4" w:space="0"/>
            </w:tcBorders>
            <w:noWrap/>
            <w:vAlign w:val="center"/>
          </w:tcPr>
          <w:p w14:paraId="7639596F">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总计</w:t>
            </w:r>
          </w:p>
        </w:tc>
        <w:tc>
          <w:tcPr>
            <w:tcW w:w="310" w:type="dxa"/>
            <w:tcBorders>
              <w:top w:val="nil"/>
              <w:left w:val="nil"/>
              <w:bottom w:val="single" w:color="000000" w:sz="8" w:space="0"/>
              <w:right w:val="single" w:color="000000" w:sz="4" w:space="0"/>
            </w:tcBorders>
            <w:noWrap/>
            <w:vAlign w:val="center"/>
          </w:tcPr>
          <w:p w14:paraId="61F73596">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32</w:t>
            </w:r>
          </w:p>
        </w:tc>
        <w:tc>
          <w:tcPr>
            <w:tcW w:w="568" w:type="dxa"/>
            <w:tcBorders>
              <w:top w:val="nil"/>
              <w:left w:val="nil"/>
              <w:bottom w:val="single" w:color="000000" w:sz="8" w:space="0"/>
              <w:right w:val="single" w:color="000000" w:sz="4" w:space="0"/>
            </w:tcBorders>
            <w:noWrap/>
            <w:vAlign w:val="center"/>
          </w:tcPr>
          <w:p w14:paraId="060FC770">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751" w:type="dxa"/>
            <w:gridSpan w:val="2"/>
            <w:tcBorders>
              <w:top w:val="nil"/>
              <w:left w:val="nil"/>
              <w:bottom w:val="single" w:color="000000" w:sz="8" w:space="0"/>
              <w:right w:val="single" w:color="000000" w:sz="4" w:space="0"/>
            </w:tcBorders>
            <w:noWrap/>
            <w:vAlign w:val="center"/>
          </w:tcPr>
          <w:p w14:paraId="21649B63">
            <w:pPr>
              <w:keepNext w:val="0"/>
              <w:keepLines w:val="0"/>
              <w:widowControl/>
              <w:suppressLineNumbers w:val="0"/>
              <w:jc w:val="center"/>
              <w:textAlignment w:val="center"/>
              <w:rPr>
                <w:rFonts w:hint="eastAsia" w:ascii="宋体" w:hAnsi="宋体" w:eastAsia="方正仿宋_GB2312" w:cs="方正仿宋_GB2312"/>
                <w:b/>
                <w:bCs/>
                <w:i w:val="0"/>
                <w:iCs w:val="0"/>
                <w:color w:val="000000"/>
                <w:sz w:val="20"/>
                <w:szCs w:val="20"/>
                <w:highlight w:val="none"/>
                <w:u w:val="none"/>
              </w:rPr>
            </w:pPr>
            <w:r>
              <w:rPr>
                <w:rFonts w:hint="eastAsia" w:ascii="宋体" w:hAnsi="宋体" w:eastAsia="方正仿宋_GB2312" w:cs="方正仿宋_GB2312"/>
                <w:b/>
                <w:bCs/>
                <w:i w:val="0"/>
                <w:iCs w:val="0"/>
                <w:color w:val="000000"/>
                <w:kern w:val="0"/>
                <w:sz w:val="20"/>
                <w:szCs w:val="20"/>
                <w:highlight w:val="none"/>
                <w:u w:val="none"/>
                <w:lang w:val="en-US" w:eastAsia="zh-CN" w:bidi="ar"/>
              </w:rPr>
              <w:t>总计</w:t>
            </w:r>
          </w:p>
        </w:tc>
        <w:tc>
          <w:tcPr>
            <w:tcW w:w="424" w:type="dxa"/>
            <w:tcBorders>
              <w:top w:val="nil"/>
              <w:left w:val="nil"/>
              <w:bottom w:val="single" w:color="000000" w:sz="8" w:space="0"/>
              <w:right w:val="single" w:color="000000" w:sz="4" w:space="0"/>
            </w:tcBorders>
            <w:noWrap/>
            <w:vAlign w:val="center"/>
          </w:tcPr>
          <w:p w14:paraId="1B39E382">
            <w:pPr>
              <w:keepNext w:val="0"/>
              <w:keepLines w:val="0"/>
              <w:widowControl/>
              <w:suppressLineNumbers w:val="0"/>
              <w:jc w:val="center"/>
              <w:textAlignment w:val="center"/>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kern w:val="0"/>
                <w:sz w:val="20"/>
                <w:szCs w:val="20"/>
                <w:highlight w:val="none"/>
                <w:u w:val="none"/>
                <w:lang w:val="en-US" w:eastAsia="zh-CN" w:bidi="ar"/>
              </w:rPr>
              <w:t>64</w:t>
            </w:r>
          </w:p>
        </w:tc>
        <w:tc>
          <w:tcPr>
            <w:tcW w:w="1128" w:type="dxa"/>
            <w:gridSpan w:val="2"/>
            <w:tcBorders>
              <w:top w:val="nil"/>
              <w:left w:val="nil"/>
              <w:bottom w:val="single" w:color="000000" w:sz="8" w:space="0"/>
              <w:right w:val="single" w:color="000000" w:sz="4" w:space="0"/>
            </w:tcBorders>
            <w:noWrap/>
            <w:vAlign w:val="center"/>
          </w:tcPr>
          <w:p w14:paraId="6BA73AA0">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032" w:type="dxa"/>
            <w:tcBorders>
              <w:top w:val="nil"/>
              <w:left w:val="nil"/>
              <w:bottom w:val="single" w:color="000000" w:sz="8" w:space="0"/>
              <w:right w:val="single" w:color="000000" w:sz="4" w:space="0"/>
            </w:tcBorders>
            <w:noWrap/>
            <w:vAlign w:val="center"/>
          </w:tcPr>
          <w:p w14:paraId="58B45819">
            <w:pPr>
              <w:jc w:val="right"/>
              <w:rPr>
                <w:rFonts w:hint="default" w:ascii="宋体" w:hAnsi="宋体" w:cs="Times New Roman"/>
                <w:sz w:val="20"/>
                <w:szCs w:val="20"/>
                <w:highlight w:val="none"/>
              </w:rPr>
            </w:pPr>
          </w:p>
          <w:p w14:paraId="60EA7891">
            <w:pPr>
              <w:jc w:val="right"/>
              <w:rPr>
                <w:rFonts w:hint="default" w:ascii="宋体" w:hAnsi="宋体" w:cs="Times New Roman"/>
                <w:sz w:val="20"/>
                <w:szCs w:val="20"/>
                <w:highlight w:val="none"/>
              </w:rPr>
            </w:pPr>
            <w:r>
              <w:rPr>
                <w:rFonts w:hint="default" w:ascii="宋体" w:hAnsi="宋体" w:cs="Times New Roman"/>
                <w:sz w:val="20"/>
                <w:szCs w:val="20"/>
                <w:highlight w:val="none"/>
              </w:rPr>
              <w:t>2,175.28</w:t>
            </w:r>
          </w:p>
          <w:p w14:paraId="5A5C3358">
            <w:pPr>
              <w:jc w:val="right"/>
              <w:rPr>
                <w:rFonts w:hint="default" w:ascii="宋体" w:hAnsi="宋体" w:eastAsia="宋体" w:cs="Times New Roman"/>
                <w:i w:val="0"/>
                <w:iCs w:val="0"/>
                <w:color w:val="000000"/>
                <w:sz w:val="20"/>
                <w:szCs w:val="20"/>
                <w:highlight w:val="none"/>
                <w:u w:val="none"/>
              </w:rPr>
            </w:pPr>
          </w:p>
        </w:tc>
        <w:tc>
          <w:tcPr>
            <w:tcW w:w="859" w:type="dxa"/>
            <w:tcBorders>
              <w:top w:val="nil"/>
              <w:left w:val="nil"/>
              <w:bottom w:val="single" w:color="000000" w:sz="8" w:space="0"/>
              <w:right w:val="single" w:color="000000" w:sz="4" w:space="0"/>
            </w:tcBorders>
            <w:noWrap/>
            <w:vAlign w:val="center"/>
          </w:tcPr>
          <w:p w14:paraId="3D35DD2C">
            <w:pPr>
              <w:jc w:val="right"/>
              <w:rPr>
                <w:rFonts w:hint="default" w:ascii="宋体" w:hAnsi="宋体" w:eastAsia="宋体" w:cs="Times New Roman"/>
                <w:i w:val="0"/>
                <w:iCs w:val="0"/>
                <w:color w:val="000000"/>
                <w:sz w:val="20"/>
                <w:szCs w:val="20"/>
                <w:highlight w:val="none"/>
                <w:u w:val="none"/>
              </w:rPr>
            </w:pPr>
          </w:p>
        </w:tc>
        <w:tc>
          <w:tcPr>
            <w:tcW w:w="1421" w:type="dxa"/>
            <w:tcBorders>
              <w:top w:val="nil"/>
              <w:left w:val="nil"/>
              <w:bottom w:val="single" w:color="000000" w:sz="8" w:space="0"/>
              <w:right w:val="single" w:color="000000" w:sz="8" w:space="0"/>
            </w:tcBorders>
            <w:noWrap/>
            <w:vAlign w:val="center"/>
          </w:tcPr>
          <w:p w14:paraId="67B5B182">
            <w:pPr>
              <w:jc w:val="right"/>
              <w:rPr>
                <w:rFonts w:hint="default" w:ascii="宋体" w:hAnsi="宋体" w:eastAsia="宋体" w:cs="Times New Roman"/>
                <w:i w:val="0"/>
                <w:iCs w:val="0"/>
                <w:color w:val="000000"/>
                <w:sz w:val="20"/>
                <w:szCs w:val="20"/>
                <w:highlight w:val="none"/>
                <w:u w:val="none"/>
              </w:rPr>
            </w:pPr>
          </w:p>
        </w:tc>
      </w:tr>
      <w:tr w14:paraId="40645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 w:hRule="atLeast"/>
        </w:trPr>
        <w:tc>
          <w:tcPr>
            <w:tcW w:w="9120" w:type="dxa"/>
            <w:gridSpan w:val="11"/>
            <w:tcBorders>
              <w:top w:val="nil"/>
              <w:left w:val="nil"/>
              <w:bottom w:val="nil"/>
              <w:right w:val="nil"/>
            </w:tcBorders>
            <w:noWrap/>
            <w:vAlign w:val="center"/>
          </w:tcPr>
          <w:p w14:paraId="69C2D5E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6679CBF">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10046"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33"/>
        <w:gridCol w:w="3822"/>
        <w:gridCol w:w="1174"/>
        <w:gridCol w:w="587"/>
        <w:gridCol w:w="612"/>
        <w:gridCol w:w="565"/>
        <w:gridCol w:w="1253"/>
      </w:tblGrid>
      <w:tr w14:paraId="2C127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10046" w:type="dxa"/>
            <w:gridSpan w:val="7"/>
            <w:tcBorders>
              <w:top w:val="nil"/>
              <w:left w:val="nil"/>
              <w:bottom w:val="nil"/>
              <w:right w:val="nil"/>
            </w:tcBorders>
            <w:noWrap/>
            <w:vAlign w:val="bottom"/>
          </w:tcPr>
          <w:p w14:paraId="4D08706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楷体简体" w:cs="方正楷体简体"/>
                <w:b w:val="0"/>
                <w:bCs/>
                <w:color w:val="auto"/>
                <w:kern w:val="0"/>
                <w:sz w:val="32"/>
                <w:szCs w:val="32"/>
                <w:highlight w:val="none"/>
                <w:lang w:val="en-US" w:eastAsia="zh-CN"/>
              </w:rPr>
              <w:t>一般公共预算财政拨款支出决算表</w:t>
            </w:r>
          </w:p>
        </w:tc>
      </w:tr>
      <w:tr w14:paraId="158A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10046" w:type="dxa"/>
            <w:gridSpan w:val="7"/>
            <w:tcBorders>
              <w:top w:val="nil"/>
              <w:left w:val="nil"/>
              <w:bottom w:val="nil"/>
              <w:right w:val="nil"/>
            </w:tcBorders>
            <w:noWrap/>
            <w:vAlign w:val="bottom"/>
          </w:tcPr>
          <w:p w14:paraId="1BEE458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Times New Roman"/>
                <w:i w:val="0"/>
                <w:iCs w:val="0"/>
                <w:color w:val="000000"/>
                <w:kern w:val="0"/>
                <w:sz w:val="20"/>
                <w:szCs w:val="20"/>
                <w:highlight w:val="none"/>
                <w:u w:val="none"/>
                <w:lang w:val="en-US" w:eastAsia="zh-CN" w:bidi="ar"/>
              </w:rPr>
              <w:t xml:space="preserve">                                                                                   公开</w:t>
            </w:r>
            <w:r>
              <w:rPr>
                <w:rFonts w:hint="default" w:ascii="宋体" w:hAnsi="宋体" w:eastAsia="方正仿宋_GB2312" w:cs="Times New Roman"/>
                <w:i w:val="0"/>
                <w:iCs w:val="0"/>
                <w:color w:val="000000"/>
                <w:kern w:val="0"/>
                <w:sz w:val="20"/>
                <w:szCs w:val="20"/>
                <w:highlight w:val="none"/>
                <w:u w:val="none"/>
                <w:lang w:val="en-US" w:eastAsia="zh-CN" w:bidi="ar"/>
              </w:rPr>
              <w:t>05</w:t>
            </w:r>
            <w:r>
              <w:rPr>
                <w:rFonts w:hint="eastAsia" w:ascii="宋体" w:hAnsi="宋体" w:eastAsia="方正仿宋_GB2312" w:cs="方正仿宋_GB2312"/>
                <w:i w:val="0"/>
                <w:iCs w:val="0"/>
                <w:color w:val="000000"/>
                <w:kern w:val="0"/>
                <w:sz w:val="20"/>
                <w:szCs w:val="20"/>
                <w:highlight w:val="none"/>
                <w:u w:val="none"/>
                <w:lang w:val="en-US" w:eastAsia="zh-CN" w:bidi="ar"/>
              </w:rPr>
              <w:t>表</w:t>
            </w:r>
          </w:p>
        </w:tc>
      </w:tr>
      <w:tr w14:paraId="4BE8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7029" w:type="dxa"/>
            <w:gridSpan w:val="3"/>
            <w:tcBorders>
              <w:top w:val="nil"/>
              <w:left w:val="nil"/>
              <w:bottom w:val="single" w:color="auto" w:sz="4" w:space="0"/>
              <w:right w:val="nil"/>
            </w:tcBorders>
            <w:noWrap/>
            <w:vAlign w:val="bottom"/>
          </w:tcPr>
          <w:p w14:paraId="66E8A55A">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编制部门：中国共产党唐山市委员会统战部</w:t>
            </w:r>
          </w:p>
        </w:tc>
        <w:tc>
          <w:tcPr>
            <w:tcW w:w="1199" w:type="dxa"/>
            <w:gridSpan w:val="2"/>
            <w:tcBorders>
              <w:top w:val="nil"/>
              <w:left w:val="nil"/>
              <w:bottom w:val="single" w:color="auto" w:sz="4" w:space="0"/>
              <w:right w:val="nil"/>
            </w:tcBorders>
            <w:noWrap/>
            <w:vAlign w:val="bottom"/>
          </w:tcPr>
          <w:p w14:paraId="75B3A49A">
            <w:pPr>
              <w:keepNext w:val="0"/>
              <w:keepLines w:val="0"/>
              <w:widowControl/>
              <w:suppressLineNumbers w:val="0"/>
              <w:jc w:val="center"/>
              <w:textAlignment w:val="bottom"/>
              <w:rPr>
                <w:rFonts w:hint="default" w:ascii="宋体" w:hAnsi="宋体" w:eastAsiaTheme="minorEastAsia" w:cstheme="minorEastAsia"/>
                <w:i w:val="0"/>
                <w:iCs w:val="0"/>
                <w:color w:val="000000"/>
                <w:kern w:val="0"/>
                <w:sz w:val="20"/>
                <w:szCs w:val="20"/>
                <w:highlight w:val="none"/>
                <w:u w:val="none"/>
                <w:lang w:val="en-US" w:eastAsia="zh-CN" w:bidi="ar"/>
              </w:rPr>
            </w:pPr>
            <w:r>
              <w:rPr>
                <w:rFonts w:hint="default" w:ascii="宋体" w:hAnsi="宋体" w:cs="Times New Roman"/>
                <w:i w:val="0"/>
                <w:iCs w:val="0"/>
                <w:color w:val="000000"/>
                <w:kern w:val="0"/>
                <w:sz w:val="20"/>
                <w:szCs w:val="20"/>
                <w:highlight w:val="none"/>
                <w:u w:val="none"/>
                <w:lang w:val="en-US" w:eastAsia="zh-CN" w:bidi="ar"/>
              </w:rPr>
              <w:t>202</w:t>
            </w:r>
            <w:r>
              <w:rPr>
                <w:rFonts w:hint="eastAsia" w:ascii="宋体" w:hAnsi="宋体" w:cs="Times New Roman"/>
                <w:i w:val="0"/>
                <w:iCs w:val="0"/>
                <w:color w:val="000000"/>
                <w:kern w:val="0"/>
                <w:sz w:val="20"/>
                <w:szCs w:val="20"/>
                <w:highlight w:val="none"/>
                <w:u w:val="none"/>
                <w:lang w:val="en-US" w:eastAsia="zh-CN" w:bidi="ar"/>
              </w:rPr>
              <w:t>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1818" w:type="dxa"/>
            <w:gridSpan w:val="2"/>
            <w:tcBorders>
              <w:top w:val="nil"/>
              <w:left w:val="nil"/>
              <w:bottom w:val="single" w:color="auto" w:sz="4" w:space="0"/>
              <w:right w:val="nil"/>
            </w:tcBorders>
            <w:noWrap/>
            <w:vAlign w:val="bottom"/>
          </w:tcPr>
          <w:p w14:paraId="66267D3A">
            <w:pPr>
              <w:keepNext w:val="0"/>
              <w:keepLines w:val="0"/>
              <w:widowControl/>
              <w:suppressLineNumbers w:val="0"/>
              <w:jc w:val="right"/>
              <w:textAlignment w:val="bottom"/>
              <w:rPr>
                <w:rFonts w:hint="eastAsia" w:ascii="宋体" w:hAnsi="宋体" w:eastAsia="方正仿宋_GB2312" w:cs="方正仿宋_GB2312"/>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金额单位：万元</w:t>
            </w:r>
          </w:p>
        </w:tc>
      </w:tr>
      <w:tr w14:paraId="64CF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855" w:type="dxa"/>
            <w:gridSpan w:val="2"/>
            <w:tcBorders>
              <w:top w:val="single" w:color="auto" w:sz="4" w:space="0"/>
              <w:left w:val="single" w:color="auto" w:sz="4" w:space="0"/>
              <w:bottom w:val="single" w:color="auto" w:sz="4" w:space="0"/>
              <w:right w:val="single" w:color="auto" w:sz="4" w:space="0"/>
            </w:tcBorders>
            <w:noWrap w:val="0"/>
            <w:vAlign w:val="center"/>
          </w:tcPr>
          <w:p w14:paraId="0BA7308B">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4191" w:type="dxa"/>
            <w:gridSpan w:val="5"/>
            <w:tcBorders>
              <w:top w:val="single" w:color="auto" w:sz="4" w:space="0"/>
              <w:left w:val="single" w:color="auto" w:sz="4" w:space="0"/>
              <w:bottom w:val="single" w:color="auto" w:sz="4" w:space="0"/>
              <w:right w:val="single" w:color="auto" w:sz="4" w:space="0"/>
            </w:tcBorders>
            <w:noWrap w:val="0"/>
            <w:vAlign w:val="center"/>
          </w:tcPr>
          <w:p w14:paraId="0BEF8E4A">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本年支出</w:t>
            </w:r>
          </w:p>
        </w:tc>
      </w:tr>
      <w:tr w14:paraId="096F5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033" w:type="dxa"/>
            <w:vMerge w:val="restart"/>
            <w:tcBorders>
              <w:top w:val="single" w:color="auto" w:sz="4" w:space="0"/>
              <w:left w:val="single" w:color="auto" w:sz="4" w:space="0"/>
              <w:bottom w:val="single" w:color="auto" w:sz="4" w:space="0"/>
              <w:right w:val="single" w:color="auto" w:sz="4" w:space="0"/>
            </w:tcBorders>
            <w:noWrap w:val="0"/>
            <w:vAlign w:val="center"/>
          </w:tcPr>
          <w:p w14:paraId="421012B9">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科目代码</w:t>
            </w:r>
          </w:p>
        </w:tc>
        <w:tc>
          <w:tcPr>
            <w:tcW w:w="3822" w:type="dxa"/>
            <w:vMerge w:val="restart"/>
            <w:tcBorders>
              <w:top w:val="single" w:color="auto" w:sz="4" w:space="0"/>
              <w:left w:val="single" w:color="auto" w:sz="4" w:space="0"/>
              <w:bottom w:val="single" w:color="auto" w:sz="4" w:space="0"/>
              <w:right w:val="single" w:color="auto" w:sz="4" w:space="0"/>
            </w:tcBorders>
            <w:noWrap w:val="0"/>
            <w:vAlign w:val="center"/>
          </w:tcPr>
          <w:p w14:paraId="0C1F1FC5">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科目名称</w:t>
            </w:r>
          </w:p>
        </w:tc>
        <w:tc>
          <w:tcPr>
            <w:tcW w:w="176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222774C">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小计</w:t>
            </w:r>
          </w:p>
        </w:tc>
        <w:tc>
          <w:tcPr>
            <w:tcW w:w="117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0D40183">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基本支出</w:t>
            </w:r>
          </w:p>
        </w:tc>
        <w:tc>
          <w:tcPr>
            <w:tcW w:w="1253" w:type="dxa"/>
            <w:vMerge w:val="restart"/>
            <w:tcBorders>
              <w:top w:val="single" w:color="auto" w:sz="4" w:space="0"/>
              <w:left w:val="single" w:color="auto" w:sz="4" w:space="0"/>
              <w:bottom w:val="single" w:color="auto" w:sz="4" w:space="0"/>
              <w:right w:val="single" w:color="auto" w:sz="4" w:space="0"/>
            </w:tcBorders>
            <w:noWrap w:val="0"/>
            <w:vAlign w:val="center"/>
          </w:tcPr>
          <w:p w14:paraId="740208EA">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项目支出</w:t>
            </w:r>
          </w:p>
        </w:tc>
      </w:tr>
      <w:tr w14:paraId="7C2F4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14:paraId="2A0D9252">
            <w:pPr>
              <w:jc w:val="center"/>
              <w:rPr>
                <w:rFonts w:hint="eastAsia" w:ascii="宋体" w:hAnsi="宋体" w:eastAsia="宋体" w:cs="宋体"/>
                <w:i w:val="0"/>
                <w:iCs w:val="0"/>
                <w:color w:val="000000"/>
                <w:sz w:val="20"/>
                <w:szCs w:val="20"/>
                <w:highlight w:val="none"/>
                <w:u w:val="none"/>
              </w:rPr>
            </w:pPr>
          </w:p>
        </w:tc>
        <w:tc>
          <w:tcPr>
            <w:tcW w:w="3822" w:type="dxa"/>
            <w:vMerge w:val="continue"/>
            <w:tcBorders>
              <w:top w:val="single" w:color="auto" w:sz="4" w:space="0"/>
              <w:left w:val="single" w:color="auto" w:sz="4" w:space="0"/>
              <w:bottom w:val="single" w:color="auto" w:sz="4" w:space="0"/>
              <w:right w:val="single" w:color="auto" w:sz="4" w:space="0"/>
            </w:tcBorders>
            <w:noWrap w:val="0"/>
            <w:vAlign w:val="center"/>
          </w:tcPr>
          <w:p w14:paraId="5C5BE0D3">
            <w:pPr>
              <w:jc w:val="center"/>
              <w:rPr>
                <w:rFonts w:hint="eastAsia" w:ascii="宋体" w:hAnsi="宋体" w:eastAsia="宋体" w:cs="宋体"/>
                <w:i w:val="0"/>
                <w:iCs w:val="0"/>
                <w:color w:val="000000"/>
                <w:sz w:val="20"/>
                <w:szCs w:val="20"/>
                <w:highlight w:val="none"/>
                <w:u w:val="none"/>
              </w:rPr>
            </w:pPr>
          </w:p>
        </w:tc>
        <w:tc>
          <w:tcPr>
            <w:tcW w:w="176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43B076C">
            <w:pPr>
              <w:jc w:val="center"/>
              <w:rPr>
                <w:rFonts w:hint="eastAsia" w:ascii="宋体" w:hAnsi="宋体" w:eastAsia="宋体" w:cs="宋体"/>
                <w:i w:val="0"/>
                <w:iCs w:val="0"/>
                <w:color w:val="000000"/>
                <w:sz w:val="20"/>
                <w:szCs w:val="20"/>
                <w:highlight w:val="none"/>
                <w:u w:val="none"/>
              </w:rPr>
            </w:pPr>
          </w:p>
        </w:tc>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C241F25">
            <w:pPr>
              <w:jc w:val="center"/>
              <w:rPr>
                <w:rFonts w:hint="eastAsia" w:ascii="宋体" w:hAnsi="宋体" w:eastAsia="宋体" w:cs="宋体"/>
                <w:i w:val="0"/>
                <w:iCs w:val="0"/>
                <w:color w:val="000000"/>
                <w:sz w:val="20"/>
                <w:szCs w:val="20"/>
                <w:highlight w:val="none"/>
                <w:u w:val="none"/>
              </w:rPr>
            </w:pPr>
          </w:p>
        </w:tc>
        <w:tc>
          <w:tcPr>
            <w:tcW w:w="1253" w:type="dxa"/>
            <w:vMerge w:val="continue"/>
            <w:tcBorders>
              <w:top w:val="single" w:color="auto" w:sz="4" w:space="0"/>
              <w:left w:val="single" w:color="auto" w:sz="4" w:space="0"/>
              <w:bottom w:val="single" w:color="auto" w:sz="4" w:space="0"/>
              <w:right w:val="single" w:color="auto" w:sz="4" w:space="0"/>
            </w:tcBorders>
            <w:noWrap w:val="0"/>
            <w:vAlign w:val="center"/>
          </w:tcPr>
          <w:p w14:paraId="699C06D0">
            <w:pPr>
              <w:jc w:val="center"/>
              <w:rPr>
                <w:rFonts w:hint="eastAsia" w:ascii="宋体" w:hAnsi="宋体" w:eastAsia="宋体" w:cs="宋体"/>
                <w:i w:val="0"/>
                <w:iCs w:val="0"/>
                <w:color w:val="000000"/>
                <w:sz w:val="20"/>
                <w:szCs w:val="20"/>
                <w:highlight w:val="none"/>
                <w:u w:val="none"/>
              </w:rPr>
            </w:pPr>
          </w:p>
        </w:tc>
      </w:tr>
      <w:tr w14:paraId="7AEC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033" w:type="dxa"/>
            <w:vMerge w:val="continue"/>
            <w:tcBorders>
              <w:top w:val="single" w:color="auto" w:sz="4" w:space="0"/>
              <w:left w:val="single" w:color="auto" w:sz="4" w:space="0"/>
              <w:bottom w:val="single" w:color="auto" w:sz="4" w:space="0"/>
              <w:right w:val="single" w:color="auto" w:sz="4" w:space="0"/>
            </w:tcBorders>
            <w:noWrap w:val="0"/>
            <w:vAlign w:val="center"/>
          </w:tcPr>
          <w:p w14:paraId="0003FC44">
            <w:pPr>
              <w:jc w:val="center"/>
              <w:rPr>
                <w:rFonts w:hint="eastAsia" w:ascii="宋体" w:hAnsi="宋体" w:eastAsia="宋体" w:cs="宋体"/>
                <w:i w:val="0"/>
                <w:iCs w:val="0"/>
                <w:color w:val="000000"/>
                <w:sz w:val="20"/>
                <w:szCs w:val="20"/>
                <w:highlight w:val="none"/>
                <w:u w:val="none"/>
              </w:rPr>
            </w:pPr>
          </w:p>
        </w:tc>
        <w:tc>
          <w:tcPr>
            <w:tcW w:w="3822" w:type="dxa"/>
            <w:vMerge w:val="continue"/>
            <w:tcBorders>
              <w:top w:val="single" w:color="auto" w:sz="4" w:space="0"/>
              <w:left w:val="single" w:color="auto" w:sz="4" w:space="0"/>
              <w:bottom w:val="single" w:color="auto" w:sz="4" w:space="0"/>
              <w:right w:val="single" w:color="auto" w:sz="4" w:space="0"/>
            </w:tcBorders>
            <w:noWrap w:val="0"/>
            <w:vAlign w:val="center"/>
          </w:tcPr>
          <w:p w14:paraId="79143EA5">
            <w:pPr>
              <w:jc w:val="center"/>
              <w:rPr>
                <w:rFonts w:hint="eastAsia" w:ascii="宋体" w:hAnsi="宋体" w:eastAsia="宋体" w:cs="宋体"/>
                <w:i w:val="0"/>
                <w:iCs w:val="0"/>
                <w:color w:val="000000"/>
                <w:sz w:val="20"/>
                <w:szCs w:val="20"/>
                <w:highlight w:val="none"/>
                <w:u w:val="none"/>
              </w:rPr>
            </w:pPr>
          </w:p>
        </w:tc>
        <w:tc>
          <w:tcPr>
            <w:tcW w:w="176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2EB8656">
            <w:pPr>
              <w:jc w:val="center"/>
              <w:rPr>
                <w:rFonts w:hint="eastAsia" w:ascii="宋体" w:hAnsi="宋体" w:eastAsia="宋体" w:cs="宋体"/>
                <w:i w:val="0"/>
                <w:iCs w:val="0"/>
                <w:color w:val="000000"/>
                <w:sz w:val="20"/>
                <w:szCs w:val="20"/>
                <w:highlight w:val="none"/>
                <w:u w:val="none"/>
              </w:rPr>
            </w:pPr>
          </w:p>
        </w:tc>
        <w:tc>
          <w:tcPr>
            <w:tcW w:w="117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D351F46">
            <w:pPr>
              <w:jc w:val="center"/>
              <w:rPr>
                <w:rFonts w:hint="eastAsia" w:ascii="宋体" w:hAnsi="宋体" w:eastAsia="宋体" w:cs="宋体"/>
                <w:i w:val="0"/>
                <w:iCs w:val="0"/>
                <w:color w:val="000000"/>
                <w:sz w:val="20"/>
                <w:szCs w:val="20"/>
                <w:highlight w:val="none"/>
                <w:u w:val="none"/>
              </w:rPr>
            </w:pPr>
          </w:p>
        </w:tc>
        <w:tc>
          <w:tcPr>
            <w:tcW w:w="1253" w:type="dxa"/>
            <w:vMerge w:val="continue"/>
            <w:tcBorders>
              <w:top w:val="single" w:color="auto" w:sz="4" w:space="0"/>
              <w:left w:val="single" w:color="auto" w:sz="4" w:space="0"/>
              <w:bottom w:val="single" w:color="auto" w:sz="4" w:space="0"/>
              <w:right w:val="single" w:color="auto" w:sz="4" w:space="0"/>
            </w:tcBorders>
            <w:noWrap w:val="0"/>
            <w:vAlign w:val="center"/>
          </w:tcPr>
          <w:p w14:paraId="2AA7CD0D">
            <w:pPr>
              <w:jc w:val="center"/>
              <w:rPr>
                <w:rFonts w:hint="eastAsia" w:ascii="宋体" w:hAnsi="宋体" w:eastAsia="宋体" w:cs="宋体"/>
                <w:i w:val="0"/>
                <w:iCs w:val="0"/>
                <w:color w:val="000000"/>
                <w:sz w:val="20"/>
                <w:szCs w:val="20"/>
                <w:highlight w:val="none"/>
                <w:u w:val="none"/>
              </w:rPr>
            </w:pPr>
          </w:p>
        </w:tc>
      </w:tr>
      <w:tr w14:paraId="57210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855" w:type="dxa"/>
            <w:gridSpan w:val="2"/>
            <w:tcBorders>
              <w:top w:val="single" w:color="auto" w:sz="4" w:space="0"/>
              <w:left w:val="single" w:color="auto" w:sz="4" w:space="0"/>
              <w:bottom w:val="single" w:color="auto" w:sz="4" w:space="0"/>
              <w:right w:val="single" w:color="auto" w:sz="4" w:space="0"/>
            </w:tcBorders>
            <w:noWrap w:val="0"/>
            <w:vAlign w:val="center"/>
          </w:tcPr>
          <w:p w14:paraId="54404CC6">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栏次</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7DA042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5A00A9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53" w:type="dxa"/>
            <w:tcBorders>
              <w:top w:val="single" w:color="auto" w:sz="4" w:space="0"/>
              <w:left w:val="single" w:color="auto" w:sz="4" w:space="0"/>
              <w:bottom w:val="single" w:color="auto" w:sz="4" w:space="0"/>
              <w:right w:val="single" w:color="auto" w:sz="4" w:space="0"/>
            </w:tcBorders>
            <w:noWrap/>
            <w:vAlign w:val="center"/>
          </w:tcPr>
          <w:p w14:paraId="443026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7B0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855" w:type="dxa"/>
            <w:gridSpan w:val="2"/>
            <w:tcBorders>
              <w:top w:val="single" w:color="auto" w:sz="4" w:space="0"/>
              <w:left w:val="single" w:color="auto" w:sz="4" w:space="0"/>
              <w:bottom w:val="single" w:color="auto" w:sz="4" w:space="0"/>
              <w:right w:val="single" w:color="auto" w:sz="4" w:space="0"/>
            </w:tcBorders>
            <w:noWrap w:val="0"/>
            <w:vAlign w:val="center"/>
          </w:tcPr>
          <w:p w14:paraId="3C2330B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合计</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43BD2448">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2,175.28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784B5394">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1,920.18</w:t>
            </w:r>
          </w:p>
        </w:tc>
        <w:tc>
          <w:tcPr>
            <w:tcW w:w="1253" w:type="dxa"/>
            <w:tcBorders>
              <w:top w:val="single" w:color="auto" w:sz="4" w:space="0"/>
              <w:left w:val="single" w:color="auto" w:sz="4" w:space="0"/>
              <w:bottom w:val="single" w:color="auto" w:sz="4" w:space="0"/>
              <w:right w:val="single" w:color="auto" w:sz="4" w:space="0"/>
            </w:tcBorders>
            <w:noWrap/>
            <w:vAlign w:val="center"/>
          </w:tcPr>
          <w:p w14:paraId="3DB0BE99">
            <w:pPr>
              <w:jc w:val="right"/>
              <w:rPr>
                <w:rFonts w:hint="default" w:ascii="宋体" w:hAnsi="宋体" w:eastAsia="宋体" w:cs="Times New Roman"/>
                <w:i w:val="0"/>
                <w:iCs w:val="0"/>
                <w:color w:val="000000"/>
                <w:sz w:val="20"/>
                <w:szCs w:val="20"/>
                <w:highlight w:val="none"/>
                <w:u w:val="none"/>
              </w:rPr>
            </w:pPr>
            <w:r>
              <w:rPr>
                <w:rFonts w:hint="default" w:ascii="宋体" w:hAnsi="宋体" w:cs="Times New Roman"/>
                <w:sz w:val="20"/>
                <w:szCs w:val="20"/>
                <w:highlight w:val="none"/>
              </w:rPr>
              <w:t>255.09</w:t>
            </w:r>
          </w:p>
        </w:tc>
      </w:tr>
      <w:tr w14:paraId="5828F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554A09CD">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w:t>
            </w:r>
          </w:p>
        </w:tc>
        <w:tc>
          <w:tcPr>
            <w:tcW w:w="3822" w:type="dxa"/>
            <w:tcBorders>
              <w:top w:val="single" w:color="auto" w:sz="4" w:space="0"/>
              <w:left w:val="single" w:color="auto" w:sz="4" w:space="0"/>
              <w:bottom w:val="single" w:color="auto" w:sz="4" w:space="0"/>
              <w:right w:val="single" w:color="auto" w:sz="4" w:space="0"/>
            </w:tcBorders>
            <w:noWrap/>
            <w:vAlign w:val="center"/>
          </w:tcPr>
          <w:p w14:paraId="2E67B50E">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一般公共服务支出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000CEA8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1,775.78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5C714AFD">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1,546.40</w:t>
            </w:r>
          </w:p>
        </w:tc>
        <w:tc>
          <w:tcPr>
            <w:tcW w:w="1253" w:type="dxa"/>
            <w:tcBorders>
              <w:top w:val="single" w:color="auto" w:sz="4" w:space="0"/>
              <w:left w:val="single" w:color="auto" w:sz="4" w:space="0"/>
              <w:bottom w:val="single" w:color="auto" w:sz="4" w:space="0"/>
              <w:right w:val="single" w:color="auto" w:sz="4" w:space="0"/>
            </w:tcBorders>
            <w:noWrap/>
            <w:vAlign w:val="center"/>
          </w:tcPr>
          <w:p w14:paraId="273C3CA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229.38</w:t>
            </w:r>
          </w:p>
        </w:tc>
      </w:tr>
      <w:tr w14:paraId="4DAD9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44F6F508">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w:t>
            </w:r>
          </w:p>
        </w:tc>
        <w:tc>
          <w:tcPr>
            <w:tcW w:w="3822" w:type="dxa"/>
            <w:tcBorders>
              <w:top w:val="single" w:color="auto" w:sz="4" w:space="0"/>
              <w:left w:val="single" w:color="auto" w:sz="4" w:space="0"/>
              <w:bottom w:val="single" w:color="auto" w:sz="4" w:space="0"/>
              <w:right w:val="single" w:color="auto" w:sz="4" w:space="0"/>
            </w:tcBorders>
            <w:noWrap/>
            <w:vAlign w:val="center"/>
          </w:tcPr>
          <w:p w14:paraId="42AA099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统战事务</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45EA014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1,775.78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49C4793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1,546.40</w:t>
            </w:r>
          </w:p>
        </w:tc>
        <w:tc>
          <w:tcPr>
            <w:tcW w:w="1253" w:type="dxa"/>
            <w:tcBorders>
              <w:top w:val="single" w:color="auto" w:sz="4" w:space="0"/>
              <w:left w:val="single" w:color="auto" w:sz="4" w:space="0"/>
              <w:bottom w:val="single" w:color="auto" w:sz="4" w:space="0"/>
              <w:right w:val="single" w:color="auto" w:sz="4" w:space="0"/>
            </w:tcBorders>
            <w:noWrap/>
            <w:vAlign w:val="center"/>
          </w:tcPr>
          <w:p w14:paraId="4EFF5BA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229.38</w:t>
            </w:r>
          </w:p>
        </w:tc>
      </w:tr>
      <w:tr w14:paraId="328F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2798D2EF">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2013401</w:t>
            </w:r>
          </w:p>
        </w:tc>
        <w:tc>
          <w:tcPr>
            <w:tcW w:w="3822" w:type="dxa"/>
            <w:tcBorders>
              <w:top w:val="single" w:color="auto" w:sz="4" w:space="0"/>
              <w:left w:val="single" w:color="auto" w:sz="4" w:space="0"/>
              <w:bottom w:val="single" w:color="auto" w:sz="4" w:space="0"/>
              <w:right w:val="single" w:color="auto" w:sz="4" w:space="0"/>
            </w:tcBorders>
            <w:noWrap/>
            <w:vAlign w:val="center"/>
          </w:tcPr>
          <w:p w14:paraId="27B0FF3B">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行政运行</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672A5CB3">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1,471.79</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07B05A19">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1,467.46</w:t>
            </w:r>
          </w:p>
        </w:tc>
        <w:tc>
          <w:tcPr>
            <w:tcW w:w="1253" w:type="dxa"/>
            <w:tcBorders>
              <w:top w:val="single" w:color="auto" w:sz="4" w:space="0"/>
              <w:left w:val="single" w:color="auto" w:sz="4" w:space="0"/>
              <w:bottom w:val="single" w:color="auto" w:sz="4" w:space="0"/>
              <w:right w:val="single" w:color="auto" w:sz="4" w:space="0"/>
            </w:tcBorders>
            <w:noWrap/>
            <w:vAlign w:val="center"/>
          </w:tcPr>
          <w:p w14:paraId="3B3557A0">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4.33</w:t>
            </w:r>
          </w:p>
        </w:tc>
      </w:tr>
      <w:tr w14:paraId="4DB65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14CEB94B">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2013402</w:t>
            </w:r>
          </w:p>
        </w:tc>
        <w:tc>
          <w:tcPr>
            <w:tcW w:w="3822" w:type="dxa"/>
            <w:tcBorders>
              <w:top w:val="single" w:color="auto" w:sz="4" w:space="0"/>
              <w:left w:val="single" w:color="auto" w:sz="4" w:space="0"/>
              <w:bottom w:val="single" w:color="auto" w:sz="4" w:space="0"/>
              <w:right w:val="single" w:color="auto" w:sz="4" w:space="0"/>
            </w:tcBorders>
            <w:noWrap/>
            <w:vAlign w:val="center"/>
          </w:tcPr>
          <w:p w14:paraId="61B44D1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一般行政管理事务</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296DE34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171.55</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1B8F8BD1">
            <w:pPr>
              <w:jc w:val="right"/>
              <w:rPr>
                <w:rFonts w:hint="default" w:ascii="宋体" w:hAnsi="宋体" w:eastAsia="宋体" w:cs="Times New Roman"/>
                <w:i w:val="0"/>
                <w:iCs w:val="0"/>
                <w:color w:val="000000"/>
                <w:sz w:val="20"/>
                <w:szCs w:val="20"/>
                <w:highlight w:val="none"/>
                <w:u w:val="none"/>
              </w:rPr>
            </w:pPr>
          </w:p>
        </w:tc>
        <w:tc>
          <w:tcPr>
            <w:tcW w:w="1253" w:type="dxa"/>
            <w:tcBorders>
              <w:top w:val="single" w:color="auto" w:sz="4" w:space="0"/>
              <w:left w:val="single" w:color="auto" w:sz="4" w:space="0"/>
              <w:bottom w:val="single" w:color="auto" w:sz="4" w:space="0"/>
              <w:right w:val="single" w:color="auto" w:sz="4" w:space="0"/>
            </w:tcBorders>
            <w:noWrap/>
            <w:vAlign w:val="center"/>
          </w:tcPr>
          <w:p w14:paraId="5D51939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171.55</w:t>
            </w:r>
          </w:p>
        </w:tc>
      </w:tr>
      <w:tr w14:paraId="0988E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72FB5D5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2013404</w:t>
            </w:r>
          </w:p>
        </w:tc>
        <w:tc>
          <w:tcPr>
            <w:tcW w:w="3822" w:type="dxa"/>
            <w:tcBorders>
              <w:top w:val="single" w:color="auto" w:sz="4" w:space="0"/>
              <w:left w:val="single" w:color="auto" w:sz="4" w:space="0"/>
              <w:bottom w:val="single" w:color="auto" w:sz="4" w:space="0"/>
              <w:right w:val="single" w:color="auto" w:sz="4" w:space="0"/>
            </w:tcBorders>
            <w:noWrap/>
            <w:vAlign w:val="center"/>
          </w:tcPr>
          <w:p w14:paraId="0508811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宗教事务</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6812C41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25.00</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2DF5CF2C">
            <w:pPr>
              <w:jc w:val="right"/>
              <w:rPr>
                <w:rFonts w:hint="default" w:ascii="宋体" w:hAnsi="宋体" w:eastAsia="宋体" w:cs="Times New Roman"/>
                <w:i w:val="0"/>
                <w:iCs w:val="0"/>
                <w:color w:val="000000"/>
                <w:sz w:val="20"/>
                <w:szCs w:val="20"/>
                <w:highlight w:val="none"/>
                <w:u w:val="none"/>
              </w:rPr>
            </w:pPr>
          </w:p>
        </w:tc>
        <w:tc>
          <w:tcPr>
            <w:tcW w:w="1253" w:type="dxa"/>
            <w:tcBorders>
              <w:top w:val="single" w:color="auto" w:sz="4" w:space="0"/>
              <w:left w:val="single" w:color="auto" w:sz="4" w:space="0"/>
              <w:bottom w:val="single" w:color="auto" w:sz="4" w:space="0"/>
              <w:right w:val="single" w:color="auto" w:sz="4" w:space="0"/>
            </w:tcBorders>
            <w:noWrap/>
            <w:vAlign w:val="center"/>
          </w:tcPr>
          <w:p w14:paraId="47F370A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25.00</w:t>
            </w:r>
          </w:p>
        </w:tc>
      </w:tr>
      <w:tr w14:paraId="3DA5D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2509C16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2013450</w:t>
            </w:r>
          </w:p>
        </w:tc>
        <w:tc>
          <w:tcPr>
            <w:tcW w:w="3822" w:type="dxa"/>
            <w:tcBorders>
              <w:top w:val="single" w:color="auto" w:sz="4" w:space="0"/>
              <w:left w:val="single" w:color="auto" w:sz="4" w:space="0"/>
              <w:bottom w:val="single" w:color="auto" w:sz="4" w:space="0"/>
              <w:right w:val="single" w:color="auto" w:sz="4" w:space="0"/>
            </w:tcBorders>
            <w:noWrap/>
            <w:vAlign w:val="center"/>
          </w:tcPr>
          <w:p w14:paraId="3E14BBBC">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事业运行</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51E6F54D">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78.94</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62A6B00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78.94</w:t>
            </w:r>
          </w:p>
        </w:tc>
        <w:tc>
          <w:tcPr>
            <w:tcW w:w="1253" w:type="dxa"/>
            <w:tcBorders>
              <w:top w:val="single" w:color="auto" w:sz="4" w:space="0"/>
              <w:left w:val="single" w:color="auto" w:sz="4" w:space="0"/>
              <w:bottom w:val="single" w:color="auto" w:sz="4" w:space="0"/>
              <w:right w:val="single" w:color="auto" w:sz="4" w:space="0"/>
            </w:tcBorders>
            <w:noWrap/>
            <w:vAlign w:val="center"/>
          </w:tcPr>
          <w:p w14:paraId="485D5B4C">
            <w:pPr>
              <w:jc w:val="right"/>
              <w:rPr>
                <w:rFonts w:hint="default" w:ascii="宋体" w:hAnsi="宋体" w:eastAsia="宋体" w:cs="Times New Roman"/>
                <w:i w:val="0"/>
                <w:iCs w:val="0"/>
                <w:color w:val="000000"/>
                <w:sz w:val="20"/>
                <w:szCs w:val="20"/>
                <w:highlight w:val="none"/>
                <w:u w:val="none"/>
              </w:rPr>
            </w:pPr>
          </w:p>
        </w:tc>
      </w:tr>
      <w:tr w14:paraId="064A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58D46437">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2013499</w:t>
            </w:r>
          </w:p>
        </w:tc>
        <w:tc>
          <w:tcPr>
            <w:tcW w:w="3822" w:type="dxa"/>
            <w:tcBorders>
              <w:top w:val="single" w:color="auto" w:sz="4" w:space="0"/>
              <w:left w:val="single" w:color="auto" w:sz="4" w:space="0"/>
              <w:bottom w:val="single" w:color="auto" w:sz="4" w:space="0"/>
              <w:right w:val="single" w:color="auto" w:sz="4" w:space="0"/>
            </w:tcBorders>
            <w:noWrap/>
            <w:vAlign w:val="center"/>
          </w:tcPr>
          <w:p w14:paraId="2C815C6F">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其他统战事务支出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40C0C2AE">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28.50</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69F48F15">
            <w:pPr>
              <w:jc w:val="right"/>
              <w:rPr>
                <w:rFonts w:hint="default" w:ascii="宋体" w:hAnsi="宋体" w:eastAsia="宋体" w:cs="Times New Roman"/>
                <w:i w:val="0"/>
                <w:iCs w:val="0"/>
                <w:color w:val="000000"/>
                <w:sz w:val="20"/>
                <w:szCs w:val="20"/>
                <w:highlight w:val="none"/>
                <w:u w:val="none"/>
              </w:rPr>
            </w:pPr>
          </w:p>
        </w:tc>
        <w:tc>
          <w:tcPr>
            <w:tcW w:w="1253" w:type="dxa"/>
            <w:tcBorders>
              <w:top w:val="single" w:color="auto" w:sz="4" w:space="0"/>
              <w:left w:val="single" w:color="auto" w:sz="4" w:space="0"/>
              <w:bottom w:val="single" w:color="auto" w:sz="4" w:space="0"/>
              <w:right w:val="single" w:color="auto" w:sz="4" w:space="0"/>
            </w:tcBorders>
            <w:noWrap/>
            <w:vAlign w:val="center"/>
          </w:tcPr>
          <w:p w14:paraId="273C6D64">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28.50</w:t>
            </w:r>
          </w:p>
        </w:tc>
      </w:tr>
      <w:tr w14:paraId="60E3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416CC61C">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205</w:t>
            </w:r>
          </w:p>
        </w:tc>
        <w:tc>
          <w:tcPr>
            <w:tcW w:w="3822" w:type="dxa"/>
            <w:tcBorders>
              <w:top w:val="single" w:color="auto" w:sz="4" w:space="0"/>
              <w:left w:val="single" w:color="auto" w:sz="4" w:space="0"/>
              <w:bottom w:val="single" w:color="auto" w:sz="4" w:space="0"/>
              <w:right w:val="single" w:color="auto" w:sz="4" w:space="0"/>
            </w:tcBorders>
            <w:noWrap/>
            <w:vAlign w:val="center"/>
          </w:tcPr>
          <w:p w14:paraId="2DAEE064">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教育支出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62429869">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30.48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42826DE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4.76</w:t>
            </w:r>
          </w:p>
        </w:tc>
        <w:tc>
          <w:tcPr>
            <w:tcW w:w="1253" w:type="dxa"/>
            <w:tcBorders>
              <w:top w:val="single" w:color="auto" w:sz="4" w:space="0"/>
              <w:left w:val="single" w:color="auto" w:sz="4" w:space="0"/>
              <w:bottom w:val="single" w:color="auto" w:sz="4" w:space="0"/>
              <w:right w:val="single" w:color="auto" w:sz="4" w:space="0"/>
            </w:tcBorders>
            <w:noWrap/>
            <w:vAlign w:val="center"/>
          </w:tcPr>
          <w:p w14:paraId="4D5AAF4C">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25.71</w:t>
            </w:r>
          </w:p>
        </w:tc>
      </w:tr>
      <w:tr w14:paraId="4AFAE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0A81D806">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20508</w:t>
            </w:r>
          </w:p>
        </w:tc>
        <w:tc>
          <w:tcPr>
            <w:tcW w:w="3822" w:type="dxa"/>
            <w:tcBorders>
              <w:top w:val="single" w:color="auto" w:sz="4" w:space="0"/>
              <w:left w:val="single" w:color="auto" w:sz="4" w:space="0"/>
              <w:bottom w:val="single" w:color="auto" w:sz="4" w:space="0"/>
              <w:right w:val="single" w:color="auto" w:sz="4" w:space="0"/>
            </w:tcBorders>
            <w:noWrap/>
            <w:vAlign w:val="center"/>
          </w:tcPr>
          <w:p w14:paraId="7C8C5E5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进修及培训</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5B7B7638">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30.48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59DE5F5D">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4.76</w:t>
            </w:r>
          </w:p>
        </w:tc>
        <w:tc>
          <w:tcPr>
            <w:tcW w:w="1253" w:type="dxa"/>
            <w:tcBorders>
              <w:top w:val="single" w:color="auto" w:sz="4" w:space="0"/>
              <w:left w:val="single" w:color="auto" w:sz="4" w:space="0"/>
              <w:bottom w:val="single" w:color="auto" w:sz="4" w:space="0"/>
              <w:right w:val="single" w:color="auto" w:sz="4" w:space="0"/>
            </w:tcBorders>
            <w:noWrap/>
            <w:vAlign w:val="center"/>
          </w:tcPr>
          <w:p w14:paraId="03A8A22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25.71</w:t>
            </w:r>
          </w:p>
        </w:tc>
      </w:tr>
      <w:tr w14:paraId="2E6ED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0BAFA40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2050803</w:t>
            </w:r>
          </w:p>
        </w:tc>
        <w:tc>
          <w:tcPr>
            <w:tcW w:w="3822" w:type="dxa"/>
            <w:tcBorders>
              <w:top w:val="single" w:color="auto" w:sz="4" w:space="0"/>
              <w:left w:val="single" w:color="auto" w:sz="4" w:space="0"/>
              <w:bottom w:val="single" w:color="auto" w:sz="4" w:space="0"/>
              <w:right w:val="single" w:color="auto" w:sz="4" w:space="0"/>
            </w:tcBorders>
            <w:noWrap/>
            <w:vAlign w:val="center"/>
          </w:tcPr>
          <w:p w14:paraId="3DBF836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培训支出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4100983B">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30.48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75FBBB4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4.76</w:t>
            </w:r>
          </w:p>
        </w:tc>
        <w:tc>
          <w:tcPr>
            <w:tcW w:w="1253" w:type="dxa"/>
            <w:tcBorders>
              <w:top w:val="single" w:color="auto" w:sz="4" w:space="0"/>
              <w:left w:val="single" w:color="auto" w:sz="4" w:space="0"/>
              <w:bottom w:val="single" w:color="auto" w:sz="4" w:space="0"/>
              <w:right w:val="single" w:color="auto" w:sz="4" w:space="0"/>
            </w:tcBorders>
            <w:noWrap/>
            <w:vAlign w:val="center"/>
          </w:tcPr>
          <w:p w14:paraId="29011B8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25.71</w:t>
            </w:r>
          </w:p>
        </w:tc>
      </w:tr>
      <w:tr w14:paraId="2D2D7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4A5247B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208</w:t>
            </w:r>
          </w:p>
        </w:tc>
        <w:tc>
          <w:tcPr>
            <w:tcW w:w="3822" w:type="dxa"/>
            <w:tcBorders>
              <w:top w:val="single" w:color="auto" w:sz="4" w:space="0"/>
              <w:left w:val="single" w:color="auto" w:sz="4" w:space="0"/>
              <w:bottom w:val="single" w:color="auto" w:sz="4" w:space="0"/>
              <w:right w:val="single" w:color="auto" w:sz="4" w:space="0"/>
            </w:tcBorders>
            <w:noWrap/>
            <w:vAlign w:val="center"/>
          </w:tcPr>
          <w:p w14:paraId="5DE7F72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社会保障和就业支出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303F413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7A2E9199">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253" w:type="dxa"/>
            <w:tcBorders>
              <w:top w:val="single" w:color="auto" w:sz="4" w:space="0"/>
              <w:left w:val="single" w:color="auto" w:sz="4" w:space="0"/>
              <w:bottom w:val="single" w:color="auto" w:sz="4" w:space="0"/>
              <w:right w:val="single" w:color="auto" w:sz="4" w:space="0"/>
            </w:tcBorders>
            <w:noWrap/>
            <w:vAlign w:val="center"/>
          </w:tcPr>
          <w:p w14:paraId="7C52D8B3">
            <w:pPr>
              <w:jc w:val="right"/>
              <w:rPr>
                <w:rFonts w:hint="default" w:ascii="宋体" w:hAnsi="宋体" w:eastAsia="宋体" w:cs="Times New Roman"/>
                <w:i w:val="0"/>
                <w:iCs w:val="0"/>
                <w:color w:val="000000"/>
                <w:sz w:val="20"/>
                <w:szCs w:val="20"/>
                <w:highlight w:val="none"/>
                <w:u w:val="none"/>
              </w:rPr>
            </w:pPr>
          </w:p>
        </w:tc>
      </w:tr>
      <w:tr w14:paraId="00A04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6E6B4D5A">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20805</w:t>
            </w:r>
          </w:p>
        </w:tc>
        <w:tc>
          <w:tcPr>
            <w:tcW w:w="3822" w:type="dxa"/>
            <w:tcBorders>
              <w:top w:val="single" w:color="auto" w:sz="4" w:space="0"/>
              <w:left w:val="single" w:color="auto" w:sz="4" w:space="0"/>
              <w:bottom w:val="single" w:color="auto" w:sz="4" w:space="0"/>
              <w:right w:val="single" w:color="auto" w:sz="4" w:space="0"/>
            </w:tcBorders>
            <w:noWrap/>
            <w:vAlign w:val="center"/>
          </w:tcPr>
          <w:p w14:paraId="7405EBB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行政事业单位养老支出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009D4F90">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059B1521">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253" w:type="dxa"/>
            <w:tcBorders>
              <w:top w:val="single" w:color="auto" w:sz="4" w:space="0"/>
              <w:left w:val="single" w:color="auto" w:sz="4" w:space="0"/>
              <w:bottom w:val="single" w:color="auto" w:sz="4" w:space="0"/>
              <w:right w:val="single" w:color="auto" w:sz="4" w:space="0"/>
            </w:tcBorders>
            <w:noWrap/>
            <w:vAlign w:val="center"/>
          </w:tcPr>
          <w:p w14:paraId="0C113BD2">
            <w:pPr>
              <w:jc w:val="right"/>
              <w:rPr>
                <w:rFonts w:hint="default" w:ascii="宋体" w:hAnsi="宋体" w:eastAsia="宋体" w:cs="Times New Roman"/>
                <w:i w:val="0"/>
                <w:iCs w:val="0"/>
                <w:color w:val="000000"/>
                <w:sz w:val="20"/>
                <w:szCs w:val="20"/>
                <w:highlight w:val="none"/>
                <w:u w:val="none"/>
              </w:rPr>
            </w:pPr>
          </w:p>
        </w:tc>
      </w:tr>
      <w:tr w14:paraId="55017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55DA5EFA">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2080505</w:t>
            </w:r>
          </w:p>
        </w:tc>
        <w:tc>
          <w:tcPr>
            <w:tcW w:w="3822" w:type="dxa"/>
            <w:tcBorders>
              <w:top w:val="single" w:color="auto" w:sz="4" w:space="0"/>
              <w:left w:val="single" w:color="auto" w:sz="4" w:space="0"/>
              <w:bottom w:val="single" w:color="auto" w:sz="4" w:space="0"/>
              <w:right w:val="single" w:color="auto" w:sz="4" w:space="0"/>
            </w:tcBorders>
            <w:noWrap/>
            <w:vAlign w:val="center"/>
          </w:tcPr>
          <w:p w14:paraId="66F3EE0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机关事业单位基本养老保险缴费支出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056925CF">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652F2A9C">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139.76</w:t>
            </w:r>
          </w:p>
        </w:tc>
        <w:tc>
          <w:tcPr>
            <w:tcW w:w="1253" w:type="dxa"/>
            <w:tcBorders>
              <w:top w:val="single" w:color="auto" w:sz="4" w:space="0"/>
              <w:left w:val="single" w:color="auto" w:sz="4" w:space="0"/>
              <w:bottom w:val="single" w:color="auto" w:sz="4" w:space="0"/>
              <w:right w:val="single" w:color="auto" w:sz="4" w:space="0"/>
            </w:tcBorders>
            <w:noWrap/>
            <w:vAlign w:val="center"/>
          </w:tcPr>
          <w:p w14:paraId="160ED529">
            <w:pPr>
              <w:jc w:val="right"/>
              <w:rPr>
                <w:rFonts w:hint="default" w:ascii="宋体" w:hAnsi="宋体" w:eastAsia="宋体" w:cs="Times New Roman"/>
                <w:i w:val="0"/>
                <w:iCs w:val="0"/>
                <w:color w:val="000000"/>
                <w:sz w:val="20"/>
                <w:szCs w:val="20"/>
                <w:highlight w:val="none"/>
                <w:u w:val="none"/>
              </w:rPr>
            </w:pPr>
          </w:p>
        </w:tc>
      </w:tr>
      <w:tr w14:paraId="02B6E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4629ED96">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w:t>
            </w:r>
          </w:p>
        </w:tc>
        <w:tc>
          <w:tcPr>
            <w:tcW w:w="3822" w:type="dxa"/>
            <w:tcBorders>
              <w:top w:val="single" w:color="auto" w:sz="4" w:space="0"/>
              <w:left w:val="single" w:color="auto" w:sz="4" w:space="0"/>
              <w:bottom w:val="single" w:color="auto" w:sz="4" w:space="0"/>
              <w:right w:val="single" w:color="auto" w:sz="4" w:space="0"/>
            </w:tcBorders>
            <w:noWrap/>
            <w:vAlign w:val="center"/>
          </w:tcPr>
          <w:p w14:paraId="1822C21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卫生健康支出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16E11AE5">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7C79321C">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253" w:type="dxa"/>
            <w:tcBorders>
              <w:top w:val="single" w:color="auto" w:sz="4" w:space="0"/>
              <w:left w:val="single" w:color="auto" w:sz="4" w:space="0"/>
              <w:bottom w:val="single" w:color="auto" w:sz="4" w:space="0"/>
              <w:right w:val="single" w:color="auto" w:sz="4" w:space="0"/>
            </w:tcBorders>
            <w:noWrap/>
            <w:vAlign w:val="center"/>
          </w:tcPr>
          <w:p w14:paraId="6A89EA1D">
            <w:pPr>
              <w:jc w:val="right"/>
              <w:rPr>
                <w:rFonts w:hint="default" w:ascii="宋体" w:hAnsi="宋体" w:eastAsia="宋体" w:cs="Times New Roman"/>
                <w:i w:val="0"/>
                <w:iCs w:val="0"/>
                <w:color w:val="000000"/>
                <w:sz w:val="20"/>
                <w:szCs w:val="20"/>
                <w:highlight w:val="none"/>
                <w:u w:val="none"/>
              </w:rPr>
            </w:pPr>
          </w:p>
        </w:tc>
      </w:tr>
      <w:tr w14:paraId="5A9B5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3BD48FD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w:t>
            </w:r>
          </w:p>
        </w:tc>
        <w:tc>
          <w:tcPr>
            <w:tcW w:w="3822" w:type="dxa"/>
            <w:tcBorders>
              <w:top w:val="single" w:color="auto" w:sz="4" w:space="0"/>
              <w:left w:val="single" w:color="auto" w:sz="4" w:space="0"/>
              <w:bottom w:val="single" w:color="auto" w:sz="4" w:space="0"/>
              <w:right w:val="single" w:color="auto" w:sz="4" w:space="0"/>
            </w:tcBorders>
            <w:noWrap/>
            <w:vAlign w:val="center"/>
          </w:tcPr>
          <w:p w14:paraId="370AA8D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行政事业单位医疗</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5C6A4154">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56F6083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113.79</w:t>
            </w:r>
          </w:p>
        </w:tc>
        <w:tc>
          <w:tcPr>
            <w:tcW w:w="1253" w:type="dxa"/>
            <w:tcBorders>
              <w:top w:val="single" w:color="auto" w:sz="4" w:space="0"/>
              <w:left w:val="single" w:color="auto" w:sz="4" w:space="0"/>
              <w:bottom w:val="single" w:color="auto" w:sz="4" w:space="0"/>
              <w:right w:val="single" w:color="auto" w:sz="4" w:space="0"/>
            </w:tcBorders>
            <w:noWrap/>
            <w:vAlign w:val="center"/>
          </w:tcPr>
          <w:p w14:paraId="0AE99AC6">
            <w:pPr>
              <w:jc w:val="right"/>
              <w:rPr>
                <w:rFonts w:hint="default" w:ascii="宋体" w:hAnsi="宋体" w:eastAsia="宋体" w:cs="Times New Roman"/>
                <w:i w:val="0"/>
                <w:iCs w:val="0"/>
                <w:color w:val="000000"/>
                <w:sz w:val="20"/>
                <w:szCs w:val="20"/>
                <w:highlight w:val="none"/>
                <w:u w:val="none"/>
              </w:rPr>
            </w:pPr>
          </w:p>
        </w:tc>
      </w:tr>
      <w:tr w14:paraId="0983B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041FFA3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2101101</w:t>
            </w:r>
          </w:p>
        </w:tc>
        <w:tc>
          <w:tcPr>
            <w:tcW w:w="3822" w:type="dxa"/>
            <w:tcBorders>
              <w:top w:val="single" w:color="auto" w:sz="4" w:space="0"/>
              <w:left w:val="single" w:color="auto" w:sz="4" w:space="0"/>
              <w:bottom w:val="single" w:color="auto" w:sz="4" w:space="0"/>
              <w:right w:val="single" w:color="auto" w:sz="4" w:space="0"/>
            </w:tcBorders>
            <w:noWrap/>
            <w:vAlign w:val="center"/>
          </w:tcPr>
          <w:p w14:paraId="31A505A8">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行政单位医疗</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462B44CA">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50.05</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3B34E9CD">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50.05</w:t>
            </w:r>
          </w:p>
        </w:tc>
        <w:tc>
          <w:tcPr>
            <w:tcW w:w="1253" w:type="dxa"/>
            <w:tcBorders>
              <w:top w:val="single" w:color="auto" w:sz="4" w:space="0"/>
              <w:left w:val="single" w:color="auto" w:sz="4" w:space="0"/>
              <w:bottom w:val="single" w:color="auto" w:sz="4" w:space="0"/>
              <w:right w:val="single" w:color="auto" w:sz="4" w:space="0"/>
            </w:tcBorders>
            <w:noWrap/>
            <w:vAlign w:val="center"/>
          </w:tcPr>
          <w:p w14:paraId="4307CEF5">
            <w:pPr>
              <w:jc w:val="right"/>
              <w:rPr>
                <w:rFonts w:hint="default" w:ascii="宋体" w:hAnsi="宋体" w:eastAsia="宋体" w:cs="Times New Roman"/>
                <w:i w:val="0"/>
                <w:iCs w:val="0"/>
                <w:color w:val="000000"/>
                <w:sz w:val="20"/>
                <w:szCs w:val="20"/>
                <w:highlight w:val="none"/>
                <w:u w:val="none"/>
              </w:rPr>
            </w:pPr>
          </w:p>
        </w:tc>
      </w:tr>
      <w:tr w14:paraId="242B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5368F4FF">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2101102</w:t>
            </w:r>
          </w:p>
        </w:tc>
        <w:tc>
          <w:tcPr>
            <w:tcW w:w="3822" w:type="dxa"/>
            <w:tcBorders>
              <w:top w:val="single" w:color="auto" w:sz="4" w:space="0"/>
              <w:left w:val="single" w:color="auto" w:sz="4" w:space="0"/>
              <w:bottom w:val="single" w:color="auto" w:sz="4" w:space="0"/>
              <w:right w:val="single" w:color="auto" w:sz="4" w:space="0"/>
            </w:tcBorders>
            <w:noWrap/>
            <w:vAlign w:val="center"/>
          </w:tcPr>
          <w:p w14:paraId="66754D4E">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事业单位医疗</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5D512760">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3.52</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59510B01">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3.52</w:t>
            </w:r>
          </w:p>
        </w:tc>
        <w:tc>
          <w:tcPr>
            <w:tcW w:w="1253" w:type="dxa"/>
            <w:tcBorders>
              <w:top w:val="single" w:color="auto" w:sz="4" w:space="0"/>
              <w:left w:val="single" w:color="auto" w:sz="4" w:space="0"/>
              <w:bottom w:val="single" w:color="auto" w:sz="4" w:space="0"/>
              <w:right w:val="single" w:color="auto" w:sz="4" w:space="0"/>
            </w:tcBorders>
            <w:noWrap/>
            <w:vAlign w:val="center"/>
          </w:tcPr>
          <w:p w14:paraId="450231BD">
            <w:pPr>
              <w:jc w:val="right"/>
              <w:rPr>
                <w:rFonts w:hint="default" w:ascii="宋体" w:hAnsi="宋体" w:eastAsia="宋体" w:cs="Times New Roman"/>
                <w:i w:val="0"/>
                <w:iCs w:val="0"/>
                <w:color w:val="000000"/>
                <w:sz w:val="20"/>
                <w:szCs w:val="20"/>
                <w:highlight w:val="none"/>
                <w:u w:val="none"/>
              </w:rPr>
            </w:pPr>
          </w:p>
        </w:tc>
      </w:tr>
      <w:tr w14:paraId="4454E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100D513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2101103</w:t>
            </w:r>
          </w:p>
        </w:tc>
        <w:tc>
          <w:tcPr>
            <w:tcW w:w="3822" w:type="dxa"/>
            <w:tcBorders>
              <w:top w:val="single" w:color="auto" w:sz="4" w:space="0"/>
              <w:left w:val="single" w:color="auto" w:sz="4" w:space="0"/>
              <w:bottom w:val="single" w:color="auto" w:sz="4" w:space="0"/>
              <w:right w:val="single" w:color="auto" w:sz="4" w:space="0"/>
            </w:tcBorders>
            <w:noWrap/>
            <w:vAlign w:val="center"/>
          </w:tcPr>
          <w:p w14:paraId="332D37C4">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公务员医疗补助</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726B75FB">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60.22</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5222E0E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60.22</w:t>
            </w:r>
          </w:p>
        </w:tc>
        <w:tc>
          <w:tcPr>
            <w:tcW w:w="1253" w:type="dxa"/>
            <w:tcBorders>
              <w:top w:val="single" w:color="auto" w:sz="4" w:space="0"/>
              <w:left w:val="single" w:color="auto" w:sz="4" w:space="0"/>
              <w:bottom w:val="single" w:color="auto" w:sz="4" w:space="0"/>
              <w:right w:val="single" w:color="auto" w:sz="4" w:space="0"/>
            </w:tcBorders>
            <w:noWrap/>
            <w:vAlign w:val="center"/>
          </w:tcPr>
          <w:p w14:paraId="21451930">
            <w:pPr>
              <w:jc w:val="right"/>
              <w:rPr>
                <w:rFonts w:hint="default" w:ascii="宋体" w:hAnsi="宋体" w:eastAsia="宋体" w:cs="Times New Roman"/>
                <w:i w:val="0"/>
                <w:iCs w:val="0"/>
                <w:color w:val="000000"/>
                <w:sz w:val="20"/>
                <w:szCs w:val="20"/>
                <w:highlight w:val="none"/>
                <w:u w:val="none"/>
              </w:rPr>
            </w:pPr>
          </w:p>
        </w:tc>
      </w:tr>
      <w:tr w14:paraId="43D62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78D7272E">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221</w:t>
            </w:r>
          </w:p>
        </w:tc>
        <w:tc>
          <w:tcPr>
            <w:tcW w:w="3822" w:type="dxa"/>
            <w:tcBorders>
              <w:top w:val="single" w:color="auto" w:sz="4" w:space="0"/>
              <w:left w:val="single" w:color="auto" w:sz="4" w:space="0"/>
              <w:bottom w:val="single" w:color="auto" w:sz="4" w:space="0"/>
              <w:right w:val="single" w:color="auto" w:sz="4" w:space="0"/>
            </w:tcBorders>
            <w:noWrap/>
            <w:vAlign w:val="center"/>
          </w:tcPr>
          <w:p w14:paraId="27F19533">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住房保障支出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6FF3C816">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0E871D70">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253" w:type="dxa"/>
            <w:tcBorders>
              <w:top w:val="single" w:color="auto" w:sz="4" w:space="0"/>
              <w:left w:val="single" w:color="auto" w:sz="4" w:space="0"/>
              <w:bottom w:val="single" w:color="auto" w:sz="4" w:space="0"/>
              <w:right w:val="single" w:color="auto" w:sz="4" w:space="0"/>
            </w:tcBorders>
            <w:noWrap/>
            <w:vAlign w:val="center"/>
          </w:tcPr>
          <w:p w14:paraId="4E0AB38C">
            <w:pPr>
              <w:jc w:val="right"/>
              <w:rPr>
                <w:rFonts w:hint="default" w:ascii="宋体" w:hAnsi="宋体" w:eastAsia="宋体" w:cs="Times New Roman"/>
                <w:i w:val="0"/>
                <w:iCs w:val="0"/>
                <w:color w:val="000000"/>
                <w:sz w:val="20"/>
                <w:szCs w:val="20"/>
                <w:highlight w:val="none"/>
                <w:u w:val="none"/>
              </w:rPr>
            </w:pPr>
          </w:p>
        </w:tc>
      </w:tr>
      <w:tr w14:paraId="76964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44583399">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22102</w:t>
            </w:r>
          </w:p>
        </w:tc>
        <w:tc>
          <w:tcPr>
            <w:tcW w:w="3822" w:type="dxa"/>
            <w:tcBorders>
              <w:top w:val="single" w:color="auto" w:sz="4" w:space="0"/>
              <w:left w:val="single" w:color="auto" w:sz="4" w:space="0"/>
              <w:bottom w:val="single" w:color="auto" w:sz="4" w:space="0"/>
              <w:right w:val="single" w:color="auto" w:sz="4" w:space="0"/>
            </w:tcBorders>
            <w:noWrap/>
            <w:vAlign w:val="center"/>
          </w:tcPr>
          <w:p w14:paraId="3F376012">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住房改革支出</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04893341">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4BBBBBE7">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253" w:type="dxa"/>
            <w:tcBorders>
              <w:top w:val="single" w:color="auto" w:sz="4" w:space="0"/>
              <w:left w:val="single" w:color="auto" w:sz="4" w:space="0"/>
              <w:bottom w:val="single" w:color="auto" w:sz="4" w:space="0"/>
              <w:right w:val="single" w:color="auto" w:sz="4" w:space="0"/>
            </w:tcBorders>
            <w:noWrap/>
            <w:vAlign w:val="center"/>
          </w:tcPr>
          <w:p w14:paraId="0B1D23CB">
            <w:pPr>
              <w:jc w:val="right"/>
              <w:rPr>
                <w:rFonts w:hint="default" w:ascii="宋体" w:hAnsi="宋体" w:eastAsia="宋体" w:cs="Times New Roman"/>
                <w:i w:val="0"/>
                <w:iCs w:val="0"/>
                <w:color w:val="000000"/>
                <w:sz w:val="20"/>
                <w:szCs w:val="20"/>
                <w:highlight w:val="none"/>
                <w:u w:val="none"/>
              </w:rPr>
            </w:pPr>
          </w:p>
        </w:tc>
      </w:tr>
      <w:tr w14:paraId="0A9D3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033" w:type="dxa"/>
            <w:tcBorders>
              <w:top w:val="single" w:color="auto" w:sz="4" w:space="0"/>
              <w:left w:val="single" w:color="auto" w:sz="4" w:space="0"/>
              <w:bottom w:val="single" w:color="auto" w:sz="4" w:space="0"/>
              <w:right w:val="single" w:color="auto" w:sz="4" w:space="0"/>
            </w:tcBorders>
            <w:noWrap/>
            <w:vAlign w:val="center"/>
          </w:tcPr>
          <w:p w14:paraId="773123D4">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2210201</w:t>
            </w:r>
          </w:p>
        </w:tc>
        <w:tc>
          <w:tcPr>
            <w:tcW w:w="3822" w:type="dxa"/>
            <w:tcBorders>
              <w:top w:val="single" w:color="auto" w:sz="4" w:space="0"/>
              <w:left w:val="single" w:color="auto" w:sz="4" w:space="0"/>
              <w:bottom w:val="single" w:color="auto" w:sz="4" w:space="0"/>
              <w:right w:val="single" w:color="auto" w:sz="4" w:space="0"/>
            </w:tcBorders>
            <w:noWrap/>
            <w:vAlign w:val="center"/>
          </w:tcPr>
          <w:p w14:paraId="18DDCE20">
            <w:pPr>
              <w:jc w:val="left"/>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sz w:val="20"/>
                <w:szCs w:val="20"/>
                <w:highlight w:val="none"/>
                <w:u w:val="none"/>
                <w:lang w:val="en-US" w:eastAsia="zh-CN"/>
              </w:rPr>
              <w:t>住房公积金</w:t>
            </w:r>
          </w:p>
        </w:tc>
        <w:tc>
          <w:tcPr>
            <w:tcW w:w="1761" w:type="dxa"/>
            <w:gridSpan w:val="2"/>
            <w:tcBorders>
              <w:top w:val="single" w:color="auto" w:sz="4" w:space="0"/>
              <w:left w:val="single" w:color="auto" w:sz="4" w:space="0"/>
              <w:bottom w:val="single" w:color="auto" w:sz="4" w:space="0"/>
              <w:right w:val="single" w:color="auto" w:sz="4" w:space="0"/>
            </w:tcBorders>
            <w:noWrap/>
            <w:vAlign w:val="center"/>
          </w:tcPr>
          <w:p w14:paraId="5BFFB47B">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177" w:type="dxa"/>
            <w:gridSpan w:val="2"/>
            <w:tcBorders>
              <w:top w:val="single" w:color="auto" w:sz="4" w:space="0"/>
              <w:left w:val="single" w:color="auto" w:sz="4" w:space="0"/>
              <w:bottom w:val="single" w:color="auto" w:sz="4" w:space="0"/>
              <w:right w:val="single" w:color="auto" w:sz="4" w:space="0"/>
            </w:tcBorders>
            <w:noWrap/>
            <w:vAlign w:val="center"/>
          </w:tcPr>
          <w:p w14:paraId="76730BBD">
            <w:pPr>
              <w:jc w:val="right"/>
              <w:rPr>
                <w:rFonts w:hint="default" w:ascii="宋体" w:hAnsi="宋体" w:eastAsia="宋体" w:cs="Times New Roman"/>
                <w:i w:val="0"/>
                <w:iCs w:val="0"/>
                <w:color w:val="000000"/>
                <w:sz w:val="20"/>
                <w:szCs w:val="20"/>
                <w:highlight w:val="none"/>
                <w:u w:val="none"/>
              </w:rPr>
            </w:pPr>
            <w:r>
              <w:rPr>
                <w:rFonts w:hint="default" w:ascii="宋体" w:hAnsi="宋体" w:eastAsia="宋体" w:cs="Times New Roman"/>
                <w:i w:val="0"/>
                <w:iCs w:val="0"/>
                <w:color w:val="000000"/>
                <w:sz w:val="20"/>
                <w:szCs w:val="20"/>
                <w:highlight w:val="none"/>
                <w:u w:val="none"/>
                <w:lang w:val="en-US" w:eastAsia="zh-CN"/>
              </w:rPr>
              <w:t>115.48</w:t>
            </w:r>
          </w:p>
        </w:tc>
        <w:tc>
          <w:tcPr>
            <w:tcW w:w="1253" w:type="dxa"/>
            <w:tcBorders>
              <w:top w:val="single" w:color="auto" w:sz="4" w:space="0"/>
              <w:left w:val="single" w:color="auto" w:sz="4" w:space="0"/>
              <w:bottom w:val="single" w:color="auto" w:sz="4" w:space="0"/>
              <w:right w:val="single" w:color="auto" w:sz="4" w:space="0"/>
            </w:tcBorders>
            <w:noWrap/>
            <w:vAlign w:val="center"/>
          </w:tcPr>
          <w:p w14:paraId="5940A9B8">
            <w:pPr>
              <w:jc w:val="right"/>
              <w:rPr>
                <w:rFonts w:hint="default" w:ascii="宋体" w:hAnsi="宋体" w:eastAsia="宋体" w:cs="Times New Roman"/>
                <w:i w:val="0"/>
                <w:iCs w:val="0"/>
                <w:color w:val="000000"/>
                <w:sz w:val="20"/>
                <w:szCs w:val="20"/>
                <w:highlight w:val="none"/>
                <w:u w:val="none"/>
              </w:rPr>
            </w:pPr>
          </w:p>
        </w:tc>
      </w:tr>
      <w:tr w14:paraId="3F1B1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046" w:type="dxa"/>
            <w:gridSpan w:val="7"/>
            <w:tcBorders>
              <w:top w:val="single" w:color="auto" w:sz="4" w:space="0"/>
              <w:left w:val="nil"/>
              <w:bottom w:val="nil"/>
              <w:right w:val="nil"/>
            </w:tcBorders>
            <w:noWrap/>
            <w:vAlign w:val="center"/>
          </w:tcPr>
          <w:p w14:paraId="4BF67192">
            <w:pPr>
              <w:keepNext w:val="0"/>
              <w:keepLines w:val="0"/>
              <w:widowControl/>
              <w:suppressLineNumbers w:val="0"/>
              <w:jc w:val="left"/>
              <w:textAlignment w:val="center"/>
              <w:rPr>
                <w:rFonts w:hint="eastAsia" w:ascii="宋体" w:hAnsi="宋体" w:eastAsia="方正仿宋_GB2312" w:cs="方正仿宋_GB2312"/>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39AA8D2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2A990C6B">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5"/>
        <w:gridCol w:w="2004"/>
        <w:gridCol w:w="663"/>
        <w:gridCol w:w="535"/>
        <w:gridCol w:w="335"/>
        <w:gridCol w:w="1031"/>
        <w:gridCol w:w="349"/>
        <w:gridCol w:w="392"/>
        <w:gridCol w:w="708"/>
        <w:gridCol w:w="2168"/>
        <w:gridCol w:w="568"/>
      </w:tblGrid>
      <w:tr w14:paraId="0C8B1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88" w:type="dxa"/>
            <w:gridSpan w:val="11"/>
            <w:tcBorders>
              <w:top w:val="nil"/>
              <w:left w:val="nil"/>
              <w:bottom w:val="nil"/>
              <w:right w:val="nil"/>
            </w:tcBorders>
            <w:noWrap/>
            <w:vAlign w:val="bottom"/>
          </w:tcPr>
          <w:p w14:paraId="5028FA61">
            <w:pPr>
              <w:keepNext w:val="0"/>
              <w:keepLines w:val="0"/>
              <w:widowControl/>
              <w:suppressLineNumbers w:val="0"/>
              <w:jc w:val="center"/>
              <w:textAlignment w:val="bottom"/>
              <w:rPr>
                <w:rFonts w:hint="eastAsia" w:ascii="宋体" w:hAnsi="宋体" w:eastAsiaTheme="minorEastAsia" w:cstheme="minorEastAsia"/>
                <w:i w:val="0"/>
                <w:iCs w:val="0"/>
                <w:color w:val="000000"/>
                <w:sz w:val="18"/>
                <w:szCs w:val="18"/>
                <w:highlight w:val="none"/>
                <w:u w:val="none"/>
              </w:rPr>
            </w:pPr>
            <w:r>
              <w:rPr>
                <w:rFonts w:hint="eastAsia" w:ascii="宋体" w:hAnsi="宋体" w:eastAsia="方正楷体简体" w:cs="方正楷体简体"/>
                <w:b w:val="0"/>
                <w:bCs/>
                <w:color w:val="auto"/>
                <w:kern w:val="0"/>
                <w:sz w:val="32"/>
                <w:szCs w:val="32"/>
                <w:highlight w:val="none"/>
                <w:lang w:val="en-US" w:eastAsia="zh-CN"/>
              </w:rPr>
              <w:t>一般公共预算财政拨款基本支出决算明细表</w:t>
            </w:r>
          </w:p>
        </w:tc>
      </w:tr>
      <w:tr w14:paraId="38442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88" w:type="dxa"/>
            <w:gridSpan w:val="11"/>
            <w:tcBorders>
              <w:top w:val="nil"/>
              <w:left w:val="nil"/>
              <w:bottom w:val="nil"/>
              <w:right w:val="nil"/>
            </w:tcBorders>
            <w:noWrap/>
            <w:vAlign w:val="bottom"/>
          </w:tcPr>
          <w:p w14:paraId="1E11DD4B">
            <w:pPr>
              <w:keepNext w:val="0"/>
              <w:keepLines w:val="0"/>
              <w:widowControl/>
              <w:suppressLineNumbers w:val="0"/>
              <w:wordWrap/>
              <w:jc w:val="right"/>
              <w:textAlignment w:val="bottom"/>
              <w:rPr>
                <w:rFonts w:hint="default" w:ascii="宋体" w:hAnsi="宋体" w:eastAsiaTheme="minorEastAsia" w:cstheme="minorEastAsia"/>
                <w:i w:val="0"/>
                <w:iCs w:val="0"/>
                <w:color w:val="000000"/>
                <w:sz w:val="18"/>
                <w:szCs w:val="18"/>
                <w:highlight w:val="none"/>
                <w:u w:val="none"/>
                <w:lang w:val="en-US"/>
              </w:rPr>
            </w:pPr>
            <w:r>
              <w:rPr>
                <w:rFonts w:hint="eastAsia" w:ascii="宋体" w:hAnsi="宋体" w:eastAsia="方正仿宋_GB2312" w:cs="Times New Roman"/>
                <w:i w:val="0"/>
                <w:iCs w:val="0"/>
                <w:color w:val="000000"/>
                <w:kern w:val="0"/>
                <w:sz w:val="18"/>
                <w:szCs w:val="18"/>
                <w:highlight w:val="none"/>
                <w:u w:val="none"/>
                <w:lang w:val="en-US" w:eastAsia="zh-CN" w:bidi="ar"/>
              </w:rPr>
              <w:t>公开</w:t>
            </w:r>
            <w:r>
              <w:rPr>
                <w:rFonts w:hint="default" w:ascii="宋体" w:hAnsi="宋体" w:eastAsia="方正仿宋_GB2312" w:cs="Times New Roman"/>
                <w:i w:val="0"/>
                <w:iCs w:val="0"/>
                <w:color w:val="000000"/>
                <w:kern w:val="0"/>
                <w:sz w:val="18"/>
                <w:szCs w:val="18"/>
                <w:highlight w:val="none"/>
                <w:u w:val="none"/>
                <w:lang w:val="en-US" w:eastAsia="zh-CN" w:bidi="ar"/>
              </w:rPr>
              <w:t>06</w:t>
            </w:r>
            <w:r>
              <w:rPr>
                <w:rFonts w:hint="eastAsia" w:ascii="宋体" w:hAnsi="宋体" w:eastAsia="方正仿宋_GB2312" w:cs="方正仿宋_GB2312"/>
                <w:i w:val="0"/>
                <w:iCs w:val="0"/>
                <w:color w:val="000000"/>
                <w:kern w:val="0"/>
                <w:sz w:val="18"/>
                <w:szCs w:val="18"/>
                <w:highlight w:val="none"/>
                <w:u w:val="none"/>
                <w:lang w:val="en-US" w:eastAsia="zh-CN" w:bidi="ar"/>
              </w:rPr>
              <w:t xml:space="preserve">表              </w:t>
            </w:r>
          </w:p>
        </w:tc>
      </w:tr>
      <w:tr w14:paraId="50F56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072" w:type="dxa"/>
            <w:gridSpan w:val="5"/>
            <w:tcBorders>
              <w:top w:val="nil"/>
              <w:left w:val="nil"/>
              <w:bottom w:val="single" w:color="auto" w:sz="4" w:space="0"/>
              <w:right w:val="nil"/>
            </w:tcBorders>
            <w:noWrap/>
            <w:vAlign w:val="bottom"/>
          </w:tcPr>
          <w:p w14:paraId="0FAEF94B">
            <w:pPr>
              <w:rPr>
                <w:rFonts w:hint="eastAsia" w:ascii="宋体" w:hAnsi="宋体" w:eastAsiaTheme="minorEastAsia" w:cstheme="minorEastAsia"/>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编制部门： 中国共产党唐山市委员会统战部 </w:t>
            </w:r>
            <w:r>
              <w:rPr>
                <w:rFonts w:hint="eastAsia" w:ascii="宋体" w:hAnsi="宋体" w:cstheme="minorEastAsia"/>
                <w:i w:val="0"/>
                <w:iCs w:val="0"/>
                <w:color w:val="000000"/>
                <w:kern w:val="0"/>
                <w:sz w:val="18"/>
                <w:szCs w:val="18"/>
                <w:highlight w:val="none"/>
                <w:u w:val="none"/>
                <w:lang w:val="en-US" w:eastAsia="zh-CN" w:bidi="ar"/>
              </w:rPr>
              <w:t xml:space="preserve">                                                                   </w:t>
            </w:r>
          </w:p>
        </w:tc>
        <w:tc>
          <w:tcPr>
            <w:tcW w:w="1380" w:type="dxa"/>
            <w:gridSpan w:val="2"/>
            <w:tcBorders>
              <w:top w:val="nil"/>
              <w:left w:val="nil"/>
              <w:bottom w:val="single" w:color="auto" w:sz="4" w:space="0"/>
              <w:right w:val="nil"/>
            </w:tcBorders>
            <w:noWrap/>
            <w:vAlign w:val="bottom"/>
          </w:tcPr>
          <w:p w14:paraId="384E8314">
            <w:pPr>
              <w:jc w:val="center"/>
              <w:rPr>
                <w:rFonts w:hint="default" w:ascii="宋体" w:hAnsi="宋体" w:eastAsiaTheme="minorEastAsia" w:cstheme="minorEastAsia"/>
                <w:i w:val="0"/>
                <w:iCs w:val="0"/>
                <w:color w:val="000000"/>
                <w:kern w:val="0"/>
                <w:sz w:val="18"/>
                <w:szCs w:val="18"/>
                <w:highlight w:val="none"/>
                <w:u w:val="none"/>
                <w:lang w:val="en-US" w:eastAsia="zh-CN" w:bidi="ar"/>
              </w:rPr>
            </w:pPr>
            <w:r>
              <w:rPr>
                <w:rFonts w:hint="eastAsia" w:ascii="宋体" w:hAnsi="宋体" w:cstheme="minorEastAsia"/>
                <w:i w:val="0"/>
                <w:iCs w:val="0"/>
                <w:color w:val="000000"/>
                <w:kern w:val="0"/>
                <w:sz w:val="18"/>
                <w:szCs w:val="18"/>
                <w:highlight w:val="none"/>
                <w:u w:val="none"/>
                <w:lang w:val="en-US" w:eastAsia="zh-CN" w:bidi="ar"/>
              </w:rPr>
              <w:t>2024</w:t>
            </w:r>
            <w:r>
              <w:rPr>
                <w:rFonts w:hint="eastAsia" w:ascii="宋体" w:hAnsi="宋体" w:eastAsia="方正仿宋_GB2312" w:cs="方正仿宋_GB2312"/>
                <w:i w:val="0"/>
                <w:iCs w:val="0"/>
                <w:color w:val="000000"/>
                <w:kern w:val="0"/>
                <w:sz w:val="18"/>
                <w:szCs w:val="18"/>
                <w:highlight w:val="none"/>
                <w:u w:val="none"/>
                <w:lang w:val="en-US" w:eastAsia="zh-CN" w:bidi="ar"/>
              </w:rPr>
              <w:t>年度</w:t>
            </w:r>
          </w:p>
        </w:tc>
        <w:tc>
          <w:tcPr>
            <w:tcW w:w="3836" w:type="dxa"/>
            <w:gridSpan w:val="4"/>
            <w:tcBorders>
              <w:top w:val="nil"/>
              <w:left w:val="nil"/>
              <w:bottom w:val="single" w:color="auto" w:sz="4" w:space="0"/>
              <w:right w:val="nil"/>
            </w:tcBorders>
            <w:noWrap/>
            <w:vAlign w:val="bottom"/>
          </w:tcPr>
          <w:p w14:paraId="508087B0">
            <w:pPr>
              <w:jc w:val="right"/>
              <w:rPr>
                <w:rFonts w:hint="default" w:ascii="宋体" w:hAnsi="宋体" w:eastAsiaTheme="minorEastAsia" w:cstheme="minorEastAsia"/>
                <w:i w:val="0"/>
                <w:iCs w:val="0"/>
                <w:color w:val="000000"/>
                <w:kern w:val="0"/>
                <w:sz w:val="18"/>
                <w:szCs w:val="18"/>
                <w:highlight w:val="none"/>
                <w:u w:val="none"/>
                <w:lang w:val="en-US" w:eastAsia="zh-CN" w:bidi="ar"/>
              </w:rPr>
            </w:pPr>
            <w:r>
              <w:rPr>
                <w:rFonts w:hint="eastAsia" w:ascii="宋体" w:hAnsi="宋体" w:eastAsia="方正仿宋_GB2312" w:cs="方正仿宋_GB2312"/>
                <w:i w:val="0"/>
                <w:iCs w:val="0"/>
                <w:color w:val="000000"/>
                <w:kern w:val="0"/>
                <w:sz w:val="18"/>
                <w:szCs w:val="18"/>
                <w:highlight w:val="none"/>
                <w:u w:val="none"/>
                <w:lang w:val="en-US" w:eastAsia="zh-CN" w:bidi="ar"/>
              </w:rPr>
              <w:t>金额单位：万元</w:t>
            </w:r>
          </w:p>
        </w:tc>
      </w:tr>
      <w:tr w14:paraId="3797E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202" w:type="dxa"/>
            <w:gridSpan w:val="3"/>
            <w:tcBorders>
              <w:top w:val="single" w:color="auto" w:sz="4" w:space="0"/>
              <w:left w:val="single" w:color="auto" w:sz="4" w:space="0"/>
              <w:bottom w:val="single" w:color="auto" w:sz="4" w:space="0"/>
              <w:right w:val="single" w:color="auto" w:sz="4" w:space="0"/>
            </w:tcBorders>
            <w:noWrap/>
            <w:vAlign w:val="center"/>
          </w:tcPr>
          <w:p w14:paraId="1BAE99FB">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人员经费</w:t>
            </w:r>
          </w:p>
        </w:tc>
        <w:tc>
          <w:tcPr>
            <w:tcW w:w="6086" w:type="dxa"/>
            <w:gridSpan w:val="8"/>
            <w:tcBorders>
              <w:top w:val="single" w:color="auto" w:sz="4" w:space="0"/>
              <w:left w:val="single" w:color="auto" w:sz="4" w:space="0"/>
              <w:bottom w:val="single" w:color="auto" w:sz="4" w:space="0"/>
              <w:right w:val="single" w:color="auto" w:sz="4" w:space="0"/>
            </w:tcBorders>
            <w:noWrap/>
            <w:vAlign w:val="center"/>
          </w:tcPr>
          <w:p w14:paraId="236C6EC9">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公用经费</w:t>
            </w:r>
          </w:p>
        </w:tc>
      </w:tr>
      <w:tr w14:paraId="44C6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0"/>
            <w:vAlign w:val="center"/>
          </w:tcPr>
          <w:p w14:paraId="67F2FC77">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lang w:val="en-US"/>
              </w:rPr>
            </w:pPr>
            <w:r>
              <w:rPr>
                <w:rFonts w:hint="eastAsia" w:ascii="宋体" w:hAnsi="宋体" w:eastAsia="方正仿宋_GB2312" w:cs="方正仿宋_GB2312"/>
                <w:i w:val="0"/>
                <w:iCs w:val="0"/>
                <w:color w:val="000000"/>
                <w:kern w:val="0"/>
                <w:sz w:val="18"/>
                <w:szCs w:val="18"/>
                <w:highlight w:val="none"/>
                <w:u w:val="none"/>
                <w:lang w:val="en-US" w:eastAsia="zh-CN" w:bidi="ar"/>
              </w:rPr>
              <w:t>科目代码</w:t>
            </w:r>
          </w:p>
        </w:tc>
        <w:tc>
          <w:tcPr>
            <w:tcW w:w="2004" w:type="dxa"/>
            <w:tcBorders>
              <w:top w:val="single" w:color="auto" w:sz="4" w:space="0"/>
              <w:left w:val="single" w:color="auto" w:sz="4" w:space="0"/>
              <w:bottom w:val="single" w:color="auto" w:sz="4" w:space="0"/>
              <w:right w:val="single" w:color="auto" w:sz="4" w:space="0"/>
            </w:tcBorders>
            <w:noWrap/>
            <w:vAlign w:val="center"/>
          </w:tcPr>
          <w:p w14:paraId="17E5FABD">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科目名称</w:t>
            </w:r>
          </w:p>
        </w:tc>
        <w:tc>
          <w:tcPr>
            <w:tcW w:w="663" w:type="dxa"/>
            <w:tcBorders>
              <w:top w:val="single" w:color="auto" w:sz="4" w:space="0"/>
              <w:left w:val="single" w:color="auto" w:sz="4" w:space="0"/>
              <w:bottom w:val="single" w:color="auto" w:sz="4" w:space="0"/>
              <w:right w:val="single" w:color="auto" w:sz="4" w:space="0"/>
            </w:tcBorders>
            <w:noWrap/>
            <w:vAlign w:val="center"/>
          </w:tcPr>
          <w:p w14:paraId="193FBA53">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金额</w:t>
            </w:r>
          </w:p>
        </w:tc>
        <w:tc>
          <w:tcPr>
            <w:tcW w:w="535" w:type="dxa"/>
            <w:tcBorders>
              <w:top w:val="single" w:color="auto" w:sz="4" w:space="0"/>
              <w:left w:val="single" w:color="auto" w:sz="4" w:space="0"/>
              <w:bottom w:val="single" w:color="auto" w:sz="4" w:space="0"/>
              <w:right w:val="single" w:color="auto" w:sz="4" w:space="0"/>
            </w:tcBorders>
            <w:noWrap w:val="0"/>
            <w:vAlign w:val="center"/>
          </w:tcPr>
          <w:p w14:paraId="364F3F62">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lang w:val="en-US" w:eastAsia="zh-CN"/>
              </w:rPr>
            </w:pPr>
            <w:r>
              <w:rPr>
                <w:rFonts w:hint="eastAsia" w:ascii="宋体" w:hAnsi="宋体" w:eastAsia="方正仿宋_GB2312" w:cs="方正仿宋_GB2312"/>
                <w:i w:val="0"/>
                <w:iCs w:val="0"/>
                <w:color w:val="000000"/>
                <w:sz w:val="18"/>
                <w:szCs w:val="18"/>
                <w:highlight w:val="none"/>
                <w:u w:val="none"/>
                <w:lang w:val="en-US" w:eastAsia="zh-CN"/>
              </w:rPr>
              <w:t>科目代码</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4E3AD7F8">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科目名称</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698C7F6D">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金额</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21A3EA5">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lang w:val="en-US" w:eastAsia="zh-CN"/>
              </w:rPr>
            </w:pPr>
            <w:r>
              <w:rPr>
                <w:rFonts w:hint="eastAsia" w:ascii="宋体" w:hAnsi="宋体" w:eastAsia="方正仿宋_GB2312" w:cs="方正仿宋_GB2312"/>
                <w:i w:val="0"/>
                <w:iCs w:val="0"/>
                <w:color w:val="000000"/>
                <w:sz w:val="18"/>
                <w:szCs w:val="18"/>
                <w:highlight w:val="none"/>
                <w:u w:val="none"/>
                <w:lang w:val="en-US" w:eastAsia="zh-CN"/>
              </w:rPr>
              <w:t>科目代码</w:t>
            </w:r>
          </w:p>
        </w:tc>
        <w:tc>
          <w:tcPr>
            <w:tcW w:w="2168" w:type="dxa"/>
            <w:tcBorders>
              <w:top w:val="single" w:color="auto" w:sz="4" w:space="0"/>
              <w:left w:val="single" w:color="auto" w:sz="4" w:space="0"/>
              <w:bottom w:val="single" w:color="auto" w:sz="4" w:space="0"/>
              <w:right w:val="single" w:color="auto" w:sz="4" w:space="0"/>
            </w:tcBorders>
            <w:noWrap/>
            <w:vAlign w:val="center"/>
          </w:tcPr>
          <w:p w14:paraId="7FC1745A">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科目名称</w:t>
            </w:r>
          </w:p>
        </w:tc>
        <w:tc>
          <w:tcPr>
            <w:tcW w:w="568" w:type="dxa"/>
            <w:tcBorders>
              <w:top w:val="single" w:color="auto" w:sz="4" w:space="0"/>
              <w:left w:val="single" w:color="auto" w:sz="4" w:space="0"/>
              <w:bottom w:val="single" w:color="auto" w:sz="4" w:space="0"/>
              <w:right w:val="single" w:color="auto" w:sz="4" w:space="0"/>
            </w:tcBorders>
            <w:noWrap/>
            <w:vAlign w:val="center"/>
          </w:tcPr>
          <w:p w14:paraId="7D6FE6B1">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金额</w:t>
            </w:r>
          </w:p>
        </w:tc>
      </w:tr>
      <w:tr w14:paraId="1A1F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51C7F8DB">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w:t>
            </w:r>
          </w:p>
        </w:tc>
        <w:tc>
          <w:tcPr>
            <w:tcW w:w="2004" w:type="dxa"/>
            <w:tcBorders>
              <w:top w:val="single" w:color="auto" w:sz="4" w:space="0"/>
              <w:left w:val="single" w:color="auto" w:sz="4" w:space="0"/>
              <w:bottom w:val="single" w:color="auto" w:sz="4" w:space="0"/>
              <w:right w:val="single" w:color="auto" w:sz="4" w:space="0"/>
            </w:tcBorders>
            <w:noWrap/>
            <w:vAlign w:val="center"/>
          </w:tcPr>
          <w:p w14:paraId="28443641">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工资福利支出</w:t>
            </w:r>
          </w:p>
        </w:tc>
        <w:tc>
          <w:tcPr>
            <w:tcW w:w="663" w:type="dxa"/>
            <w:tcBorders>
              <w:top w:val="single" w:color="auto" w:sz="4" w:space="0"/>
              <w:left w:val="single" w:color="auto" w:sz="4" w:space="0"/>
              <w:bottom w:val="single" w:color="auto" w:sz="4" w:space="0"/>
              <w:right w:val="single" w:color="auto" w:sz="4" w:space="0"/>
            </w:tcBorders>
            <w:noWrap/>
            <w:vAlign w:val="center"/>
          </w:tcPr>
          <w:p w14:paraId="19E4C8A8">
            <w:pPr>
              <w:jc w:val="right"/>
              <w:rPr>
                <w:rFonts w:hint="eastAsia" w:ascii="宋体" w:hAnsi="宋体" w:eastAsiaTheme="minorEastAsia" w:cstheme="minorEastAsia"/>
                <w:i w:val="0"/>
                <w:iCs w:val="0"/>
                <w:color w:val="000000"/>
                <w:sz w:val="18"/>
                <w:szCs w:val="18"/>
                <w:highlight w:val="none"/>
                <w:u w:val="none"/>
              </w:rPr>
            </w:pPr>
            <w:r>
              <w:rPr>
                <w:rFonts w:hint="eastAsia" w:ascii="宋体" w:hAnsi="宋体" w:cs="Times New Roman"/>
                <w:sz w:val="18"/>
                <w:szCs w:val="18"/>
                <w:highlight w:val="none"/>
                <w:lang w:eastAsia="zh-CN"/>
              </w:rPr>
              <w:t>1,424.39</w:t>
            </w:r>
          </w:p>
        </w:tc>
        <w:tc>
          <w:tcPr>
            <w:tcW w:w="535" w:type="dxa"/>
            <w:tcBorders>
              <w:top w:val="single" w:color="auto" w:sz="4" w:space="0"/>
              <w:left w:val="single" w:color="auto" w:sz="4" w:space="0"/>
              <w:bottom w:val="single" w:color="auto" w:sz="4" w:space="0"/>
              <w:right w:val="single" w:color="auto" w:sz="4" w:space="0"/>
            </w:tcBorders>
            <w:noWrap/>
            <w:vAlign w:val="center"/>
          </w:tcPr>
          <w:p w14:paraId="3934EEB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1CAC761F">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商品和服务支出</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8632D2D">
            <w:pPr>
              <w:jc w:val="right"/>
              <w:rPr>
                <w:rFonts w:hint="eastAsia" w:ascii="宋体" w:hAnsi="宋体" w:eastAsiaTheme="minorEastAsia" w:cstheme="minorEastAsia"/>
                <w:i w:val="0"/>
                <w:iCs w:val="0"/>
                <w:color w:val="000000"/>
                <w:sz w:val="18"/>
                <w:szCs w:val="18"/>
                <w:highlight w:val="none"/>
                <w:u w:val="none"/>
              </w:rPr>
            </w:pPr>
            <w:r>
              <w:rPr>
                <w:rFonts w:hint="eastAsia" w:ascii="宋体" w:hAnsi="宋体" w:cs="Times New Roman"/>
                <w:sz w:val="18"/>
                <w:szCs w:val="18"/>
                <w:highlight w:val="none"/>
                <w:lang w:eastAsia="zh-CN"/>
              </w:rPr>
              <w:t>177.43</w:t>
            </w:r>
          </w:p>
        </w:tc>
        <w:tc>
          <w:tcPr>
            <w:tcW w:w="708" w:type="dxa"/>
            <w:tcBorders>
              <w:top w:val="single" w:color="auto" w:sz="4" w:space="0"/>
              <w:left w:val="single" w:color="auto" w:sz="4" w:space="0"/>
              <w:bottom w:val="single" w:color="auto" w:sz="4" w:space="0"/>
              <w:right w:val="single" w:color="auto" w:sz="4" w:space="0"/>
            </w:tcBorders>
            <w:noWrap/>
            <w:vAlign w:val="center"/>
          </w:tcPr>
          <w:p w14:paraId="09807E8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307</w:t>
            </w:r>
          </w:p>
        </w:tc>
        <w:tc>
          <w:tcPr>
            <w:tcW w:w="2168" w:type="dxa"/>
            <w:tcBorders>
              <w:top w:val="single" w:color="auto" w:sz="4" w:space="0"/>
              <w:left w:val="single" w:color="auto" w:sz="4" w:space="0"/>
              <w:bottom w:val="single" w:color="auto" w:sz="4" w:space="0"/>
              <w:right w:val="single" w:color="auto" w:sz="4" w:space="0"/>
            </w:tcBorders>
            <w:noWrap/>
            <w:vAlign w:val="center"/>
          </w:tcPr>
          <w:p w14:paraId="7CA3FC84">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债务利息及费用支出</w:t>
            </w:r>
          </w:p>
        </w:tc>
        <w:tc>
          <w:tcPr>
            <w:tcW w:w="568" w:type="dxa"/>
            <w:tcBorders>
              <w:top w:val="single" w:color="auto" w:sz="4" w:space="0"/>
              <w:left w:val="single" w:color="auto" w:sz="4" w:space="0"/>
              <w:bottom w:val="single" w:color="auto" w:sz="4" w:space="0"/>
              <w:right w:val="single" w:color="auto" w:sz="4" w:space="0"/>
            </w:tcBorders>
            <w:noWrap/>
            <w:vAlign w:val="center"/>
          </w:tcPr>
          <w:p w14:paraId="33A55D77">
            <w:pPr>
              <w:jc w:val="right"/>
              <w:rPr>
                <w:rFonts w:hint="eastAsia" w:ascii="宋体" w:hAnsi="宋体" w:cs="Times New Roman"/>
                <w:sz w:val="18"/>
                <w:szCs w:val="18"/>
                <w:highlight w:val="none"/>
                <w:lang w:eastAsia="zh-CN"/>
              </w:rPr>
            </w:pPr>
          </w:p>
        </w:tc>
      </w:tr>
      <w:tr w14:paraId="6A433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00C76A1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30101</w:t>
            </w:r>
          </w:p>
        </w:tc>
        <w:tc>
          <w:tcPr>
            <w:tcW w:w="2004" w:type="dxa"/>
            <w:tcBorders>
              <w:top w:val="single" w:color="auto" w:sz="4" w:space="0"/>
              <w:left w:val="single" w:color="auto" w:sz="4" w:space="0"/>
              <w:bottom w:val="single" w:color="auto" w:sz="4" w:space="0"/>
              <w:right w:val="single" w:color="auto" w:sz="4" w:space="0"/>
            </w:tcBorders>
            <w:noWrap/>
            <w:vAlign w:val="center"/>
          </w:tcPr>
          <w:p w14:paraId="6687917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  基本工资</w:t>
            </w:r>
          </w:p>
        </w:tc>
        <w:tc>
          <w:tcPr>
            <w:tcW w:w="663" w:type="dxa"/>
            <w:tcBorders>
              <w:top w:val="single" w:color="auto" w:sz="4" w:space="0"/>
              <w:left w:val="single" w:color="auto" w:sz="4" w:space="0"/>
              <w:bottom w:val="single" w:color="auto" w:sz="4" w:space="0"/>
              <w:right w:val="single" w:color="auto" w:sz="4" w:space="0"/>
            </w:tcBorders>
            <w:noWrap/>
            <w:vAlign w:val="center"/>
          </w:tcPr>
          <w:p w14:paraId="0A3248B2">
            <w:pPr>
              <w:jc w:val="right"/>
              <w:rPr>
                <w:rFonts w:hint="eastAsia" w:ascii="宋体" w:hAnsi="宋体" w:eastAsiaTheme="minorEastAsia" w:cstheme="minorEastAsia"/>
                <w:i w:val="0"/>
                <w:iCs w:val="0"/>
                <w:color w:val="000000"/>
                <w:sz w:val="18"/>
                <w:szCs w:val="18"/>
                <w:highlight w:val="none"/>
                <w:u w:val="none"/>
              </w:rPr>
            </w:pPr>
            <w:r>
              <w:rPr>
                <w:rFonts w:hint="eastAsia" w:ascii="宋体" w:hAnsi="宋体" w:cs="Times New Roman"/>
                <w:sz w:val="18"/>
                <w:szCs w:val="18"/>
                <w:highlight w:val="none"/>
                <w:lang w:eastAsia="zh-CN"/>
              </w:rPr>
              <w:t>377.05</w:t>
            </w:r>
          </w:p>
        </w:tc>
        <w:tc>
          <w:tcPr>
            <w:tcW w:w="535" w:type="dxa"/>
            <w:tcBorders>
              <w:top w:val="single" w:color="auto" w:sz="4" w:space="0"/>
              <w:left w:val="single" w:color="auto" w:sz="4" w:space="0"/>
              <w:bottom w:val="single" w:color="auto" w:sz="4" w:space="0"/>
              <w:right w:val="single" w:color="auto" w:sz="4" w:space="0"/>
            </w:tcBorders>
            <w:noWrap/>
            <w:vAlign w:val="center"/>
          </w:tcPr>
          <w:p w14:paraId="6C868BA2">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30201</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6AF1ACFE">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办公费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3AFF8245">
            <w:pPr>
              <w:jc w:val="right"/>
              <w:rPr>
                <w:rFonts w:hint="eastAsia" w:ascii="宋体" w:hAnsi="宋体" w:cs="Times New Roman"/>
                <w:sz w:val="18"/>
                <w:szCs w:val="18"/>
                <w:highlight w:val="none"/>
                <w:lang w:eastAsia="zh-CN"/>
              </w:rPr>
            </w:pPr>
            <w:r>
              <w:rPr>
                <w:rFonts w:hint="eastAsia" w:ascii="宋体" w:hAnsi="宋体" w:cs="Times New Roman"/>
                <w:sz w:val="18"/>
                <w:szCs w:val="18"/>
                <w:highlight w:val="none"/>
                <w:lang w:eastAsia="zh-CN"/>
              </w:rPr>
              <w:t>7.38</w:t>
            </w:r>
          </w:p>
        </w:tc>
        <w:tc>
          <w:tcPr>
            <w:tcW w:w="708" w:type="dxa"/>
            <w:tcBorders>
              <w:top w:val="single" w:color="auto" w:sz="4" w:space="0"/>
              <w:left w:val="single" w:color="auto" w:sz="4" w:space="0"/>
              <w:bottom w:val="single" w:color="auto" w:sz="4" w:space="0"/>
              <w:right w:val="single" w:color="auto" w:sz="4" w:space="0"/>
            </w:tcBorders>
            <w:noWrap/>
            <w:vAlign w:val="center"/>
          </w:tcPr>
          <w:p w14:paraId="7E310E7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30701</w:t>
            </w:r>
          </w:p>
        </w:tc>
        <w:tc>
          <w:tcPr>
            <w:tcW w:w="2168" w:type="dxa"/>
            <w:tcBorders>
              <w:top w:val="single" w:color="auto" w:sz="4" w:space="0"/>
              <w:left w:val="single" w:color="auto" w:sz="4" w:space="0"/>
              <w:bottom w:val="single" w:color="auto" w:sz="4" w:space="0"/>
              <w:right w:val="single" w:color="auto" w:sz="4" w:space="0"/>
            </w:tcBorders>
            <w:noWrap/>
            <w:vAlign w:val="center"/>
          </w:tcPr>
          <w:p w14:paraId="1AF0C45A">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国内债务付息</w:t>
            </w:r>
          </w:p>
        </w:tc>
        <w:tc>
          <w:tcPr>
            <w:tcW w:w="568" w:type="dxa"/>
            <w:tcBorders>
              <w:top w:val="single" w:color="auto" w:sz="4" w:space="0"/>
              <w:left w:val="single" w:color="auto" w:sz="4" w:space="0"/>
              <w:bottom w:val="single" w:color="auto" w:sz="4" w:space="0"/>
              <w:right w:val="single" w:color="auto" w:sz="4" w:space="0"/>
            </w:tcBorders>
            <w:noWrap/>
            <w:vAlign w:val="center"/>
          </w:tcPr>
          <w:p w14:paraId="4D3B9BE5">
            <w:pPr>
              <w:jc w:val="right"/>
              <w:rPr>
                <w:rFonts w:hint="eastAsia" w:ascii="宋体" w:hAnsi="宋体" w:cs="Times New Roman"/>
                <w:sz w:val="18"/>
                <w:szCs w:val="18"/>
                <w:highlight w:val="none"/>
                <w:lang w:eastAsia="zh-CN"/>
              </w:rPr>
            </w:pPr>
          </w:p>
        </w:tc>
      </w:tr>
      <w:tr w14:paraId="40E60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6A4DCB1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30102</w:t>
            </w:r>
          </w:p>
        </w:tc>
        <w:tc>
          <w:tcPr>
            <w:tcW w:w="2004" w:type="dxa"/>
            <w:tcBorders>
              <w:top w:val="single" w:color="auto" w:sz="4" w:space="0"/>
              <w:left w:val="single" w:color="auto" w:sz="4" w:space="0"/>
              <w:bottom w:val="single" w:color="auto" w:sz="4" w:space="0"/>
              <w:right w:val="single" w:color="auto" w:sz="4" w:space="0"/>
            </w:tcBorders>
            <w:noWrap/>
            <w:vAlign w:val="center"/>
          </w:tcPr>
          <w:p w14:paraId="39A9877A">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  津贴补贴</w:t>
            </w:r>
          </w:p>
        </w:tc>
        <w:tc>
          <w:tcPr>
            <w:tcW w:w="663" w:type="dxa"/>
            <w:tcBorders>
              <w:top w:val="single" w:color="auto" w:sz="4" w:space="0"/>
              <w:left w:val="single" w:color="auto" w:sz="4" w:space="0"/>
              <w:bottom w:val="single" w:color="auto" w:sz="4" w:space="0"/>
              <w:right w:val="single" w:color="auto" w:sz="4" w:space="0"/>
            </w:tcBorders>
            <w:noWrap/>
            <w:vAlign w:val="center"/>
          </w:tcPr>
          <w:p w14:paraId="26CEDAFC">
            <w:pPr>
              <w:jc w:val="right"/>
              <w:rPr>
                <w:rFonts w:hint="eastAsia" w:ascii="宋体" w:hAnsi="宋体" w:eastAsiaTheme="minorEastAsia" w:cstheme="minorEastAsia"/>
                <w:i w:val="0"/>
                <w:iCs w:val="0"/>
                <w:color w:val="000000"/>
                <w:sz w:val="18"/>
                <w:szCs w:val="18"/>
                <w:highlight w:val="none"/>
                <w:u w:val="none"/>
              </w:rPr>
            </w:pPr>
            <w:r>
              <w:rPr>
                <w:rFonts w:hint="eastAsia" w:ascii="宋体" w:hAnsi="宋体" w:cs="Times New Roman"/>
                <w:sz w:val="18"/>
                <w:szCs w:val="18"/>
                <w:highlight w:val="none"/>
                <w:lang w:eastAsia="zh-CN"/>
              </w:rPr>
              <w:t>587.61</w:t>
            </w:r>
          </w:p>
        </w:tc>
        <w:tc>
          <w:tcPr>
            <w:tcW w:w="535" w:type="dxa"/>
            <w:tcBorders>
              <w:top w:val="single" w:color="auto" w:sz="4" w:space="0"/>
              <w:left w:val="single" w:color="auto" w:sz="4" w:space="0"/>
              <w:bottom w:val="single" w:color="auto" w:sz="4" w:space="0"/>
              <w:right w:val="single" w:color="auto" w:sz="4" w:space="0"/>
            </w:tcBorders>
            <w:noWrap/>
            <w:vAlign w:val="center"/>
          </w:tcPr>
          <w:p w14:paraId="2064B081">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30202</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009E474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印刷费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66B55717">
            <w:pPr>
              <w:jc w:val="right"/>
              <w:rPr>
                <w:rFonts w:hint="eastAsia" w:ascii="宋体" w:hAnsi="宋体" w:cs="Times New Roman"/>
                <w:sz w:val="18"/>
                <w:szCs w:val="18"/>
                <w:highlight w:val="none"/>
                <w:lang w:eastAsia="zh-CN"/>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3FE43155">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30702</w:t>
            </w:r>
          </w:p>
        </w:tc>
        <w:tc>
          <w:tcPr>
            <w:tcW w:w="2168" w:type="dxa"/>
            <w:tcBorders>
              <w:top w:val="single" w:color="auto" w:sz="4" w:space="0"/>
              <w:left w:val="single" w:color="auto" w:sz="4" w:space="0"/>
              <w:bottom w:val="single" w:color="auto" w:sz="4" w:space="0"/>
              <w:right w:val="single" w:color="auto" w:sz="4" w:space="0"/>
            </w:tcBorders>
            <w:noWrap/>
            <w:vAlign w:val="center"/>
          </w:tcPr>
          <w:p w14:paraId="1615CD1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国外债务付息</w:t>
            </w:r>
          </w:p>
        </w:tc>
        <w:tc>
          <w:tcPr>
            <w:tcW w:w="568" w:type="dxa"/>
            <w:tcBorders>
              <w:top w:val="single" w:color="auto" w:sz="4" w:space="0"/>
              <w:left w:val="single" w:color="auto" w:sz="4" w:space="0"/>
              <w:bottom w:val="single" w:color="auto" w:sz="4" w:space="0"/>
              <w:right w:val="single" w:color="auto" w:sz="4" w:space="0"/>
            </w:tcBorders>
            <w:noWrap/>
            <w:vAlign w:val="center"/>
          </w:tcPr>
          <w:p w14:paraId="44592F47">
            <w:pPr>
              <w:jc w:val="right"/>
              <w:rPr>
                <w:rFonts w:hint="eastAsia" w:ascii="宋体" w:hAnsi="宋体" w:cs="Times New Roman"/>
                <w:sz w:val="18"/>
                <w:szCs w:val="18"/>
                <w:highlight w:val="none"/>
                <w:lang w:eastAsia="zh-CN"/>
              </w:rPr>
            </w:pPr>
          </w:p>
        </w:tc>
      </w:tr>
      <w:tr w14:paraId="356A6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1C2AC34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30103</w:t>
            </w:r>
          </w:p>
        </w:tc>
        <w:tc>
          <w:tcPr>
            <w:tcW w:w="2004" w:type="dxa"/>
            <w:tcBorders>
              <w:top w:val="single" w:color="auto" w:sz="4" w:space="0"/>
              <w:left w:val="single" w:color="auto" w:sz="4" w:space="0"/>
              <w:bottom w:val="single" w:color="auto" w:sz="4" w:space="0"/>
              <w:right w:val="single" w:color="auto" w:sz="4" w:space="0"/>
            </w:tcBorders>
            <w:noWrap/>
            <w:vAlign w:val="center"/>
          </w:tcPr>
          <w:p w14:paraId="0D177C7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  奖金</w:t>
            </w:r>
          </w:p>
        </w:tc>
        <w:tc>
          <w:tcPr>
            <w:tcW w:w="663" w:type="dxa"/>
            <w:tcBorders>
              <w:top w:val="single" w:color="auto" w:sz="4" w:space="0"/>
              <w:left w:val="single" w:color="auto" w:sz="4" w:space="0"/>
              <w:bottom w:val="single" w:color="auto" w:sz="4" w:space="0"/>
              <w:right w:val="single" w:color="auto" w:sz="4" w:space="0"/>
            </w:tcBorders>
            <w:noWrap/>
            <w:vAlign w:val="center"/>
          </w:tcPr>
          <w:p w14:paraId="27E8922A">
            <w:pPr>
              <w:jc w:val="right"/>
              <w:rPr>
                <w:rFonts w:hint="eastAsia" w:ascii="宋体" w:hAnsi="宋体" w:eastAsiaTheme="minorEastAsia" w:cstheme="minorEastAsia"/>
                <w:i w:val="0"/>
                <w:iCs w:val="0"/>
                <w:color w:val="000000"/>
                <w:sz w:val="18"/>
                <w:szCs w:val="18"/>
                <w:highlight w:val="none"/>
                <w:u w:val="none"/>
              </w:rPr>
            </w:pPr>
            <w:r>
              <w:rPr>
                <w:rFonts w:hint="eastAsia" w:ascii="宋体" w:hAnsi="宋体" w:cs="Times New Roman"/>
                <w:sz w:val="18"/>
                <w:szCs w:val="18"/>
                <w:highlight w:val="none"/>
                <w:lang w:eastAsia="zh-CN"/>
              </w:rPr>
              <w:t>83.35</w:t>
            </w:r>
          </w:p>
        </w:tc>
        <w:tc>
          <w:tcPr>
            <w:tcW w:w="535" w:type="dxa"/>
            <w:tcBorders>
              <w:top w:val="single" w:color="auto" w:sz="4" w:space="0"/>
              <w:left w:val="single" w:color="auto" w:sz="4" w:space="0"/>
              <w:bottom w:val="single" w:color="auto" w:sz="4" w:space="0"/>
              <w:right w:val="single" w:color="auto" w:sz="4" w:space="0"/>
            </w:tcBorders>
            <w:noWrap/>
            <w:vAlign w:val="center"/>
          </w:tcPr>
          <w:p w14:paraId="31C291A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30203</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48B83E00">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咨询费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340D1B37">
            <w:pPr>
              <w:jc w:val="right"/>
              <w:rPr>
                <w:rFonts w:hint="eastAsia" w:ascii="宋体" w:hAnsi="宋体" w:cs="Times New Roman"/>
                <w:sz w:val="18"/>
                <w:szCs w:val="18"/>
                <w:highlight w:val="none"/>
                <w:lang w:eastAsia="zh-CN"/>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6E630AAB">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w:t>
            </w:r>
          </w:p>
        </w:tc>
        <w:tc>
          <w:tcPr>
            <w:tcW w:w="2168" w:type="dxa"/>
            <w:tcBorders>
              <w:top w:val="single" w:color="auto" w:sz="4" w:space="0"/>
              <w:left w:val="single" w:color="auto" w:sz="4" w:space="0"/>
              <w:bottom w:val="single" w:color="auto" w:sz="4" w:space="0"/>
              <w:right w:val="single" w:color="auto" w:sz="4" w:space="0"/>
            </w:tcBorders>
            <w:noWrap/>
            <w:vAlign w:val="center"/>
          </w:tcPr>
          <w:p w14:paraId="2F57EACC">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资本性支出</w:t>
            </w:r>
          </w:p>
        </w:tc>
        <w:tc>
          <w:tcPr>
            <w:tcW w:w="568" w:type="dxa"/>
            <w:tcBorders>
              <w:top w:val="single" w:color="auto" w:sz="4" w:space="0"/>
              <w:left w:val="single" w:color="auto" w:sz="4" w:space="0"/>
              <w:bottom w:val="single" w:color="auto" w:sz="4" w:space="0"/>
              <w:right w:val="single" w:color="auto" w:sz="4" w:space="0"/>
            </w:tcBorders>
            <w:noWrap/>
            <w:vAlign w:val="center"/>
          </w:tcPr>
          <w:p w14:paraId="6B4D4264">
            <w:pPr>
              <w:jc w:val="right"/>
              <w:rPr>
                <w:rFonts w:hint="eastAsia" w:ascii="宋体" w:hAnsi="宋体" w:cs="Times New Roman"/>
                <w:sz w:val="18"/>
                <w:szCs w:val="18"/>
                <w:highlight w:val="none"/>
                <w:lang w:eastAsia="zh-CN"/>
              </w:rPr>
            </w:pPr>
          </w:p>
        </w:tc>
      </w:tr>
      <w:tr w14:paraId="4891F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35AD9EC4">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30106</w:t>
            </w:r>
          </w:p>
        </w:tc>
        <w:tc>
          <w:tcPr>
            <w:tcW w:w="2004" w:type="dxa"/>
            <w:tcBorders>
              <w:top w:val="single" w:color="auto" w:sz="4" w:space="0"/>
              <w:left w:val="single" w:color="auto" w:sz="4" w:space="0"/>
              <w:bottom w:val="single" w:color="auto" w:sz="4" w:space="0"/>
              <w:right w:val="single" w:color="auto" w:sz="4" w:space="0"/>
            </w:tcBorders>
            <w:noWrap/>
            <w:vAlign w:val="center"/>
          </w:tcPr>
          <w:p w14:paraId="20163E2C">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  伙食补助费</w:t>
            </w:r>
          </w:p>
        </w:tc>
        <w:tc>
          <w:tcPr>
            <w:tcW w:w="663" w:type="dxa"/>
            <w:tcBorders>
              <w:top w:val="single" w:color="auto" w:sz="4" w:space="0"/>
              <w:left w:val="single" w:color="auto" w:sz="4" w:space="0"/>
              <w:bottom w:val="single" w:color="auto" w:sz="4" w:space="0"/>
              <w:right w:val="single" w:color="auto" w:sz="4" w:space="0"/>
            </w:tcBorders>
            <w:noWrap/>
            <w:vAlign w:val="center"/>
          </w:tcPr>
          <w:p w14:paraId="61962D5E">
            <w:pPr>
              <w:jc w:val="right"/>
              <w:rPr>
                <w:rFonts w:hint="eastAsia" w:ascii="宋体" w:hAnsi="宋体" w:eastAsiaTheme="minorEastAsia" w:cs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22E54D3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30204</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A3AEA54">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手续费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70C74CD3">
            <w:pPr>
              <w:jc w:val="right"/>
              <w:rPr>
                <w:rFonts w:hint="eastAsia" w:ascii="宋体" w:hAnsi="宋体" w:cs="Times New Roman"/>
                <w:sz w:val="18"/>
                <w:szCs w:val="18"/>
                <w:highlight w:val="none"/>
                <w:lang w:eastAsia="zh-CN"/>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21DD452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31001</w:t>
            </w:r>
          </w:p>
        </w:tc>
        <w:tc>
          <w:tcPr>
            <w:tcW w:w="2168" w:type="dxa"/>
            <w:tcBorders>
              <w:top w:val="single" w:color="auto" w:sz="4" w:space="0"/>
              <w:left w:val="single" w:color="auto" w:sz="4" w:space="0"/>
              <w:bottom w:val="single" w:color="auto" w:sz="4" w:space="0"/>
              <w:right w:val="single" w:color="auto" w:sz="4" w:space="0"/>
            </w:tcBorders>
            <w:noWrap/>
            <w:vAlign w:val="center"/>
          </w:tcPr>
          <w:p w14:paraId="0C624B0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房屋建筑物购建</w:t>
            </w:r>
          </w:p>
        </w:tc>
        <w:tc>
          <w:tcPr>
            <w:tcW w:w="568" w:type="dxa"/>
            <w:tcBorders>
              <w:top w:val="single" w:color="auto" w:sz="4" w:space="0"/>
              <w:left w:val="single" w:color="auto" w:sz="4" w:space="0"/>
              <w:bottom w:val="single" w:color="auto" w:sz="4" w:space="0"/>
              <w:right w:val="single" w:color="auto" w:sz="4" w:space="0"/>
            </w:tcBorders>
            <w:noWrap/>
            <w:vAlign w:val="center"/>
          </w:tcPr>
          <w:p w14:paraId="6BF9636A">
            <w:pPr>
              <w:jc w:val="right"/>
              <w:rPr>
                <w:rFonts w:hint="eastAsia" w:ascii="宋体" w:hAnsi="宋体" w:cs="Times New Roman"/>
                <w:sz w:val="18"/>
                <w:szCs w:val="18"/>
                <w:highlight w:val="none"/>
                <w:lang w:eastAsia="zh-CN"/>
              </w:rPr>
            </w:pPr>
          </w:p>
        </w:tc>
      </w:tr>
      <w:tr w14:paraId="6B6D9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4B32CAC5">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30107</w:t>
            </w:r>
          </w:p>
        </w:tc>
        <w:tc>
          <w:tcPr>
            <w:tcW w:w="2004" w:type="dxa"/>
            <w:tcBorders>
              <w:top w:val="single" w:color="auto" w:sz="4" w:space="0"/>
              <w:left w:val="single" w:color="auto" w:sz="4" w:space="0"/>
              <w:bottom w:val="single" w:color="auto" w:sz="4" w:space="0"/>
              <w:right w:val="single" w:color="auto" w:sz="4" w:space="0"/>
            </w:tcBorders>
            <w:noWrap/>
            <w:vAlign w:val="center"/>
          </w:tcPr>
          <w:p w14:paraId="5350E42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  绩效工资</w:t>
            </w:r>
          </w:p>
        </w:tc>
        <w:tc>
          <w:tcPr>
            <w:tcW w:w="663" w:type="dxa"/>
            <w:tcBorders>
              <w:top w:val="single" w:color="auto" w:sz="4" w:space="0"/>
              <w:left w:val="single" w:color="auto" w:sz="4" w:space="0"/>
              <w:bottom w:val="single" w:color="auto" w:sz="4" w:space="0"/>
              <w:right w:val="single" w:color="auto" w:sz="4" w:space="0"/>
            </w:tcBorders>
            <w:noWrap/>
            <w:vAlign w:val="center"/>
          </w:tcPr>
          <w:p w14:paraId="716C9293">
            <w:pPr>
              <w:jc w:val="right"/>
              <w:rPr>
                <w:rFonts w:hint="eastAsia" w:ascii="宋体" w:hAnsi="宋体" w:eastAsiaTheme="minorEastAsia" w:cs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3E37999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30205</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60CB630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水费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53E7C49">
            <w:pPr>
              <w:jc w:val="right"/>
              <w:rPr>
                <w:rFonts w:hint="eastAsia" w:ascii="宋体" w:hAnsi="宋体" w:cs="Times New Roman"/>
                <w:sz w:val="18"/>
                <w:szCs w:val="18"/>
                <w:highlight w:val="none"/>
                <w:lang w:eastAsia="zh-CN"/>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357FB614">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31002</w:t>
            </w:r>
          </w:p>
        </w:tc>
        <w:tc>
          <w:tcPr>
            <w:tcW w:w="2168" w:type="dxa"/>
            <w:tcBorders>
              <w:top w:val="single" w:color="auto" w:sz="4" w:space="0"/>
              <w:left w:val="single" w:color="auto" w:sz="4" w:space="0"/>
              <w:bottom w:val="single" w:color="auto" w:sz="4" w:space="0"/>
              <w:right w:val="single" w:color="auto" w:sz="4" w:space="0"/>
            </w:tcBorders>
            <w:noWrap/>
            <w:vAlign w:val="center"/>
          </w:tcPr>
          <w:p w14:paraId="07461EA4">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办公设备购置</w:t>
            </w:r>
          </w:p>
        </w:tc>
        <w:tc>
          <w:tcPr>
            <w:tcW w:w="568" w:type="dxa"/>
            <w:tcBorders>
              <w:top w:val="single" w:color="auto" w:sz="4" w:space="0"/>
              <w:left w:val="single" w:color="auto" w:sz="4" w:space="0"/>
              <w:bottom w:val="single" w:color="auto" w:sz="4" w:space="0"/>
              <w:right w:val="single" w:color="auto" w:sz="4" w:space="0"/>
            </w:tcBorders>
            <w:noWrap/>
            <w:vAlign w:val="center"/>
          </w:tcPr>
          <w:p w14:paraId="02702B6F">
            <w:pPr>
              <w:jc w:val="right"/>
              <w:rPr>
                <w:rFonts w:hint="eastAsia" w:ascii="宋体" w:hAnsi="宋体" w:cs="Times New Roman"/>
                <w:sz w:val="18"/>
                <w:szCs w:val="18"/>
                <w:highlight w:val="none"/>
                <w:lang w:eastAsia="zh-CN"/>
              </w:rPr>
            </w:pPr>
          </w:p>
        </w:tc>
      </w:tr>
      <w:tr w14:paraId="3B799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375F44C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30108</w:t>
            </w:r>
          </w:p>
        </w:tc>
        <w:tc>
          <w:tcPr>
            <w:tcW w:w="2004" w:type="dxa"/>
            <w:tcBorders>
              <w:top w:val="single" w:color="auto" w:sz="4" w:space="0"/>
              <w:left w:val="single" w:color="auto" w:sz="4" w:space="0"/>
              <w:bottom w:val="single" w:color="auto" w:sz="4" w:space="0"/>
              <w:right w:val="single" w:color="auto" w:sz="4" w:space="0"/>
            </w:tcBorders>
            <w:noWrap/>
            <w:vAlign w:val="center"/>
          </w:tcPr>
          <w:p w14:paraId="38B52100">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机关事业单位基本养老保险缴费</w:t>
            </w:r>
          </w:p>
        </w:tc>
        <w:tc>
          <w:tcPr>
            <w:tcW w:w="663" w:type="dxa"/>
            <w:tcBorders>
              <w:top w:val="single" w:color="auto" w:sz="4" w:space="0"/>
              <w:left w:val="single" w:color="auto" w:sz="4" w:space="0"/>
              <w:bottom w:val="single" w:color="auto" w:sz="4" w:space="0"/>
              <w:right w:val="single" w:color="auto" w:sz="4" w:space="0"/>
            </w:tcBorders>
            <w:noWrap/>
            <w:vAlign w:val="center"/>
          </w:tcPr>
          <w:p w14:paraId="1092AF1D">
            <w:pPr>
              <w:jc w:val="right"/>
              <w:rPr>
                <w:rFonts w:hint="eastAsia" w:ascii="宋体" w:hAnsi="宋体" w:cs="Times New Roman"/>
                <w:sz w:val="18"/>
                <w:szCs w:val="18"/>
                <w:highlight w:val="none"/>
                <w:lang w:eastAsia="zh-CN"/>
              </w:rPr>
            </w:pPr>
            <w:r>
              <w:rPr>
                <w:rFonts w:hint="eastAsia" w:ascii="宋体" w:hAnsi="宋体" w:cs="Times New Roman"/>
                <w:sz w:val="18"/>
                <w:szCs w:val="18"/>
                <w:highlight w:val="none"/>
                <w:lang w:eastAsia="zh-CN"/>
              </w:rPr>
              <w:t>139.76</w:t>
            </w:r>
          </w:p>
        </w:tc>
        <w:tc>
          <w:tcPr>
            <w:tcW w:w="535" w:type="dxa"/>
            <w:tcBorders>
              <w:top w:val="single" w:color="auto" w:sz="4" w:space="0"/>
              <w:left w:val="single" w:color="auto" w:sz="4" w:space="0"/>
              <w:bottom w:val="single" w:color="auto" w:sz="4" w:space="0"/>
              <w:right w:val="single" w:color="auto" w:sz="4" w:space="0"/>
            </w:tcBorders>
            <w:noWrap/>
            <w:vAlign w:val="center"/>
          </w:tcPr>
          <w:p w14:paraId="5F1DC07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30206</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5AB6B48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电费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B4EEFD2">
            <w:pPr>
              <w:jc w:val="right"/>
              <w:rPr>
                <w:rFonts w:hint="eastAsia" w:ascii="宋体" w:hAnsi="宋体" w:cs="Times New Roman"/>
                <w:sz w:val="18"/>
                <w:szCs w:val="18"/>
                <w:highlight w:val="none"/>
                <w:lang w:eastAsia="zh-CN"/>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3C78758B">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31003</w:t>
            </w:r>
          </w:p>
        </w:tc>
        <w:tc>
          <w:tcPr>
            <w:tcW w:w="2168" w:type="dxa"/>
            <w:tcBorders>
              <w:top w:val="single" w:color="auto" w:sz="4" w:space="0"/>
              <w:left w:val="single" w:color="auto" w:sz="4" w:space="0"/>
              <w:bottom w:val="single" w:color="auto" w:sz="4" w:space="0"/>
              <w:right w:val="single" w:color="auto" w:sz="4" w:space="0"/>
            </w:tcBorders>
            <w:noWrap/>
            <w:vAlign w:val="center"/>
          </w:tcPr>
          <w:p w14:paraId="6C4F1E99">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专用设备购置</w:t>
            </w:r>
          </w:p>
        </w:tc>
        <w:tc>
          <w:tcPr>
            <w:tcW w:w="568" w:type="dxa"/>
            <w:tcBorders>
              <w:top w:val="single" w:color="auto" w:sz="4" w:space="0"/>
              <w:left w:val="single" w:color="auto" w:sz="4" w:space="0"/>
              <w:bottom w:val="single" w:color="auto" w:sz="4" w:space="0"/>
              <w:right w:val="single" w:color="auto" w:sz="4" w:space="0"/>
            </w:tcBorders>
            <w:noWrap/>
            <w:vAlign w:val="center"/>
          </w:tcPr>
          <w:p w14:paraId="410CA70D">
            <w:pPr>
              <w:jc w:val="right"/>
              <w:rPr>
                <w:rFonts w:hint="eastAsia" w:ascii="宋体" w:hAnsi="宋体" w:eastAsiaTheme="minorEastAsia" w:cstheme="minorEastAsia"/>
                <w:i w:val="0"/>
                <w:iCs w:val="0"/>
                <w:color w:val="000000"/>
                <w:sz w:val="18"/>
                <w:szCs w:val="18"/>
                <w:highlight w:val="none"/>
                <w:u w:val="none"/>
              </w:rPr>
            </w:pPr>
          </w:p>
        </w:tc>
      </w:tr>
      <w:tr w14:paraId="4FDED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420FCE6E">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30109</w:t>
            </w:r>
          </w:p>
        </w:tc>
        <w:tc>
          <w:tcPr>
            <w:tcW w:w="2004" w:type="dxa"/>
            <w:tcBorders>
              <w:top w:val="single" w:color="auto" w:sz="4" w:space="0"/>
              <w:left w:val="single" w:color="auto" w:sz="4" w:space="0"/>
              <w:bottom w:val="single" w:color="auto" w:sz="4" w:space="0"/>
              <w:right w:val="single" w:color="auto" w:sz="4" w:space="0"/>
            </w:tcBorders>
            <w:noWrap/>
            <w:vAlign w:val="center"/>
          </w:tcPr>
          <w:p w14:paraId="4442D5C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职业年金缴费</w:t>
            </w:r>
          </w:p>
        </w:tc>
        <w:tc>
          <w:tcPr>
            <w:tcW w:w="663" w:type="dxa"/>
            <w:tcBorders>
              <w:top w:val="single" w:color="auto" w:sz="4" w:space="0"/>
              <w:left w:val="single" w:color="auto" w:sz="4" w:space="0"/>
              <w:bottom w:val="single" w:color="auto" w:sz="4" w:space="0"/>
              <w:right w:val="single" w:color="auto" w:sz="4" w:space="0"/>
            </w:tcBorders>
            <w:noWrap/>
            <w:vAlign w:val="center"/>
          </w:tcPr>
          <w:p w14:paraId="01C5F4F1">
            <w:pPr>
              <w:jc w:val="right"/>
              <w:rPr>
                <w:rFonts w:hint="eastAsia" w:ascii="宋体" w:hAnsi="宋体" w:cs="Times New Roman"/>
                <w:sz w:val="18"/>
                <w:szCs w:val="18"/>
                <w:highlight w:val="none"/>
                <w:lang w:eastAsia="zh-CN"/>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0E4168D4">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30207</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5FB8EA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邮电费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66C49D56">
            <w:pPr>
              <w:jc w:val="right"/>
              <w:rPr>
                <w:rFonts w:hint="eastAsia" w:ascii="宋体" w:hAnsi="宋体" w:cs="Times New Roman"/>
                <w:sz w:val="18"/>
                <w:szCs w:val="18"/>
                <w:highlight w:val="none"/>
                <w:lang w:eastAsia="zh-CN"/>
              </w:rPr>
            </w:pPr>
            <w:r>
              <w:rPr>
                <w:rFonts w:hint="eastAsia" w:ascii="宋体" w:hAnsi="宋体" w:cs="Times New Roman"/>
                <w:sz w:val="18"/>
                <w:szCs w:val="18"/>
                <w:highlight w:val="none"/>
                <w:lang w:eastAsia="zh-CN"/>
              </w:rPr>
              <w:t>41.33</w:t>
            </w:r>
          </w:p>
        </w:tc>
        <w:tc>
          <w:tcPr>
            <w:tcW w:w="708" w:type="dxa"/>
            <w:tcBorders>
              <w:top w:val="single" w:color="auto" w:sz="4" w:space="0"/>
              <w:left w:val="single" w:color="auto" w:sz="4" w:space="0"/>
              <w:bottom w:val="single" w:color="auto" w:sz="4" w:space="0"/>
              <w:right w:val="single" w:color="auto" w:sz="4" w:space="0"/>
            </w:tcBorders>
            <w:noWrap/>
            <w:vAlign w:val="center"/>
          </w:tcPr>
          <w:p w14:paraId="6CF8044F">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31005</w:t>
            </w:r>
          </w:p>
        </w:tc>
        <w:tc>
          <w:tcPr>
            <w:tcW w:w="2168" w:type="dxa"/>
            <w:tcBorders>
              <w:top w:val="single" w:color="auto" w:sz="4" w:space="0"/>
              <w:left w:val="single" w:color="auto" w:sz="4" w:space="0"/>
              <w:bottom w:val="single" w:color="auto" w:sz="4" w:space="0"/>
              <w:right w:val="single" w:color="auto" w:sz="4" w:space="0"/>
            </w:tcBorders>
            <w:noWrap/>
            <w:vAlign w:val="center"/>
          </w:tcPr>
          <w:p w14:paraId="192EECC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基础设施建设</w:t>
            </w:r>
          </w:p>
        </w:tc>
        <w:tc>
          <w:tcPr>
            <w:tcW w:w="568" w:type="dxa"/>
            <w:tcBorders>
              <w:top w:val="single" w:color="auto" w:sz="4" w:space="0"/>
              <w:left w:val="single" w:color="auto" w:sz="4" w:space="0"/>
              <w:bottom w:val="single" w:color="auto" w:sz="4" w:space="0"/>
              <w:right w:val="single" w:color="auto" w:sz="4" w:space="0"/>
            </w:tcBorders>
            <w:noWrap/>
            <w:vAlign w:val="center"/>
          </w:tcPr>
          <w:p w14:paraId="720B0CDA">
            <w:pPr>
              <w:jc w:val="right"/>
              <w:rPr>
                <w:rFonts w:hint="eastAsia" w:ascii="宋体" w:hAnsi="宋体" w:eastAsiaTheme="minorEastAsia" w:cstheme="minorEastAsia"/>
                <w:i w:val="0"/>
                <w:iCs w:val="0"/>
                <w:color w:val="000000"/>
                <w:sz w:val="18"/>
                <w:szCs w:val="18"/>
                <w:highlight w:val="none"/>
                <w:u w:val="none"/>
              </w:rPr>
            </w:pPr>
          </w:p>
        </w:tc>
      </w:tr>
      <w:tr w14:paraId="36E5E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0F383F8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30110</w:t>
            </w:r>
          </w:p>
        </w:tc>
        <w:tc>
          <w:tcPr>
            <w:tcW w:w="2004" w:type="dxa"/>
            <w:tcBorders>
              <w:top w:val="single" w:color="auto" w:sz="4" w:space="0"/>
              <w:left w:val="single" w:color="auto" w:sz="4" w:space="0"/>
              <w:bottom w:val="single" w:color="auto" w:sz="4" w:space="0"/>
              <w:right w:val="single" w:color="auto" w:sz="4" w:space="0"/>
            </w:tcBorders>
            <w:noWrap/>
            <w:vAlign w:val="center"/>
          </w:tcPr>
          <w:p w14:paraId="5BF3429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职工基本医疗保险缴费</w:t>
            </w:r>
          </w:p>
        </w:tc>
        <w:tc>
          <w:tcPr>
            <w:tcW w:w="663" w:type="dxa"/>
            <w:tcBorders>
              <w:top w:val="single" w:color="auto" w:sz="4" w:space="0"/>
              <w:left w:val="single" w:color="auto" w:sz="4" w:space="0"/>
              <w:bottom w:val="single" w:color="auto" w:sz="4" w:space="0"/>
              <w:right w:val="single" w:color="auto" w:sz="4" w:space="0"/>
            </w:tcBorders>
            <w:noWrap/>
            <w:vAlign w:val="center"/>
          </w:tcPr>
          <w:p w14:paraId="488C80D0">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53.57</w:t>
            </w:r>
          </w:p>
        </w:tc>
        <w:tc>
          <w:tcPr>
            <w:tcW w:w="535" w:type="dxa"/>
            <w:tcBorders>
              <w:top w:val="single" w:color="auto" w:sz="4" w:space="0"/>
              <w:left w:val="single" w:color="auto" w:sz="4" w:space="0"/>
              <w:bottom w:val="single" w:color="auto" w:sz="4" w:space="0"/>
              <w:right w:val="single" w:color="auto" w:sz="4" w:space="0"/>
            </w:tcBorders>
            <w:noWrap/>
            <w:vAlign w:val="center"/>
          </w:tcPr>
          <w:p w14:paraId="7E98263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30208</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5FDA154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取暖费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798DC381">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1D0EACED">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31006</w:t>
            </w:r>
          </w:p>
        </w:tc>
        <w:tc>
          <w:tcPr>
            <w:tcW w:w="2168" w:type="dxa"/>
            <w:tcBorders>
              <w:top w:val="single" w:color="auto" w:sz="4" w:space="0"/>
              <w:left w:val="single" w:color="auto" w:sz="4" w:space="0"/>
              <w:bottom w:val="single" w:color="auto" w:sz="4" w:space="0"/>
              <w:right w:val="single" w:color="auto" w:sz="4" w:space="0"/>
            </w:tcBorders>
            <w:noWrap/>
            <w:vAlign w:val="center"/>
          </w:tcPr>
          <w:p w14:paraId="64498369">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大型修缮</w:t>
            </w:r>
          </w:p>
        </w:tc>
        <w:tc>
          <w:tcPr>
            <w:tcW w:w="568" w:type="dxa"/>
            <w:tcBorders>
              <w:top w:val="single" w:color="auto" w:sz="4" w:space="0"/>
              <w:left w:val="single" w:color="auto" w:sz="4" w:space="0"/>
              <w:bottom w:val="single" w:color="auto" w:sz="4" w:space="0"/>
              <w:right w:val="single" w:color="auto" w:sz="4" w:space="0"/>
            </w:tcBorders>
            <w:noWrap/>
            <w:vAlign w:val="center"/>
          </w:tcPr>
          <w:p w14:paraId="7E66BE2A">
            <w:pPr>
              <w:jc w:val="right"/>
              <w:rPr>
                <w:rFonts w:hint="default" w:ascii="宋体" w:hAnsi="宋体" w:cs="Times New Roman" w:eastAsiaTheme="minorEastAsia"/>
                <w:i w:val="0"/>
                <w:iCs w:val="0"/>
                <w:color w:val="000000"/>
                <w:sz w:val="18"/>
                <w:szCs w:val="18"/>
                <w:highlight w:val="none"/>
                <w:u w:val="none"/>
              </w:rPr>
            </w:pPr>
          </w:p>
        </w:tc>
      </w:tr>
      <w:tr w14:paraId="56021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1C606875">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30111</w:t>
            </w:r>
          </w:p>
        </w:tc>
        <w:tc>
          <w:tcPr>
            <w:tcW w:w="2004" w:type="dxa"/>
            <w:tcBorders>
              <w:top w:val="single" w:color="auto" w:sz="4" w:space="0"/>
              <w:left w:val="single" w:color="auto" w:sz="4" w:space="0"/>
              <w:bottom w:val="single" w:color="auto" w:sz="4" w:space="0"/>
              <w:right w:val="single" w:color="auto" w:sz="4" w:space="0"/>
            </w:tcBorders>
            <w:noWrap/>
            <w:vAlign w:val="center"/>
          </w:tcPr>
          <w:p w14:paraId="45C378E1">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公务员医疗补助缴费</w:t>
            </w:r>
          </w:p>
        </w:tc>
        <w:tc>
          <w:tcPr>
            <w:tcW w:w="663" w:type="dxa"/>
            <w:tcBorders>
              <w:top w:val="single" w:color="auto" w:sz="4" w:space="0"/>
              <w:left w:val="single" w:color="auto" w:sz="4" w:space="0"/>
              <w:bottom w:val="single" w:color="auto" w:sz="4" w:space="0"/>
              <w:right w:val="single" w:color="auto" w:sz="4" w:space="0"/>
            </w:tcBorders>
            <w:noWrap/>
            <w:vAlign w:val="center"/>
          </w:tcPr>
          <w:p w14:paraId="3863D3FE">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60.22</w:t>
            </w:r>
          </w:p>
        </w:tc>
        <w:tc>
          <w:tcPr>
            <w:tcW w:w="535" w:type="dxa"/>
            <w:tcBorders>
              <w:top w:val="single" w:color="auto" w:sz="4" w:space="0"/>
              <w:left w:val="single" w:color="auto" w:sz="4" w:space="0"/>
              <w:bottom w:val="single" w:color="auto" w:sz="4" w:space="0"/>
              <w:right w:val="single" w:color="auto" w:sz="4" w:space="0"/>
            </w:tcBorders>
            <w:noWrap/>
            <w:vAlign w:val="center"/>
          </w:tcPr>
          <w:p w14:paraId="2FAFEF24">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30209</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6F626A44">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物业管理费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F4CB321">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4.73</w:t>
            </w:r>
          </w:p>
        </w:tc>
        <w:tc>
          <w:tcPr>
            <w:tcW w:w="708" w:type="dxa"/>
            <w:tcBorders>
              <w:top w:val="single" w:color="auto" w:sz="4" w:space="0"/>
              <w:left w:val="single" w:color="auto" w:sz="4" w:space="0"/>
              <w:bottom w:val="single" w:color="auto" w:sz="4" w:space="0"/>
              <w:right w:val="single" w:color="auto" w:sz="4" w:space="0"/>
            </w:tcBorders>
            <w:noWrap/>
            <w:vAlign w:val="center"/>
          </w:tcPr>
          <w:p w14:paraId="5B7BD8B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31007</w:t>
            </w:r>
          </w:p>
        </w:tc>
        <w:tc>
          <w:tcPr>
            <w:tcW w:w="2168" w:type="dxa"/>
            <w:tcBorders>
              <w:top w:val="single" w:color="auto" w:sz="4" w:space="0"/>
              <w:left w:val="single" w:color="auto" w:sz="4" w:space="0"/>
              <w:bottom w:val="single" w:color="auto" w:sz="4" w:space="0"/>
              <w:right w:val="single" w:color="auto" w:sz="4" w:space="0"/>
            </w:tcBorders>
            <w:noWrap/>
            <w:vAlign w:val="center"/>
          </w:tcPr>
          <w:p w14:paraId="407C2EC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信息网络及软件购置更新</w:t>
            </w:r>
          </w:p>
        </w:tc>
        <w:tc>
          <w:tcPr>
            <w:tcW w:w="568" w:type="dxa"/>
            <w:tcBorders>
              <w:top w:val="single" w:color="auto" w:sz="4" w:space="0"/>
              <w:left w:val="single" w:color="auto" w:sz="4" w:space="0"/>
              <w:bottom w:val="single" w:color="auto" w:sz="4" w:space="0"/>
              <w:right w:val="single" w:color="auto" w:sz="4" w:space="0"/>
            </w:tcBorders>
            <w:noWrap/>
            <w:vAlign w:val="center"/>
          </w:tcPr>
          <w:p w14:paraId="393F3974">
            <w:pPr>
              <w:jc w:val="right"/>
              <w:rPr>
                <w:rFonts w:hint="default" w:ascii="宋体" w:hAnsi="宋体" w:cs="Times New Roman" w:eastAsiaTheme="minorEastAsia"/>
                <w:i w:val="0"/>
                <w:iCs w:val="0"/>
                <w:color w:val="000000"/>
                <w:sz w:val="18"/>
                <w:szCs w:val="18"/>
                <w:highlight w:val="none"/>
                <w:u w:val="none"/>
              </w:rPr>
            </w:pPr>
          </w:p>
        </w:tc>
      </w:tr>
      <w:tr w14:paraId="6E0E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7B3888C7">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30112</w:t>
            </w:r>
          </w:p>
        </w:tc>
        <w:tc>
          <w:tcPr>
            <w:tcW w:w="2004" w:type="dxa"/>
            <w:tcBorders>
              <w:top w:val="single" w:color="auto" w:sz="4" w:space="0"/>
              <w:left w:val="single" w:color="auto" w:sz="4" w:space="0"/>
              <w:bottom w:val="single" w:color="auto" w:sz="4" w:space="0"/>
              <w:right w:val="single" w:color="auto" w:sz="4" w:space="0"/>
            </w:tcBorders>
            <w:noWrap/>
            <w:vAlign w:val="center"/>
          </w:tcPr>
          <w:p w14:paraId="5CD931E9">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其他社会保障缴费</w:t>
            </w:r>
          </w:p>
        </w:tc>
        <w:tc>
          <w:tcPr>
            <w:tcW w:w="663" w:type="dxa"/>
            <w:tcBorders>
              <w:top w:val="single" w:color="auto" w:sz="4" w:space="0"/>
              <w:left w:val="single" w:color="auto" w:sz="4" w:space="0"/>
              <w:bottom w:val="single" w:color="auto" w:sz="4" w:space="0"/>
              <w:right w:val="single" w:color="auto" w:sz="4" w:space="0"/>
            </w:tcBorders>
            <w:noWrap/>
            <w:vAlign w:val="center"/>
          </w:tcPr>
          <w:p w14:paraId="1AB0E0B8">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4.21</w:t>
            </w:r>
          </w:p>
        </w:tc>
        <w:tc>
          <w:tcPr>
            <w:tcW w:w="535" w:type="dxa"/>
            <w:tcBorders>
              <w:top w:val="single" w:color="auto" w:sz="4" w:space="0"/>
              <w:left w:val="single" w:color="auto" w:sz="4" w:space="0"/>
              <w:bottom w:val="single" w:color="auto" w:sz="4" w:space="0"/>
              <w:right w:val="single" w:color="auto" w:sz="4" w:space="0"/>
            </w:tcBorders>
            <w:noWrap/>
            <w:vAlign w:val="center"/>
          </w:tcPr>
          <w:p w14:paraId="232B8E8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30211</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3F93EB3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差旅费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3CF51C26">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19.63</w:t>
            </w:r>
          </w:p>
        </w:tc>
        <w:tc>
          <w:tcPr>
            <w:tcW w:w="708" w:type="dxa"/>
            <w:tcBorders>
              <w:top w:val="single" w:color="auto" w:sz="4" w:space="0"/>
              <w:left w:val="single" w:color="auto" w:sz="4" w:space="0"/>
              <w:bottom w:val="single" w:color="auto" w:sz="4" w:space="0"/>
              <w:right w:val="single" w:color="auto" w:sz="4" w:space="0"/>
            </w:tcBorders>
            <w:noWrap/>
            <w:vAlign w:val="center"/>
          </w:tcPr>
          <w:p w14:paraId="1E370AD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31008</w:t>
            </w:r>
          </w:p>
        </w:tc>
        <w:tc>
          <w:tcPr>
            <w:tcW w:w="2168" w:type="dxa"/>
            <w:tcBorders>
              <w:top w:val="single" w:color="auto" w:sz="4" w:space="0"/>
              <w:left w:val="single" w:color="auto" w:sz="4" w:space="0"/>
              <w:bottom w:val="single" w:color="auto" w:sz="4" w:space="0"/>
              <w:right w:val="single" w:color="auto" w:sz="4" w:space="0"/>
            </w:tcBorders>
            <w:noWrap/>
            <w:vAlign w:val="center"/>
          </w:tcPr>
          <w:p w14:paraId="5D866BD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物资储备</w:t>
            </w:r>
          </w:p>
        </w:tc>
        <w:tc>
          <w:tcPr>
            <w:tcW w:w="568" w:type="dxa"/>
            <w:tcBorders>
              <w:top w:val="single" w:color="auto" w:sz="4" w:space="0"/>
              <w:left w:val="single" w:color="auto" w:sz="4" w:space="0"/>
              <w:bottom w:val="single" w:color="auto" w:sz="4" w:space="0"/>
              <w:right w:val="single" w:color="auto" w:sz="4" w:space="0"/>
            </w:tcBorders>
            <w:noWrap/>
            <w:vAlign w:val="center"/>
          </w:tcPr>
          <w:p w14:paraId="1870455C">
            <w:pPr>
              <w:jc w:val="right"/>
              <w:rPr>
                <w:rFonts w:hint="default" w:ascii="宋体" w:hAnsi="宋体" w:cs="Times New Roman" w:eastAsiaTheme="minorEastAsia"/>
                <w:i w:val="0"/>
                <w:iCs w:val="0"/>
                <w:color w:val="000000"/>
                <w:sz w:val="18"/>
                <w:szCs w:val="18"/>
                <w:highlight w:val="none"/>
                <w:u w:val="none"/>
              </w:rPr>
            </w:pPr>
          </w:p>
        </w:tc>
      </w:tr>
      <w:tr w14:paraId="01DD1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7875050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30113</w:t>
            </w:r>
          </w:p>
        </w:tc>
        <w:tc>
          <w:tcPr>
            <w:tcW w:w="2004" w:type="dxa"/>
            <w:tcBorders>
              <w:top w:val="single" w:color="auto" w:sz="4" w:space="0"/>
              <w:left w:val="single" w:color="auto" w:sz="4" w:space="0"/>
              <w:bottom w:val="single" w:color="auto" w:sz="4" w:space="0"/>
              <w:right w:val="single" w:color="auto" w:sz="4" w:space="0"/>
            </w:tcBorders>
            <w:noWrap/>
            <w:vAlign w:val="center"/>
          </w:tcPr>
          <w:p w14:paraId="51BB89A5">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住房公积金</w:t>
            </w:r>
          </w:p>
        </w:tc>
        <w:tc>
          <w:tcPr>
            <w:tcW w:w="663" w:type="dxa"/>
            <w:tcBorders>
              <w:top w:val="single" w:color="auto" w:sz="4" w:space="0"/>
              <w:left w:val="single" w:color="auto" w:sz="4" w:space="0"/>
              <w:bottom w:val="single" w:color="auto" w:sz="4" w:space="0"/>
              <w:right w:val="single" w:color="auto" w:sz="4" w:space="0"/>
            </w:tcBorders>
            <w:noWrap/>
            <w:vAlign w:val="center"/>
          </w:tcPr>
          <w:p w14:paraId="413ED9A1">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115.48</w:t>
            </w:r>
          </w:p>
        </w:tc>
        <w:tc>
          <w:tcPr>
            <w:tcW w:w="535" w:type="dxa"/>
            <w:tcBorders>
              <w:top w:val="single" w:color="auto" w:sz="4" w:space="0"/>
              <w:left w:val="single" w:color="auto" w:sz="4" w:space="0"/>
              <w:bottom w:val="single" w:color="auto" w:sz="4" w:space="0"/>
              <w:right w:val="single" w:color="auto" w:sz="4" w:space="0"/>
            </w:tcBorders>
            <w:noWrap/>
            <w:vAlign w:val="center"/>
          </w:tcPr>
          <w:p w14:paraId="5519C5FE">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30212</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13CE2895">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因公出国（境）费用</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B9C66EA">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3FA5A649">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31009</w:t>
            </w:r>
          </w:p>
        </w:tc>
        <w:tc>
          <w:tcPr>
            <w:tcW w:w="2168" w:type="dxa"/>
            <w:tcBorders>
              <w:top w:val="single" w:color="auto" w:sz="4" w:space="0"/>
              <w:left w:val="single" w:color="auto" w:sz="4" w:space="0"/>
              <w:bottom w:val="single" w:color="auto" w:sz="4" w:space="0"/>
              <w:right w:val="single" w:color="auto" w:sz="4" w:space="0"/>
            </w:tcBorders>
            <w:noWrap/>
            <w:vAlign w:val="center"/>
          </w:tcPr>
          <w:p w14:paraId="415EE4AE">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土地补偿</w:t>
            </w:r>
          </w:p>
        </w:tc>
        <w:tc>
          <w:tcPr>
            <w:tcW w:w="568" w:type="dxa"/>
            <w:tcBorders>
              <w:top w:val="single" w:color="auto" w:sz="4" w:space="0"/>
              <w:left w:val="single" w:color="auto" w:sz="4" w:space="0"/>
              <w:bottom w:val="single" w:color="auto" w:sz="4" w:space="0"/>
              <w:right w:val="single" w:color="auto" w:sz="4" w:space="0"/>
            </w:tcBorders>
            <w:noWrap/>
            <w:vAlign w:val="center"/>
          </w:tcPr>
          <w:p w14:paraId="600F384A">
            <w:pPr>
              <w:jc w:val="right"/>
              <w:rPr>
                <w:rFonts w:hint="default" w:ascii="宋体" w:hAnsi="宋体" w:cs="Times New Roman" w:eastAsiaTheme="minorEastAsia"/>
                <w:i w:val="0"/>
                <w:iCs w:val="0"/>
                <w:color w:val="000000"/>
                <w:sz w:val="18"/>
                <w:szCs w:val="18"/>
                <w:highlight w:val="none"/>
                <w:u w:val="none"/>
              </w:rPr>
            </w:pPr>
          </w:p>
        </w:tc>
      </w:tr>
      <w:tr w14:paraId="10C0D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5912083E">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30114</w:t>
            </w:r>
          </w:p>
        </w:tc>
        <w:tc>
          <w:tcPr>
            <w:tcW w:w="2004" w:type="dxa"/>
            <w:tcBorders>
              <w:top w:val="single" w:color="auto" w:sz="4" w:space="0"/>
              <w:left w:val="single" w:color="auto" w:sz="4" w:space="0"/>
              <w:bottom w:val="single" w:color="auto" w:sz="4" w:space="0"/>
              <w:right w:val="single" w:color="auto" w:sz="4" w:space="0"/>
            </w:tcBorders>
            <w:noWrap/>
            <w:vAlign w:val="center"/>
          </w:tcPr>
          <w:p w14:paraId="0B598CB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医疗费</w:t>
            </w:r>
          </w:p>
        </w:tc>
        <w:tc>
          <w:tcPr>
            <w:tcW w:w="663" w:type="dxa"/>
            <w:tcBorders>
              <w:top w:val="single" w:color="auto" w:sz="4" w:space="0"/>
              <w:left w:val="single" w:color="auto" w:sz="4" w:space="0"/>
              <w:bottom w:val="single" w:color="auto" w:sz="4" w:space="0"/>
              <w:right w:val="single" w:color="auto" w:sz="4" w:space="0"/>
            </w:tcBorders>
            <w:noWrap/>
            <w:vAlign w:val="center"/>
          </w:tcPr>
          <w:p w14:paraId="2561EA72">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2AD8504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30213</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1E24A65A">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维修（护）费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6CF507CA">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0099D5AF">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31010</w:t>
            </w:r>
          </w:p>
        </w:tc>
        <w:tc>
          <w:tcPr>
            <w:tcW w:w="2168" w:type="dxa"/>
            <w:tcBorders>
              <w:top w:val="single" w:color="auto" w:sz="4" w:space="0"/>
              <w:left w:val="single" w:color="auto" w:sz="4" w:space="0"/>
              <w:bottom w:val="single" w:color="auto" w:sz="4" w:space="0"/>
              <w:right w:val="single" w:color="auto" w:sz="4" w:space="0"/>
            </w:tcBorders>
            <w:noWrap/>
            <w:vAlign w:val="center"/>
          </w:tcPr>
          <w:p w14:paraId="7732FAFC">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安置补助</w:t>
            </w:r>
          </w:p>
        </w:tc>
        <w:tc>
          <w:tcPr>
            <w:tcW w:w="568" w:type="dxa"/>
            <w:tcBorders>
              <w:top w:val="single" w:color="auto" w:sz="4" w:space="0"/>
              <w:left w:val="single" w:color="auto" w:sz="4" w:space="0"/>
              <w:bottom w:val="single" w:color="auto" w:sz="4" w:space="0"/>
              <w:right w:val="single" w:color="auto" w:sz="4" w:space="0"/>
            </w:tcBorders>
            <w:noWrap/>
            <w:vAlign w:val="center"/>
          </w:tcPr>
          <w:p w14:paraId="0934AD27">
            <w:pPr>
              <w:jc w:val="right"/>
              <w:rPr>
                <w:rFonts w:hint="default" w:ascii="宋体" w:hAnsi="宋体" w:cs="Times New Roman" w:eastAsiaTheme="minorEastAsia"/>
                <w:i w:val="0"/>
                <w:iCs w:val="0"/>
                <w:color w:val="000000"/>
                <w:sz w:val="18"/>
                <w:szCs w:val="18"/>
                <w:highlight w:val="none"/>
                <w:u w:val="none"/>
              </w:rPr>
            </w:pPr>
          </w:p>
        </w:tc>
      </w:tr>
      <w:tr w14:paraId="6E565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7BBF2B3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30199</w:t>
            </w:r>
          </w:p>
        </w:tc>
        <w:tc>
          <w:tcPr>
            <w:tcW w:w="2004" w:type="dxa"/>
            <w:tcBorders>
              <w:top w:val="single" w:color="auto" w:sz="4" w:space="0"/>
              <w:left w:val="single" w:color="auto" w:sz="4" w:space="0"/>
              <w:bottom w:val="single" w:color="auto" w:sz="4" w:space="0"/>
              <w:right w:val="single" w:color="auto" w:sz="4" w:space="0"/>
            </w:tcBorders>
            <w:noWrap/>
            <w:vAlign w:val="center"/>
          </w:tcPr>
          <w:p w14:paraId="6F74E64D">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其他工资福利支出</w:t>
            </w:r>
          </w:p>
        </w:tc>
        <w:tc>
          <w:tcPr>
            <w:tcW w:w="663" w:type="dxa"/>
            <w:tcBorders>
              <w:top w:val="single" w:color="auto" w:sz="4" w:space="0"/>
              <w:left w:val="single" w:color="auto" w:sz="4" w:space="0"/>
              <w:bottom w:val="single" w:color="auto" w:sz="4" w:space="0"/>
              <w:right w:val="single" w:color="auto" w:sz="4" w:space="0"/>
            </w:tcBorders>
            <w:noWrap/>
            <w:vAlign w:val="center"/>
          </w:tcPr>
          <w:p w14:paraId="5682FDED">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3.15</w:t>
            </w:r>
          </w:p>
        </w:tc>
        <w:tc>
          <w:tcPr>
            <w:tcW w:w="535" w:type="dxa"/>
            <w:tcBorders>
              <w:top w:val="single" w:color="auto" w:sz="4" w:space="0"/>
              <w:left w:val="single" w:color="auto" w:sz="4" w:space="0"/>
              <w:bottom w:val="single" w:color="auto" w:sz="4" w:space="0"/>
              <w:right w:val="single" w:color="auto" w:sz="4" w:space="0"/>
            </w:tcBorders>
            <w:noWrap/>
            <w:vAlign w:val="center"/>
          </w:tcPr>
          <w:p w14:paraId="2B14C369">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30214</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1D73EB85">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 xml:space="preserve">  租赁费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7D1884BA">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78B0EC0E">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31011</w:t>
            </w:r>
          </w:p>
        </w:tc>
        <w:tc>
          <w:tcPr>
            <w:tcW w:w="2168" w:type="dxa"/>
            <w:tcBorders>
              <w:top w:val="single" w:color="auto" w:sz="4" w:space="0"/>
              <w:left w:val="single" w:color="auto" w:sz="4" w:space="0"/>
              <w:bottom w:val="single" w:color="auto" w:sz="4" w:space="0"/>
              <w:right w:val="single" w:color="auto" w:sz="4" w:space="0"/>
            </w:tcBorders>
            <w:noWrap/>
            <w:vAlign w:val="center"/>
          </w:tcPr>
          <w:p w14:paraId="1E8D74A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地上附着物和青苗补偿</w:t>
            </w:r>
          </w:p>
        </w:tc>
        <w:tc>
          <w:tcPr>
            <w:tcW w:w="568" w:type="dxa"/>
            <w:tcBorders>
              <w:top w:val="single" w:color="auto" w:sz="4" w:space="0"/>
              <w:left w:val="single" w:color="auto" w:sz="4" w:space="0"/>
              <w:bottom w:val="single" w:color="auto" w:sz="4" w:space="0"/>
              <w:right w:val="single" w:color="auto" w:sz="4" w:space="0"/>
            </w:tcBorders>
            <w:noWrap/>
            <w:vAlign w:val="center"/>
          </w:tcPr>
          <w:p w14:paraId="004A5E20">
            <w:pPr>
              <w:jc w:val="right"/>
              <w:rPr>
                <w:rFonts w:hint="default" w:ascii="宋体" w:hAnsi="宋体" w:cs="Times New Roman" w:eastAsiaTheme="minorEastAsia"/>
                <w:i w:val="0"/>
                <w:iCs w:val="0"/>
                <w:color w:val="000000"/>
                <w:sz w:val="18"/>
                <w:szCs w:val="18"/>
                <w:highlight w:val="none"/>
                <w:u w:val="none"/>
              </w:rPr>
            </w:pPr>
          </w:p>
        </w:tc>
      </w:tr>
      <w:tr w14:paraId="2B366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4D07E82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w:t>
            </w:r>
          </w:p>
        </w:tc>
        <w:tc>
          <w:tcPr>
            <w:tcW w:w="2004" w:type="dxa"/>
            <w:tcBorders>
              <w:top w:val="single" w:color="auto" w:sz="4" w:space="0"/>
              <w:left w:val="single" w:color="auto" w:sz="4" w:space="0"/>
              <w:bottom w:val="single" w:color="auto" w:sz="4" w:space="0"/>
              <w:right w:val="single" w:color="auto" w:sz="4" w:space="0"/>
            </w:tcBorders>
            <w:noWrap/>
            <w:vAlign w:val="center"/>
          </w:tcPr>
          <w:p w14:paraId="331C2CC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对个人和家庭的补助</w:t>
            </w:r>
          </w:p>
        </w:tc>
        <w:tc>
          <w:tcPr>
            <w:tcW w:w="663" w:type="dxa"/>
            <w:tcBorders>
              <w:top w:val="single" w:color="auto" w:sz="4" w:space="0"/>
              <w:left w:val="single" w:color="auto" w:sz="4" w:space="0"/>
              <w:bottom w:val="single" w:color="auto" w:sz="4" w:space="0"/>
              <w:right w:val="single" w:color="auto" w:sz="4" w:space="0"/>
            </w:tcBorders>
            <w:noWrap/>
            <w:vAlign w:val="center"/>
          </w:tcPr>
          <w:p w14:paraId="2FD554F9">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318.37</w:t>
            </w:r>
          </w:p>
        </w:tc>
        <w:tc>
          <w:tcPr>
            <w:tcW w:w="535" w:type="dxa"/>
            <w:tcBorders>
              <w:top w:val="single" w:color="auto" w:sz="4" w:space="0"/>
              <w:left w:val="single" w:color="auto" w:sz="4" w:space="0"/>
              <w:bottom w:val="single" w:color="auto" w:sz="4" w:space="0"/>
              <w:right w:val="single" w:color="auto" w:sz="4" w:space="0"/>
            </w:tcBorders>
            <w:noWrap/>
            <w:vAlign w:val="center"/>
          </w:tcPr>
          <w:p w14:paraId="6154C8E5">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30215</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3B5B65AB">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会议费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5B18DB5">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404B21E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31012</w:t>
            </w:r>
          </w:p>
        </w:tc>
        <w:tc>
          <w:tcPr>
            <w:tcW w:w="2168" w:type="dxa"/>
            <w:tcBorders>
              <w:top w:val="single" w:color="auto" w:sz="4" w:space="0"/>
              <w:left w:val="single" w:color="auto" w:sz="4" w:space="0"/>
              <w:bottom w:val="single" w:color="auto" w:sz="4" w:space="0"/>
              <w:right w:val="single" w:color="auto" w:sz="4" w:space="0"/>
            </w:tcBorders>
            <w:noWrap/>
            <w:vAlign w:val="center"/>
          </w:tcPr>
          <w:p w14:paraId="1135F24F">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拆迁补偿</w:t>
            </w:r>
          </w:p>
        </w:tc>
        <w:tc>
          <w:tcPr>
            <w:tcW w:w="568" w:type="dxa"/>
            <w:tcBorders>
              <w:top w:val="single" w:color="auto" w:sz="4" w:space="0"/>
              <w:left w:val="single" w:color="auto" w:sz="4" w:space="0"/>
              <w:bottom w:val="single" w:color="auto" w:sz="4" w:space="0"/>
              <w:right w:val="single" w:color="auto" w:sz="4" w:space="0"/>
            </w:tcBorders>
            <w:noWrap/>
            <w:vAlign w:val="center"/>
          </w:tcPr>
          <w:p w14:paraId="3CD96734">
            <w:pPr>
              <w:jc w:val="right"/>
              <w:rPr>
                <w:rFonts w:hint="default" w:ascii="宋体" w:hAnsi="宋体" w:cs="Times New Roman" w:eastAsiaTheme="minorEastAsia"/>
                <w:i w:val="0"/>
                <w:iCs w:val="0"/>
                <w:color w:val="000000"/>
                <w:sz w:val="18"/>
                <w:szCs w:val="18"/>
                <w:highlight w:val="none"/>
                <w:u w:val="none"/>
              </w:rPr>
            </w:pPr>
          </w:p>
        </w:tc>
      </w:tr>
      <w:tr w14:paraId="28E9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5FB3CB9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30301</w:t>
            </w:r>
          </w:p>
        </w:tc>
        <w:tc>
          <w:tcPr>
            <w:tcW w:w="2004" w:type="dxa"/>
            <w:tcBorders>
              <w:top w:val="single" w:color="auto" w:sz="4" w:space="0"/>
              <w:left w:val="single" w:color="auto" w:sz="4" w:space="0"/>
              <w:bottom w:val="single" w:color="auto" w:sz="4" w:space="0"/>
              <w:right w:val="single" w:color="auto" w:sz="4" w:space="0"/>
            </w:tcBorders>
            <w:noWrap/>
            <w:vAlign w:val="center"/>
          </w:tcPr>
          <w:p w14:paraId="793900B1">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离休费</w:t>
            </w:r>
          </w:p>
        </w:tc>
        <w:tc>
          <w:tcPr>
            <w:tcW w:w="663" w:type="dxa"/>
            <w:tcBorders>
              <w:top w:val="single" w:color="auto" w:sz="4" w:space="0"/>
              <w:left w:val="single" w:color="auto" w:sz="4" w:space="0"/>
              <w:bottom w:val="single" w:color="auto" w:sz="4" w:space="0"/>
              <w:right w:val="single" w:color="auto" w:sz="4" w:space="0"/>
            </w:tcBorders>
            <w:noWrap/>
            <w:vAlign w:val="center"/>
          </w:tcPr>
          <w:p w14:paraId="24DE9A95">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5E72DAF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30216</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417CEF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培训费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96C4AED">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4.76</w:t>
            </w:r>
          </w:p>
        </w:tc>
        <w:tc>
          <w:tcPr>
            <w:tcW w:w="708" w:type="dxa"/>
            <w:tcBorders>
              <w:top w:val="single" w:color="auto" w:sz="4" w:space="0"/>
              <w:left w:val="single" w:color="auto" w:sz="4" w:space="0"/>
              <w:bottom w:val="single" w:color="auto" w:sz="4" w:space="0"/>
              <w:right w:val="single" w:color="auto" w:sz="4" w:space="0"/>
            </w:tcBorders>
            <w:noWrap/>
            <w:vAlign w:val="center"/>
          </w:tcPr>
          <w:p w14:paraId="746474E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31013</w:t>
            </w:r>
          </w:p>
        </w:tc>
        <w:tc>
          <w:tcPr>
            <w:tcW w:w="2168" w:type="dxa"/>
            <w:tcBorders>
              <w:top w:val="single" w:color="auto" w:sz="4" w:space="0"/>
              <w:left w:val="single" w:color="auto" w:sz="4" w:space="0"/>
              <w:bottom w:val="single" w:color="auto" w:sz="4" w:space="0"/>
              <w:right w:val="single" w:color="auto" w:sz="4" w:space="0"/>
            </w:tcBorders>
            <w:noWrap/>
            <w:vAlign w:val="center"/>
          </w:tcPr>
          <w:p w14:paraId="03DF574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公务用车购置</w:t>
            </w:r>
          </w:p>
        </w:tc>
        <w:tc>
          <w:tcPr>
            <w:tcW w:w="568" w:type="dxa"/>
            <w:tcBorders>
              <w:top w:val="single" w:color="auto" w:sz="4" w:space="0"/>
              <w:left w:val="single" w:color="auto" w:sz="4" w:space="0"/>
              <w:bottom w:val="single" w:color="auto" w:sz="4" w:space="0"/>
              <w:right w:val="single" w:color="auto" w:sz="4" w:space="0"/>
            </w:tcBorders>
            <w:noWrap/>
            <w:vAlign w:val="center"/>
          </w:tcPr>
          <w:p w14:paraId="58FEF8B3">
            <w:pPr>
              <w:jc w:val="right"/>
              <w:rPr>
                <w:rFonts w:hint="default" w:ascii="宋体" w:hAnsi="宋体" w:cs="Times New Roman" w:eastAsiaTheme="minorEastAsia"/>
                <w:i w:val="0"/>
                <w:iCs w:val="0"/>
                <w:color w:val="000000"/>
                <w:sz w:val="18"/>
                <w:szCs w:val="18"/>
                <w:highlight w:val="none"/>
                <w:u w:val="none"/>
              </w:rPr>
            </w:pPr>
          </w:p>
        </w:tc>
      </w:tr>
      <w:tr w14:paraId="5D53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34275BA2">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30302</w:t>
            </w:r>
          </w:p>
        </w:tc>
        <w:tc>
          <w:tcPr>
            <w:tcW w:w="2004" w:type="dxa"/>
            <w:tcBorders>
              <w:top w:val="single" w:color="auto" w:sz="4" w:space="0"/>
              <w:left w:val="single" w:color="auto" w:sz="4" w:space="0"/>
              <w:bottom w:val="single" w:color="auto" w:sz="4" w:space="0"/>
              <w:right w:val="single" w:color="auto" w:sz="4" w:space="0"/>
            </w:tcBorders>
            <w:noWrap/>
            <w:vAlign w:val="center"/>
          </w:tcPr>
          <w:p w14:paraId="3A37B96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退休费</w:t>
            </w:r>
          </w:p>
        </w:tc>
        <w:tc>
          <w:tcPr>
            <w:tcW w:w="663" w:type="dxa"/>
            <w:tcBorders>
              <w:top w:val="single" w:color="auto" w:sz="4" w:space="0"/>
              <w:left w:val="single" w:color="auto" w:sz="4" w:space="0"/>
              <w:bottom w:val="single" w:color="auto" w:sz="4" w:space="0"/>
              <w:right w:val="single" w:color="auto" w:sz="4" w:space="0"/>
            </w:tcBorders>
            <w:noWrap/>
            <w:vAlign w:val="center"/>
          </w:tcPr>
          <w:p w14:paraId="2F48D6BD">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214.78</w:t>
            </w:r>
          </w:p>
        </w:tc>
        <w:tc>
          <w:tcPr>
            <w:tcW w:w="535" w:type="dxa"/>
            <w:tcBorders>
              <w:top w:val="single" w:color="auto" w:sz="4" w:space="0"/>
              <w:left w:val="single" w:color="auto" w:sz="4" w:space="0"/>
              <w:bottom w:val="single" w:color="auto" w:sz="4" w:space="0"/>
              <w:right w:val="single" w:color="auto" w:sz="4" w:space="0"/>
            </w:tcBorders>
            <w:noWrap/>
            <w:vAlign w:val="center"/>
          </w:tcPr>
          <w:p w14:paraId="2B70BB2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30217</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D555EF9">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公务接待费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40A99BC">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0.71</w:t>
            </w:r>
          </w:p>
        </w:tc>
        <w:tc>
          <w:tcPr>
            <w:tcW w:w="708" w:type="dxa"/>
            <w:tcBorders>
              <w:top w:val="single" w:color="auto" w:sz="4" w:space="0"/>
              <w:left w:val="single" w:color="auto" w:sz="4" w:space="0"/>
              <w:bottom w:val="single" w:color="auto" w:sz="4" w:space="0"/>
              <w:right w:val="single" w:color="auto" w:sz="4" w:space="0"/>
            </w:tcBorders>
            <w:noWrap/>
            <w:vAlign w:val="center"/>
          </w:tcPr>
          <w:p w14:paraId="5875899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31019</w:t>
            </w:r>
          </w:p>
        </w:tc>
        <w:tc>
          <w:tcPr>
            <w:tcW w:w="2168" w:type="dxa"/>
            <w:tcBorders>
              <w:top w:val="single" w:color="auto" w:sz="4" w:space="0"/>
              <w:left w:val="single" w:color="auto" w:sz="4" w:space="0"/>
              <w:bottom w:val="single" w:color="auto" w:sz="4" w:space="0"/>
              <w:right w:val="single" w:color="auto" w:sz="4" w:space="0"/>
            </w:tcBorders>
            <w:noWrap/>
            <w:vAlign w:val="center"/>
          </w:tcPr>
          <w:p w14:paraId="545C6CB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其他交通工具购置</w:t>
            </w:r>
          </w:p>
        </w:tc>
        <w:tc>
          <w:tcPr>
            <w:tcW w:w="568" w:type="dxa"/>
            <w:tcBorders>
              <w:top w:val="single" w:color="auto" w:sz="4" w:space="0"/>
              <w:left w:val="single" w:color="auto" w:sz="4" w:space="0"/>
              <w:bottom w:val="single" w:color="auto" w:sz="4" w:space="0"/>
              <w:right w:val="single" w:color="auto" w:sz="4" w:space="0"/>
            </w:tcBorders>
            <w:noWrap/>
            <w:vAlign w:val="center"/>
          </w:tcPr>
          <w:p w14:paraId="5082AAD6">
            <w:pPr>
              <w:jc w:val="right"/>
              <w:rPr>
                <w:rFonts w:hint="default" w:ascii="宋体" w:hAnsi="宋体" w:cs="Times New Roman" w:eastAsiaTheme="minorEastAsia"/>
                <w:i w:val="0"/>
                <w:iCs w:val="0"/>
                <w:color w:val="000000"/>
                <w:sz w:val="18"/>
                <w:szCs w:val="18"/>
                <w:highlight w:val="none"/>
                <w:u w:val="none"/>
              </w:rPr>
            </w:pPr>
          </w:p>
        </w:tc>
      </w:tr>
      <w:tr w14:paraId="2C35E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2E540119">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30303</w:t>
            </w:r>
          </w:p>
        </w:tc>
        <w:tc>
          <w:tcPr>
            <w:tcW w:w="2004" w:type="dxa"/>
            <w:tcBorders>
              <w:top w:val="single" w:color="auto" w:sz="4" w:space="0"/>
              <w:left w:val="single" w:color="auto" w:sz="4" w:space="0"/>
              <w:bottom w:val="single" w:color="auto" w:sz="4" w:space="0"/>
              <w:right w:val="single" w:color="auto" w:sz="4" w:space="0"/>
            </w:tcBorders>
            <w:noWrap/>
            <w:vAlign w:val="center"/>
          </w:tcPr>
          <w:p w14:paraId="2316207A">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退职（役）费</w:t>
            </w:r>
          </w:p>
        </w:tc>
        <w:tc>
          <w:tcPr>
            <w:tcW w:w="663" w:type="dxa"/>
            <w:tcBorders>
              <w:top w:val="single" w:color="auto" w:sz="4" w:space="0"/>
              <w:left w:val="single" w:color="auto" w:sz="4" w:space="0"/>
              <w:bottom w:val="single" w:color="auto" w:sz="4" w:space="0"/>
              <w:right w:val="single" w:color="auto" w:sz="4" w:space="0"/>
            </w:tcBorders>
            <w:noWrap/>
            <w:vAlign w:val="center"/>
          </w:tcPr>
          <w:p w14:paraId="06D588C2">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09A1D28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30218</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241B2D1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专用材料费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ED8B439">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2056FB02">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31021</w:t>
            </w:r>
          </w:p>
        </w:tc>
        <w:tc>
          <w:tcPr>
            <w:tcW w:w="2168" w:type="dxa"/>
            <w:tcBorders>
              <w:top w:val="single" w:color="auto" w:sz="4" w:space="0"/>
              <w:left w:val="single" w:color="auto" w:sz="4" w:space="0"/>
              <w:bottom w:val="single" w:color="auto" w:sz="4" w:space="0"/>
              <w:right w:val="single" w:color="auto" w:sz="4" w:space="0"/>
            </w:tcBorders>
            <w:noWrap/>
            <w:vAlign w:val="center"/>
          </w:tcPr>
          <w:p w14:paraId="03879AD9">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文物和陈列品购置</w:t>
            </w:r>
          </w:p>
        </w:tc>
        <w:tc>
          <w:tcPr>
            <w:tcW w:w="568" w:type="dxa"/>
            <w:tcBorders>
              <w:top w:val="single" w:color="auto" w:sz="4" w:space="0"/>
              <w:left w:val="single" w:color="auto" w:sz="4" w:space="0"/>
              <w:bottom w:val="single" w:color="auto" w:sz="4" w:space="0"/>
              <w:right w:val="single" w:color="auto" w:sz="4" w:space="0"/>
            </w:tcBorders>
            <w:noWrap/>
            <w:vAlign w:val="center"/>
          </w:tcPr>
          <w:p w14:paraId="0500E9E1">
            <w:pPr>
              <w:jc w:val="right"/>
              <w:rPr>
                <w:rFonts w:hint="default" w:ascii="宋体" w:hAnsi="宋体" w:cs="Times New Roman" w:eastAsiaTheme="minorEastAsia"/>
                <w:i w:val="0"/>
                <w:iCs w:val="0"/>
                <w:color w:val="000000"/>
                <w:sz w:val="18"/>
                <w:szCs w:val="18"/>
                <w:highlight w:val="none"/>
                <w:u w:val="none"/>
              </w:rPr>
            </w:pPr>
          </w:p>
        </w:tc>
      </w:tr>
      <w:tr w14:paraId="5E67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3AFB194B">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30304</w:t>
            </w:r>
          </w:p>
        </w:tc>
        <w:tc>
          <w:tcPr>
            <w:tcW w:w="2004" w:type="dxa"/>
            <w:tcBorders>
              <w:top w:val="single" w:color="auto" w:sz="4" w:space="0"/>
              <w:left w:val="single" w:color="auto" w:sz="4" w:space="0"/>
              <w:bottom w:val="single" w:color="auto" w:sz="4" w:space="0"/>
              <w:right w:val="single" w:color="auto" w:sz="4" w:space="0"/>
            </w:tcBorders>
            <w:noWrap/>
            <w:vAlign w:val="center"/>
          </w:tcPr>
          <w:p w14:paraId="2911B9DA">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抚恤金</w:t>
            </w:r>
          </w:p>
        </w:tc>
        <w:tc>
          <w:tcPr>
            <w:tcW w:w="663" w:type="dxa"/>
            <w:tcBorders>
              <w:top w:val="single" w:color="auto" w:sz="4" w:space="0"/>
              <w:left w:val="single" w:color="auto" w:sz="4" w:space="0"/>
              <w:bottom w:val="single" w:color="auto" w:sz="4" w:space="0"/>
              <w:right w:val="single" w:color="auto" w:sz="4" w:space="0"/>
            </w:tcBorders>
            <w:noWrap/>
            <w:vAlign w:val="center"/>
          </w:tcPr>
          <w:p w14:paraId="4E14DCC8">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7D78E6F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30224</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18A92F4E">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被装购置费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55A28305">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743486E7">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31022</w:t>
            </w:r>
          </w:p>
        </w:tc>
        <w:tc>
          <w:tcPr>
            <w:tcW w:w="2168" w:type="dxa"/>
            <w:tcBorders>
              <w:top w:val="single" w:color="auto" w:sz="4" w:space="0"/>
              <w:left w:val="single" w:color="auto" w:sz="4" w:space="0"/>
              <w:bottom w:val="single" w:color="auto" w:sz="4" w:space="0"/>
              <w:right w:val="single" w:color="auto" w:sz="4" w:space="0"/>
            </w:tcBorders>
            <w:noWrap/>
            <w:vAlign w:val="center"/>
          </w:tcPr>
          <w:p w14:paraId="53A09AD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无形资产购置</w:t>
            </w:r>
          </w:p>
        </w:tc>
        <w:tc>
          <w:tcPr>
            <w:tcW w:w="568" w:type="dxa"/>
            <w:tcBorders>
              <w:top w:val="single" w:color="auto" w:sz="4" w:space="0"/>
              <w:left w:val="single" w:color="auto" w:sz="4" w:space="0"/>
              <w:bottom w:val="single" w:color="auto" w:sz="4" w:space="0"/>
              <w:right w:val="single" w:color="auto" w:sz="4" w:space="0"/>
            </w:tcBorders>
            <w:noWrap/>
            <w:vAlign w:val="center"/>
          </w:tcPr>
          <w:p w14:paraId="5EFA83B4">
            <w:pPr>
              <w:jc w:val="right"/>
              <w:rPr>
                <w:rFonts w:hint="default" w:ascii="宋体" w:hAnsi="宋体" w:cs="Times New Roman" w:eastAsiaTheme="minorEastAsia"/>
                <w:i w:val="0"/>
                <w:iCs w:val="0"/>
                <w:color w:val="000000"/>
                <w:sz w:val="18"/>
                <w:szCs w:val="18"/>
                <w:highlight w:val="none"/>
                <w:u w:val="none"/>
              </w:rPr>
            </w:pPr>
          </w:p>
        </w:tc>
      </w:tr>
      <w:tr w14:paraId="4F6CA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32EADA1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30305</w:t>
            </w:r>
          </w:p>
        </w:tc>
        <w:tc>
          <w:tcPr>
            <w:tcW w:w="2004" w:type="dxa"/>
            <w:tcBorders>
              <w:top w:val="single" w:color="auto" w:sz="4" w:space="0"/>
              <w:left w:val="single" w:color="auto" w:sz="4" w:space="0"/>
              <w:bottom w:val="single" w:color="auto" w:sz="4" w:space="0"/>
              <w:right w:val="single" w:color="auto" w:sz="4" w:space="0"/>
            </w:tcBorders>
            <w:noWrap/>
            <w:vAlign w:val="center"/>
          </w:tcPr>
          <w:p w14:paraId="65815F3C">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生活补助</w:t>
            </w:r>
          </w:p>
        </w:tc>
        <w:tc>
          <w:tcPr>
            <w:tcW w:w="663" w:type="dxa"/>
            <w:tcBorders>
              <w:top w:val="single" w:color="auto" w:sz="4" w:space="0"/>
              <w:left w:val="single" w:color="auto" w:sz="4" w:space="0"/>
              <w:bottom w:val="single" w:color="auto" w:sz="4" w:space="0"/>
              <w:right w:val="single" w:color="auto" w:sz="4" w:space="0"/>
            </w:tcBorders>
            <w:noWrap/>
            <w:vAlign w:val="center"/>
          </w:tcPr>
          <w:p w14:paraId="4EB9D8B8">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1.53</w:t>
            </w:r>
          </w:p>
        </w:tc>
        <w:tc>
          <w:tcPr>
            <w:tcW w:w="535" w:type="dxa"/>
            <w:tcBorders>
              <w:top w:val="single" w:color="auto" w:sz="4" w:space="0"/>
              <w:left w:val="single" w:color="auto" w:sz="4" w:space="0"/>
              <w:bottom w:val="single" w:color="auto" w:sz="4" w:space="0"/>
              <w:right w:val="single" w:color="auto" w:sz="4" w:space="0"/>
            </w:tcBorders>
            <w:noWrap/>
            <w:vAlign w:val="center"/>
          </w:tcPr>
          <w:p w14:paraId="79C0509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30225</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47B13E14">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专用燃料费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216EFB98">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47F559C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31099</w:t>
            </w:r>
          </w:p>
        </w:tc>
        <w:tc>
          <w:tcPr>
            <w:tcW w:w="2168" w:type="dxa"/>
            <w:tcBorders>
              <w:top w:val="single" w:color="auto" w:sz="4" w:space="0"/>
              <w:left w:val="single" w:color="auto" w:sz="4" w:space="0"/>
              <w:bottom w:val="single" w:color="auto" w:sz="4" w:space="0"/>
              <w:right w:val="single" w:color="auto" w:sz="4" w:space="0"/>
            </w:tcBorders>
            <w:noWrap/>
            <w:vAlign w:val="center"/>
          </w:tcPr>
          <w:p w14:paraId="6DF8A82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其他资本性支出</w:t>
            </w:r>
          </w:p>
        </w:tc>
        <w:tc>
          <w:tcPr>
            <w:tcW w:w="568" w:type="dxa"/>
            <w:tcBorders>
              <w:top w:val="single" w:color="auto" w:sz="4" w:space="0"/>
              <w:left w:val="single" w:color="auto" w:sz="4" w:space="0"/>
              <w:bottom w:val="single" w:color="auto" w:sz="4" w:space="0"/>
              <w:right w:val="single" w:color="auto" w:sz="4" w:space="0"/>
            </w:tcBorders>
            <w:noWrap/>
            <w:vAlign w:val="center"/>
          </w:tcPr>
          <w:p w14:paraId="2FBDF972">
            <w:pPr>
              <w:jc w:val="right"/>
              <w:rPr>
                <w:rFonts w:hint="default" w:ascii="宋体" w:hAnsi="宋体" w:cs="Times New Roman" w:eastAsiaTheme="minorEastAsia"/>
                <w:i w:val="0"/>
                <w:iCs w:val="0"/>
                <w:color w:val="000000"/>
                <w:sz w:val="18"/>
                <w:szCs w:val="18"/>
                <w:highlight w:val="none"/>
                <w:u w:val="none"/>
              </w:rPr>
            </w:pPr>
          </w:p>
        </w:tc>
      </w:tr>
      <w:tr w14:paraId="26CF6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3A3D342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30306</w:t>
            </w:r>
          </w:p>
        </w:tc>
        <w:tc>
          <w:tcPr>
            <w:tcW w:w="2004" w:type="dxa"/>
            <w:tcBorders>
              <w:top w:val="single" w:color="auto" w:sz="4" w:space="0"/>
              <w:left w:val="single" w:color="auto" w:sz="4" w:space="0"/>
              <w:bottom w:val="single" w:color="auto" w:sz="4" w:space="0"/>
              <w:right w:val="single" w:color="auto" w:sz="4" w:space="0"/>
            </w:tcBorders>
            <w:noWrap/>
            <w:vAlign w:val="center"/>
          </w:tcPr>
          <w:p w14:paraId="62CF331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救济费</w:t>
            </w:r>
          </w:p>
        </w:tc>
        <w:tc>
          <w:tcPr>
            <w:tcW w:w="663" w:type="dxa"/>
            <w:tcBorders>
              <w:top w:val="single" w:color="auto" w:sz="4" w:space="0"/>
              <w:left w:val="single" w:color="auto" w:sz="4" w:space="0"/>
              <w:bottom w:val="single" w:color="auto" w:sz="4" w:space="0"/>
              <w:right w:val="single" w:color="auto" w:sz="4" w:space="0"/>
            </w:tcBorders>
            <w:noWrap/>
            <w:vAlign w:val="center"/>
          </w:tcPr>
          <w:p w14:paraId="451D49E6">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49137C3B">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30226</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1DC5C81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劳务费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66A0D822">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44B465A5">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312</w:t>
            </w:r>
          </w:p>
        </w:tc>
        <w:tc>
          <w:tcPr>
            <w:tcW w:w="2168" w:type="dxa"/>
            <w:tcBorders>
              <w:top w:val="single" w:color="auto" w:sz="4" w:space="0"/>
              <w:left w:val="single" w:color="auto" w:sz="4" w:space="0"/>
              <w:bottom w:val="single" w:color="auto" w:sz="4" w:space="0"/>
              <w:right w:val="single" w:color="auto" w:sz="4" w:space="0"/>
            </w:tcBorders>
            <w:noWrap/>
            <w:vAlign w:val="center"/>
          </w:tcPr>
          <w:p w14:paraId="20F05FB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对企业补助</w:t>
            </w:r>
          </w:p>
        </w:tc>
        <w:tc>
          <w:tcPr>
            <w:tcW w:w="568" w:type="dxa"/>
            <w:tcBorders>
              <w:top w:val="single" w:color="auto" w:sz="4" w:space="0"/>
              <w:left w:val="single" w:color="auto" w:sz="4" w:space="0"/>
              <w:bottom w:val="single" w:color="auto" w:sz="4" w:space="0"/>
              <w:right w:val="single" w:color="auto" w:sz="4" w:space="0"/>
            </w:tcBorders>
            <w:noWrap/>
            <w:vAlign w:val="center"/>
          </w:tcPr>
          <w:p w14:paraId="74F64CB1">
            <w:pPr>
              <w:jc w:val="right"/>
              <w:rPr>
                <w:rFonts w:hint="default" w:ascii="宋体" w:hAnsi="宋体" w:cs="Times New Roman" w:eastAsiaTheme="minorEastAsia"/>
                <w:i w:val="0"/>
                <w:iCs w:val="0"/>
                <w:color w:val="000000"/>
                <w:sz w:val="18"/>
                <w:szCs w:val="18"/>
                <w:highlight w:val="none"/>
                <w:u w:val="none"/>
              </w:rPr>
            </w:pPr>
          </w:p>
        </w:tc>
      </w:tr>
      <w:tr w14:paraId="3A0A4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40193019">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30307</w:t>
            </w:r>
          </w:p>
        </w:tc>
        <w:tc>
          <w:tcPr>
            <w:tcW w:w="2004" w:type="dxa"/>
            <w:tcBorders>
              <w:top w:val="single" w:color="auto" w:sz="4" w:space="0"/>
              <w:left w:val="single" w:color="auto" w:sz="4" w:space="0"/>
              <w:bottom w:val="single" w:color="auto" w:sz="4" w:space="0"/>
              <w:right w:val="single" w:color="auto" w:sz="4" w:space="0"/>
            </w:tcBorders>
            <w:noWrap/>
            <w:vAlign w:val="center"/>
          </w:tcPr>
          <w:p w14:paraId="07C3E10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医疗费补助</w:t>
            </w:r>
          </w:p>
        </w:tc>
        <w:tc>
          <w:tcPr>
            <w:tcW w:w="663" w:type="dxa"/>
            <w:tcBorders>
              <w:top w:val="single" w:color="auto" w:sz="4" w:space="0"/>
              <w:left w:val="single" w:color="auto" w:sz="4" w:space="0"/>
              <w:bottom w:val="single" w:color="auto" w:sz="4" w:space="0"/>
              <w:right w:val="single" w:color="auto" w:sz="4" w:space="0"/>
            </w:tcBorders>
            <w:noWrap/>
            <w:vAlign w:val="center"/>
          </w:tcPr>
          <w:p w14:paraId="1974D4AF">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37.47</w:t>
            </w:r>
          </w:p>
        </w:tc>
        <w:tc>
          <w:tcPr>
            <w:tcW w:w="535" w:type="dxa"/>
            <w:tcBorders>
              <w:top w:val="single" w:color="auto" w:sz="4" w:space="0"/>
              <w:left w:val="single" w:color="auto" w:sz="4" w:space="0"/>
              <w:bottom w:val="single" w:color="auto" w:sz="4" w:space="0"/>
              <w:right w:val="single" w:color="auto" w:sz="4" w:space="0"/>
            </w:tcBorders>
            <w:noWrap/>
            <w:vAlign w:val="center"/>
          </w:tcPr>
          <w:p w14:paraId="6EE34840">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30227</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5923085F">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委托业务费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3AF28EF2">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74F2C23D">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31201</w:t>
            </w:r>
          </w:p>
        </w:tc>
        <w:tc>
          <w:tcPr>
            <w:tcW w:w="2168" w:type="dxa"/>
            <w:tcBorders>
              <w:top w:val="single" w:color="auto" w:sz="4" w:space="0"/>
              <w:left w:val="single" w:color="auto" w:sz="4" w:space="0"/>
              <w:bottom w:val="single" w:color="auto" w:sz="4" w:space="0"/>
              <w:right w:val="single" w:color="auto" w:sz="4" w:space="0"/>
            </w:tcBorders>
            <w:noWrap/>
            <w:vAlign w:val="center"/>
          </w:tcPr>
          <w:p w14:paraId="3378C00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资本金注入</w:t>
            </w:r>
          </w:p>
        </w:tc>
        <w:tc>
          <w:tcPr>
            <w:tcW w:w="568" w:type="dxa"/>
            <w:tcBorders>
              <w:top w:val="single" w:color="auto" w:sz="4" w:space="0"/>
              <w:left w:val="single" w:color="auto" w:sz="4" w:space="0"/>
              <w:bottom w:val="single" w:color="auto" w:sz="4" w:space="0"/>
              <w:right w:val="single" w:color="auto" w:sz="4" w:space="0"/>
            </w:tcBorders>
            <w:noWrap/>
            <w:vAlign w:val="center"/>
          </w:tcPr>
          <w:p w14:paraId="1C12DD0A">
            <w:pPr>
              <w:jc w:val="right"/>
              <w:rPr>
                <w:rFonts w:hint="default" w:ascii="宋体" w:hAnsi="宋体" w:cs="Times New Roman" w:eastAsiaTheme="minorEastAsia"/>
                <w:i w:val="0"/>
                <w:iCs w:val="0"/>
                <w:color w:val="000000"/>
                <w:sz w:val="18"/>
                <w:szCs w:val="18"/>
                <w:highlight w:val="none"/>
                <w:u w:val="none"/>
              </w:rPr>
            </w:pPr>
          </w:p>
        </w:tc>
      </w:tr>
      <w:tr w14:paraId="699C5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2DCBE4A9">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30308</w:t>
            </w:r>
          </w:p>
        </w:tc>
        <w:tc>
          <w:tcPr>
            <w:tcW w:w="2004" w:type="dxa"/>
            <w:tcBorders>
              <w:top w:val="single" w:color="auto" w:sz="4" w:space="0"/>
              <w:left w:val="single" w:color="auto" w:sz="4" w:space="0"/>
              <w:bottom w:val="single" w:color="auto" w:sz="4" w:space="0"/>
              <w:right w:val="single" w:color="auto" w:sz="4" w:space="0"/>
            </w:tcBorders>
            <w:noWrap/>
            <w:vAlign w:val="center"/>
          </w:tcPr>
          <w:p w14:paraId="6EA63C91">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助学金</w:t>
            </w:r>
          </w:p>
        </w:tc>
        <w:tc>
          <w:tcPr>
            <w:tcW w:w="663" w:type="dxa"/>
            <w:tcBorders>
              <w:top w:val="single" w:color="auto" w:sz="4" w:space="0"/>
              <w:left w:val="single" w:color="auto" w:sz="4" w:space="0"/>
              <w:bottom w:val="single" w:color="auto" w:sz="4" w:space="0"/>
              <w:right w:val="single" w:color="auto" w:sz="4" w:space="0"/>
            </w:tcBorders>
            <w:noWrap/>
            <w:vAlign w:val="center"/>
          </w:tcPr>
          <w:p w14:paraId="32CD3A7C">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3E0EB1F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30228</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459F32DE">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工会经费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1E78918A">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8.25</w:t>
            </w:r>
          </w:p>
        </w:tc>
        <w:tc>
          <w:tcPr>
            <w:tcW w:w="708" w:type="dxa"/>
            <w:tcBorders>
              <w:top w:val="single" w:color="auto" w:sz="4" w:space="0"/>
              <w:left w:val="single" w:color="auto" w:sz="4" w:space="0"/>
              <w:bottom w:val="single" w:color="auto" w:sz="4" w:space="0"/>
              <w:right w:val="single" w:color="auto" w:sz="4" w:space="0"/>
            </w:tcBorders>
            <w:noWrap/>
            <w:vAlign w:val="center"/>
          </w:tcPr>
          <w:p w14:paraId="6366AA0E">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31203</w:t>
            </w:r>
          </w:p>
        </w:tc>
        <w:tc>
          <w:tcPr>
            <w:tcW w:w="2168" w:type="dxa"/>
            <w:tcBorders>
              <w:top w:val="single" w:color="auto" w:sz="4" w:space="0"/>
              <w:left w:val="single" w:color="auto" w:sz="4" w:space="0"/>
              <w:bottom w:val="single" w:color="auto" w:sz="4" w:space="0"/>
              <w:right w:val="single" w:color="auto" w:sz="4" w:space="0"/>
            </w:tcBorders>
            <w:noWrap/>
            <w:vAlign w:val="center"/>
          </w:tcPr>
          <w:p w14:paraId="7C7152B7">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政府投资基金股权投资</w:t>
            </w:r>
          </w:p>
        </w:tc>
        <w:tc>
          <w:tcPr>
            <w:tcW w:w="568" w:type="dxa"/>
            <w:tcBorders>
              <w:top w:val="single" w:color="auto" w:sz="4" w:space="0"/>
              <w:left w:val="single" w:color="auto" w:sz="4" w:space="0"/>
              <w:bottom w:val="single" w:color="auto" w:sz="4" w:space="0"/>
              <w:right w:val="single" w:color="auto" w:sz="4" w:space="0"/>
            </w:tcBorders>
            <w:noWrap/>
            <w:vAlign w:val="center"/>
          </w:tcPr>
          <w:p w14:paraId="46D5E199">
            <w:pPr>
              <w:jc w:val="right"/>
              <w:rPr>
                <w:rFonts w:hint="default" w:ascii="宋体" w:hAnsi="宋体" w:cs="Times New Roman" w:eastAsiaTheme="minorEastAsia"/>
                <w:i w:val="0"/>
                <w:iCs w:val="0"/>
                <w:color w:val="000000"/>
                <w:sz w:val="18"/>
                <w:szCs w:val="18"/>
                <w:highlight w:val="none"/>
                <w:u w:val="none"/>
              </w:rPr>
            </w:pPr>
          </w:p>
        </w:tc>
      </w:tr>
      <w:tr w14:paraId="5481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4E889CD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30309</w:t>
            </w:r>
          </w:p>
        </w:tc>
        <w:tc>
          <w:tcPr>
            <w:tcW w:w="2004" w:type="dxa"/>
            <w:tcBorders>
              <w:top w:val="single" w:color="auto" w:sz="4" w:space="0"/>
              <w:left w:val="single" w:color="auto" w:sz="4" w:space="0"/>
              <w:bottom w:val="single" w:color="auto" w:sz="4" w:space="0"/>
              <w:right w:val="single" w:color="auto" w:sz="4" w:space="0"/>
            </w:tcBorders>
            <w:noWrap/>
            <w:vAlign w:val="center"/>
          </w:tcPr>
          <w:p w14:paraId="654E4B8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奖励金</w:t>
            </w:r>
          </w:p>
        </w:tc>
        <w:tc>
          <w:tcPr>
            <w:tcW w:w="663" w:type="dxa"/>
            <w:tcBorders>
              <w:top w:val="single" w:color="auto" w:sz="4" w:space="0"/>
              <w:left w:val="single" w:color="auto" w:sz="4" w:space="0"/>
              <w:bottom w:val="single" w:color="auto" w:sz="4" w:space="0"/>
              <w:right w:val="single" w:color="auto" w:sz="4" w:space="0"/>
            </w:tcBorders>
            <w:noWrap/>
            <w:vAlign w:val="center"/>
          </w:tcPr>
          <w:p w14:paraId="66E6D6FB">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0.24</w:t>
            </w:r>
          </w:p>
        </w:tc>
        <w:tc>
          <w:tcPr>
            <w:tcW w:w="535" w:type="dxa"/>
            <w:tcBorders>
              <w:top w:val="single" w:color="auto" w:sz="4" w:space="0"/>
              <w:left w:val="single" w:color="auto" w:sz="4" w:space="0"/>
              <w:bottom w:val="single" w:color="auto" w:sz="4" w:space="0"/>
              <w:right w:val="single" w:color="auto" w:sz="4" w:space="0"/>
            </w:tcBorders>
            <w:noWrap/>
            <w:vAlign w:val="center"/>
          </w:tcPr>
          <w:p w14:paraId="1BF1CD24">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30229</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5FACAE3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福利费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D993DF2">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9.57</w:t>
            </w:r>
          </w:p>
        </w:tc>
        <w:tc>
          <w:tcPr>
            <w:tcW w:w="708" w:type="dxa"/>
            <w:tcBorders>
              <w:top w:val="single" w:color="auto" w:sz="4" w:space="0"/>
              <w:left w:val="single" w:color="auto" w:sz="4" w:space="0"/>
              <w:bottom w:val="single" w:color="auto" w:sz="4" w:space="0"/>
              <w:right w:val="single" w:color="auto" w:sz="4" w:space="0"/>
            </w:tcBorders>
            <w:noWrap/>
            <w:vAlign w:val="center"/>
          </w:tcPr>
          <w:p w14:paraId="3CB32EF7">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31204</w:t>
            </w:r>
          </w:p>
        </w:tc>
        <w:tc>
          <w:tcPr>
            <w:tcW w:w="2168" w:type="dxa"/>
            <w:tcBorders>
              <w:top w:val="single" w:color="auto" w:sz="4" w:space="0"/>
              <w:left w:val="single" w:color="auto" w:sz="4" w:space="0"/>
              <w:bottom w:val="single" w:color="auto" w:sz="4" w:space="0"/>
              <w:right w:val="single" w:color="auto" w:sz="4" w:space="0"/>
            </w:tcBorders>
            <w:noWrap/>
            <w:vAlign w:val="center"/>
          </w:tcPr>
          <w:p w14:paraId="68D99FED">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费用补贴</w:t>
            </w:r>
          </w:p>
        </w:tc>
        <w:tc>
          <w:tcPr>
            <w:tcW w:w="568" w:type="dxa"/>
            <w:tcBorders>
              <w:top w:val="single" w:color="auto" w:sz="4" w:space="0"/>
              <w:left w:val="single" w:color="auto" w:sz="4" w:space="0"/>
              <w:bottom w:val="single" w:color="auto" w:sz="4" w:space="0"/>
              <w:right w:val="single" w:color="auto" w:sz="4" w:space="0"/>
            </w:tcBorders>
            <w:noWrap/>
            <w:vAlign w:val="center"/>
          </w:tcPr>
          <w:p w14:paraId="221EF946">
            <w:pPr>
              <w:jc w:val="right"/>
              <w:rPr>
                <w:rFonts w:hint="default" w:ascii="宋体" w:hAnsi="宋体" w:cs="Times New Roman" w:eastAsiaTheme="minorEastAsia"/>
                <w:i w:val="0"/>
                <w:iCs w:val="0"/>
                <w:color w:val="000000"/>
                <w:sz w:val="18"/>
                <w:szCs w:val="18"/>
                <w:highlight w:val="none"/>
                <w:u w:val="none"/>
              </w:rPr>
            </w:pPr>
          </w:p>
        </w:tc>
      </w:tr>
      <w:tr w14:paraId="0D156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0268F4D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30310</w:t>
            </w:r>
          </w:p>
        </w:tc>
        <w:tc>
          <w:tcPr>
            <w:tcW w:w="2004" w:type="dxa"/>
            <w:tcBorders>
              <w:top w:val="single" w:color="auto" w:sz="4" w:space="0"/>
              <w:left w:val="single" w:color="auto" w:sz="4" w:space="0"/>
              <w:bottom w:val="single" w:color="auto" w:sz="4" w:space="0"/>
              <w:right w:val="single" w:color="auto" w:sz="4" w:space="0"/>
            </w:tcBorders>
            <w:noWrap/>
            <w:vAlign w:val="center"/>
          </w:tcPr>
          <w:p w14:paraId="5F471D39">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个人农业生产补贴</w:t>
            </w:r>
          </w:p>
        </w:tc>
        <w:tc>
          <w:tcPr>
            <w:tcW w:w="663" w:type="dxa"/>
            <w:tcBorders>
              <w:top w:val="single" w:color="auto" w:sz="4" w:space="0"/>
              <w:left w:val="single" w:color="auto" w:sz="4" w:space="0"/>
              <w:bottom w:val="single" w:color="auto" w:sz="4" w:space="0"/>
              <w:right w:val="single" w:color="auto" w:sz="4" w:space="0"/>
            </w:tcBorders>
            <w:noWrap/>
            <w:vAlign w:val="center"/>
          </w:tcPr>
          <w:p w14:paraId="19D6090F">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57CC2E0D">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30231</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1C0B894">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公务用车运行维护费</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53A4D7C">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10.99</w:t>
            </w:r>
          </w:p>
        </w:tc>
        <w:tc>
          <w:tcPr>
            <w:tcW w:w="708" w:type="dxa"/>
            <w:tcBorders>
              <w:top w:val="single" w:color="auto" w:sz="4" w:space="0"/>
              <w:left w:val="single" w:color="auto" w:sz="4" w:space="0"/>
              <w:bottom w:val="single" w:color="auto" w:sz="4" w:space="0"/>
              <w:right w:val="single" w:color="auto" w:sz="4" w:space="0"/>
            </w:tcBorders>
            <w:noWrap/>
            <w:vAlign w:val="center"/>
          </w:tcPr>
          <w:p w14:paraId="25B9D7F8">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31205</w:t>
            </w:r>
          </w:p>
        </w:tc>
        <w:tc>
          <w:tcPr>
            <w:tcW w:w="2168" w:type="dxa"/>
            <w:tcBorders>
              <w:top w:val="single" w:color="auto" w:sz="4" w:space="0"/>
              <w:left w:val="single" w:color="auto" w:sz="4" w:space="0"/>
              <w:bottom w:val="single" w:color="auto" w:sz="4" w:space="0"/>
              <w:right w:val="single" w:color="auto" w:sz="4" w:space="0"/>
            </w:tcBorders>
            <w:noWrap/>
            <w:vAlign w:val="center"/>
          </w:tcPr>
          <w:p w14:paraId="135C747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利息补贴</w:t>
            </w:r>
          </w:p>
        </w:tc>
        <w:tc>
          <w:tcPr>
            <w:tcW w:w="568" w:type="dxa"/>
            <w:tcBorders>
              <w:top w:val="single" w:color="auto" w:sz="4" w:space="0"/>
              <w:left w:val="single" w:color="auto" w:sz="4" w:space="0"/>
              <w:bottom w:val="single" w:color="auto" w:sz="4" w:space="0"/>
              <w:right w:val="single" w:color="auto" w:sz="4" w:space="0"/>
            </w:tcBorders>
            <w:noWrap/>
            <w:vAlign w:val="center"/>
          </w:tcPr>
          <w:p w14:paraId="60642133">
            <w:pPr>
              <w:jc w:val="right"/>
              <w:rPr>
                <w:rFonts w:hint="default" w:ascii="宋体" w:hAnsi="宋体" w:cs="Times New Roman" w:eastAsiaTheme="minorEastAsia"/>
                <w:i w:val="0"/>
                <w:iCs w:val="0"/>
                <w:color w:val="000000"/>
                <w:sz w:val="18"/>
                <w:szCs w:val="18"/>
                <w:highlight w:val="none"/>
                <w:u w:val="none"/>
              </w:rPr>
            </w:pPr>
          </w:p>
        </w:tc>
      </w:tr>
      <w:tr w14:paraId="5669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486144B6">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30311</w:t>
            </w:r>
          </w:p>
        </w:tc>
        <w:tc>
          <w:tcPr>
            <w:tcW w:w="2004" w:type="dxa"/>
            <w:tcBorders>
              <w:top w:val="single" w:color="auto" w:sz="4" w:space="0"/>
              <w:left w:val="single" w:color="auto" w:sz="4" w:space="0"/>
              <w:bottom w:val="single" w:color="auto" w:sz="4" w:space="0"/>
              <w:right w:val="single" w:color="auto" w:sz="4" w:space="0"/>
            </w:tcBorders>
            <w:noWrap/>
            <w:vAlign w:val="center"/>
          </w:tcPr>
          <w:p w14:paraId="0F0C85AF">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代缴社会保险费</w:t>
            </w:r>
          </w:p>
        </w:tc>
        <w:tc>
          <w:tcPr>
            <w:tcW w:w="663" w:type="dxa"/>
            <w:tcBorders>
              <w:top w:val="single" w:color="auto" w:sz="4" w:space="0"/>
              <w:left w:val="single" w:color="auto" w:sz="4" w:space="0"/>
              <w:bottom w:val="single" w:color="auto" w:sz="4" w:space="0"/>
              <w:right w:val="single" w:color="auto" w:sz="4" w:space="0"/>
            </w:tcBorders>
            <w:noWrap/>
            <w:vAlign w:val="center"/>
          </w:tcPr>
          <w:p w14:paraId="37FAC344">
            <w:pPr>
              <w:jc w:val="righ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32594537">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30239</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4211961">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其他交通费用</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79B5A278">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57.84</w:t>
            </w:r>
          </w:p>
        </w:tc>
        <w:tc>
          <w:tcPr>
            <w:tcW w:w="708" w:type="dxa"/>
            <w:tcBorders>
              <w:top w:val="single" w:color="auto" w:sz="4" w:space="0"/>
              <w:left w:val="single" w:color="auto" w:sz="4" w:space="0"/>
              <w:bottom w:val="single" w:color="auto" w:sz="4" w:space="0"/>
              <w:right w:val="single" w:color="auto" w:sz="4" w:space="0"/>
            </w:tcBorders>
            <w:noWrap/>
            <w:vAlign w:val="center"/>
          </w:tcPr>
          <w:p w14:paraId="2D8C16B2">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31299</w:t>
            </w:r>
          </w:p>
        </w:tc>
        <w:tc>
          <w:tcPr>
            <w:tcW w:w="2168" w:type="dxa"/>
            <w:tcBorders>
              <w:top w:val="single" w:color="auto" w:sz="4" w:space="0"/>
              <w:left w:val="single" w:color="auto" w:sz="4" w:space="0"/>
              <w:bottom w:val="single" w:color="auto" w:sz="4" w:space="0"/>
              <w:right w:val="single" w:color="auto" w:sz="4" w:space="0"/>
            </w:tcBorders>
            <w:noWrap/>
            <w:vAlign w:val="center"/>
          </w:tcPr>
          <w:p w14:paraId="0C024F6C">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其他对企业补助</w:t>
            </w:r>
          </w:p>
        </w:tc>
        <w:tc>
          <w:tcPr>
            <w:tcW w:w="568" w:type="dxa"/>
            <w:tcBorders>
              <w:top w:val="single" w:color="auto" w:sz="4" w:space="0"/>
              <w:left w:val="single" w:color="auto" w:sz="4" w:space="0"/>
              <w:bottom w:val="single" w:color="auto" w:sz="4" w:space="0"/>
              <w:right w:val="single" w:color="auto" w:sz="4" w:space="0"/>
            </w:tcBorders>
            <w:noWrap/>
            <w:vAlign w:val="center"/>
          </w:tcPr>
          <w:p w14:paraId="0A73378A">
            <w:pPr>
              <w:jc w:val="right"/>
              <w:rPr>
                <w:rFonts w:hint="default" w:ascii="宋体" w:hAnsi="宋体" w:cs="Times New Roman" w:eastAsiaTheme="minorEastAsia"/>
                <w:i w:val="0"/>
                <w:iCs w:val="0"/>
                <w:color w:val="000000"/>
                <w:sz w:val="18"/>
                <w:szCs w:val="18"/>
                <w:highlight w:val="none"/>
                <w:u w:val="none"/>
              </w:rPr>
            </w:pPr>
          </w:p>
        </w:tc>
      </w:tr>
      <w:tr w14:paraId="398EE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128A5C04">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30399</w:t>
            </w:r>
          </w:p>
        </w:tc>
        <w:tc>
          <w:tcPr>
            <w:tcW w:w="2004" w:type="dxa"/>
            <w:tcBorders>
              <w:top w:val="single" w:color="auto" w:sz="4" w:space="0"/>
              <w:left w:val="single" w:color="auto" w:sz="4" w:space="0"/>
              <w:bottom w:val="single" w:color="auto" w:sz="4" w:space="0"/>
              <w:right w:val="single" w:color="auto" w:sz="4" w:space="0"/>
            </w:tcBorders>
            <w:noWrap/>
            <w:vAlign w:val="center"/>
          </w:tcPr>
          <w:p w14:paraId="1782D4A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其他对个人和家庭的补助</w:t>
            </w:r>
          </w:p>
        </w:tc>
        <w:tc>
          <w:tcPr>
            <w:tcW w:w="663" w:type="dxa"/>
            <w:tcBorders>
              <w:top w:val="single" w:color="auto" w:sz="4" w:space="0"/>
              <w:left w:val="single" w:color="auto" w:sz="4" w:space="0"/>
              <w:bottom w:val="single" w:color="auto" w:sz="4" w:space="0"/>
              <w:right w:val="single" w:color="auto" w:sz="4" w:space="0"/>
            </w:tcBorders>
            <w:noWrap/>
            <w:vAlign w:val="center"/>
          </w:tcPr>
          <w:p w14:paraId="587CB830">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64.35</w:t>
            </w:r>
          </w:p>
        </w:tc>
        <w:tc>
          <w:tcPr>
            <w:tcW w:w="535" w:type="dxa"/>
            <w:tcBorders>
              <w:top w:val="single" w:color="auto" w:sz="4" w:space="0"/>
              <w:left w:val="single" w:color="auto" w:sz="4" w:space="0"/>
              <w:bottom w:val="single" w:color="auto" w:sz="4" w:space="0"/>
              <w:right w:val="single" w:color="auto" w:sz="4" w:space="0"/>
            </w:tcBorders>
            <w:noWrap/>
            <w:vAlign w:val="center"/>
          </w:tcPr>
          <w:p w14:paraId="0EC8DDBA">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30240</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63362F91">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税金及附加费用</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160997A">
            <w:pPr>
              <w:jc w:val="righ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7CFCD107">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399</w:t>
            </w:r>
          </w:p>
        </w:tc>
        <w:tc>
          <w:tcPr>
            <w:tcW w:w="2168" w:type="dxa"/>
            <w:tcBorders>
              <w:top w:val="single" w:color="auto" w:sz="4" w:space="0"/>
              <w:left w:val="single" w:color="auto" w:sz="4" w:space="0"/>
              <w:bottom w:val="single" w:color="auto" w:sz="4" w:space="0"/>
              <w:right w:val="single" w:color="auto" w:sz="4" w:space="0"/>
            </w:tcBorders>
            <w:noWrap/>
            <w:vAlign w:val="center"/>
          </w:tcPr>
          <w:p w14:paraId="1CA97268">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其他支出</w:t>
            </w:r>
          </w:p>
        </w:tc>
        <w:tc>
          <w:tcPr>
            <w:tcW w:w="568" w:type="dxa"/>
            <w:tcBorders>
              <w:top w:val="single" w:color="auto" w:sz="4" w:space="0"/>
              <w:left w:val="single" w:color="auto" w:sz="4" w:space="0"/>
              <w:bottom w:val="single" w:color="auto" w:sz="4" w:space="0"/>
              <w:right w:val="single" w:color="auto" w:sz="4" w:space="0"/>
            </w:tcBorders>
            <w:noWrap/>
            <w:vAlign w:val="center"/>
          </w:tcPr>
          <w:p w14:paraId="788F5E7F">
            <w:pPr>
              <w:jc w:val="right"/>
              <w:rPr>
                <w:rFonts w:hint="default" w:ascii="宋体" w:hAnsi="宋体" w:cs="Times New Roman" w:eastAsiaTheme="minorEastAsia"/>
                <w:i w:val="0"/>
                <w:iCs w:val="0"/>
                <w:color w:val="000000"/>
                <w:sz w:val="18"/>
                <w:szCs w:val="18"/>
                <w:highlight w:val="none"/>
                <w:u w:val="none"/>
              </w:rPr>
            </w:pPr>
          </w:p>
        </w:tc>
      </w:tr>
      <w:tr w14:paraId="28C8C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1BDB017D">
            <w:pPr>
              <w:jc w:val="center"/>
              <w:rPr>
                <w:rFonts w:hint="eastAsia" w:ascii="宋体" w:hAnsi="宋体" w:eastAsiaTheme="minorEastAsia" w:cstheme="minorEastAsia"/>
                <w:i w:val="0"/>
                <w:iCs w:val="0"/>
                <w:color w:val="000000"/>
                <w:sz w:val="18"/>
                <w:szCs w:val="18"/>
                <w:highlight w:val="none"/>
                <w:u w:val="none"/>
              </w:rPr>
            </w:pPr>
          </w:p>
        </w:tc>
        <w:tc>
          <w:tcPr>
            <w:tcW w:w="2004" w:type="dxa"/>
            <w:tcBorders>
              <w:top w:val="single" w:color="auto" w:sz="4" w:space="0"/>
              <w:left w:val="single" w:color="auto" w:sz="4" w:space="0"/>
              <w:bottom w:val="single" w:color="auto" w:sz="4" w:space="0"/>
              <w:right w:val="single" w:color="auto" w:sz="4" w:space="0"/>
            </w:tcBorders>
            <w:noWrap/>
            <w:vAlign w:val="center"/>
          </w:tcPr>
          <w:p w14:paraId="37F87CDD">
            <w:pPr>
              <w:jc w:val="left"/>
              <w:rPr>
                <w:rFonts w:hint="eastAsia" w:ascii="宋体" w:hAnsi="宋体" w:eastAsiaTheme="minorEastAsia" w:cstheme="minorEastAsia"/>
                <w:i w:val="0"/>
                <w:iCs w:val="0"/>
                <w:color w:val="000000"/>
                <w:sz w:val="18"/>
                <w:szCs w:val="18"/>
                <w:highlight w:val="none"/>
                <w:u w:val="none"/>
              </w:rPr>
            </w:pPr>
          </w:p>
        </w:tc>
        <w:tc>
          <w:tcPr>
            <w:tcW w:w="663" w:type="dxa"/>
            <w:tcBorders>
              <w:top w:val="single" w:color="auto" w:sz="4" w:space="0"/>
              <w:left w:val="single" w:color="auto" w:sz="4" w:space="0"/>
              <w:bottom w:val="single" w:color="auto" w:sz="4" w:space="0"/>
              <w:right w:val="single" w:color="auto" w:sz="4" w:space="0"/>
            </w:tcBorders>
            <w:noWrap/>
            <w:vAlign w:val="center"/>
          </w:tcPr>
          <w:p w14:paraId="2B5E55DF">
            <w:pPr>
              <w:jc w:val="left"/>
              <w:rPr>
                <w:rFonts w:hint="default" w:ascii="宋体" w:hAnsi="宋体" w:cs="Times New Roman" w:eastAsia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24ECF7F5">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30299</w:t>
            </w: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072DC913">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其他商品和服务支出</w:t>
            </w: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1CC0C861">
            <w:pPr>
              <w:jc w:val="right"/>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sz w:val="18"/>
                <w:szCs w:val="18"/>
                <w:highlight w:val="none"/>
              </w:rPr>
              <w:t>12.23</w:t>
            </w:r>
          </w:p>
        </w:tc>
        <w:tc>
          <w:tcPr>
            <w:tcW w:w="708" w:type="dxa"/>
            <w:tcBorders>
              <w:top w:val="single" w:color="auto" w:sz="4" w:space="0"/>
              <w:left w:val="single" w:color="auto" w:sz="4" w:space="0"/>
              <w:bottom w:val="single" w:color="auto" w:sz="4" w:space="0"/>
              <w:right w:val="single" w:color="auto" w:sz="4" w:space="0"/>
            </w:tcBorders>
            <w:noWrap/>
            <w:vAlign w:val="center"/>
          </w:tcPr>
          <w:p w14:paraId="28B1509C">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39907</w:t>
            </w:r>
          </w:p>
        </w:tc>
        <w:tc>
          <w:tcPr>
            <w:tcW w:w="2168" w:type="dxa"/>
            <w:tcBorders>
              <w:top w:val="single" w:color="auto" w:sz="4" w:space="0"/>
              <w:left w:val="single" w:color="auto" w:sz="4" w:space="0"/>
              <w:bottom w:val="single" w:color="auto" w:sz="4" w:space="0"/>
              <w:right w:val="single" w:color="auto" w:sz="4" w:space="0"/>
            </w:tcBorders>
            <w:noWrap/>
            <w:vAlign w:val="center"/>
          </w:tcPr>
          <w:p w14:paraId="67CCFCA5">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国家赔偿费用支出</w:t>
            </w:r>
          </w:p>
        </w:tc>
        <w:tc>
          <w:tcPr>
            <w:tcW w:w="568" w:type="dxa"/>
            <w:tcBorders>
              <w:top w:val="single" w:color="auto" w:sz="4" w:space="0"/>
              <w:left w:val="single" w:color="auto" w:sz="4" w:space="0"/>
              <w:bottom w:val="single" w:color="auto" w:sz="4" w:space="0"/>
              <w:right w:val="single" w:color="auto" w:sz="4" w:space="0"/>
            </w:tcBorders>
            <w:noWrap/>
            <w:vAlign w:val="center"/>
          </w:tcPr>
          <w:p w14:paraId="56E7D047">
            <w:pPr>
              <w:jc w:val="right"/>
              <w:rPr>
                <w:rFonts w:hint="default" w:ascii="宋体" w:hAnsi="宋体" w:cs="Times New Roman" w:eastAsiaTheme="minorEastAsia"/>
                <w:i w:val="0"/>
                <w:iCs w:val="0"/>
                <w:color w:val="000000"/>
                <w:sz w:val="18"/>
                <w:szCs w:val="18"/>
                <w:highlight w:val="none"/>
                <w:u w:val="none"/>
              </w:rPr>
            </w:pPr>
          </w:p>
        </w:tc>
      </w:tr>
      <w:tr w14:paraId="2C17D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07613600">
            <w:pPr>
              <w:jc w:val="center"/>
              <w:rPr>
                <w:rFonts w:hint="eastAsia" w:ascii="宋体" w:hAnsi="宋体" w:eastAsiaTheme="minorEastAsia" w:cstheme="minorEastAsia"/>
                <w:i w:val="0"/>
                <w:iCs w:val="0"/>
                <w:color w:val="000000"/>
                <w:sz w:val="18"/>
                <w:szCs w:val="18"/>
                <w:highlight w:val="none"/>
                <w:u w:val="none"/>
              </w:rPr>
            </w:pPr>
          </w:p>
        </w:tc>
        <w:tc>
          <w:tcPr>
            <w:tcW w:w="2004" w:type="dxa"/>
            <w:tcBorders>
              <w:top w:val="single" w:color="auto" w:sz="4" w:space="0"/>
              <w:left w:val="single" w:color="auto" w:sz="4" w:space="0"/>
              <w:bottom w:val="single" w:color="auto" w:sz="4" w:space="0"/>
              <w:right w:val="single" w:color="auto" w:sz="4" w:space="0"/>
            </w:tcBorders>
            <w:noWrap/>
            <w:vAlign w:val="center"/>
          </w:tcPr>
          <w:p w14:paraId="4C5BB1FC">
            <w:pPr>
              <w:jc w:val="left"/>
              <w:rPr>
                <w:rFonts w:hint="eastAsia" w:ascii="宋体" w:hAnsi="宋体" w:eastAsiaTheme="minorEastAsia" w:cstheme="minorEastAsia"/>
                <w:i w:val="0"/>
                <w:iCs w:val="0"/>
                <w:color w:val="000000"/>
                <w:sz w:val="18"/>
                <w:szCs w:val="18"/>
                <w:highlight w:val="none"/>
                <w:u w:val="none"/>
              </w:rPr>
            </w:pPr>
          </w:p>
        </w:tc>
        <w:tc>
          <w:tcPr>
            <w:tcW w:w="663" w:type="dxa"/>
            <w:tcBorders>
              <w:top w:val="single" w:color="auto" w:sz="4" w:space="0"/>
              <w:left w:val="single" w:color="auto" w:sz="4" w:space="0"/>
              <w:bottom w:val="single" w:color="auto" w:sz="4" w:space="0"/>
              <w:right w:val="single" w:color="auto" w:sz="4" w:space="0"/>
            </w:tcBorders>
            <w:noWrap/>
            <w:vAlign w:val="center"/>
          </w:tcPr>
          <w:p w14:paraId="5C7B1BDE">
            <w:pPr>
              <w:jc w:val="left"/>
              <w:rPr>
                <w:rFonts w:hint="eastAsia" w:ascii="宋体" w:hAnsi="宋体" w:eastAsiaTheme="minorEastAsia" w:cs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1C6D363E">
            <w:pPr>
              <w:jc w:val="left"/>
              <w:rPr>
                <w:rFonts w:hint="eastAsia" w:ascii="宋体" w:hAnsi="宋体" w:eastAsiaTheme="minorEastAsia" w:cstheme="minorEastAsia"/>
                <w:i w:val="0"/>
                <w:iCs w:val="0"/>
                <w:color w:val="000000"/>
                <w:sz w:val="18"/>
                <w:szCs w:val="18"/>
                <w:highlight w:val="none"/>
                <w:u w:val="none"/>
              </w:rPr>
            </w:pP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6704DCDB">
            <w:pPr>
              <w:jc w:val="left"/>
              <w:rPr>
                <w:rFonts w:hint="eastAsia" w:ascii="宋体" w:hAnsi="宋体" w:eastAsiaTheme="minorEastAsia" w:cstheme="minorEastAsia"/>
                <w:i w:val="0"/>
                <w:iCs w:val="0"/>
                <w:color w:val="000000"/>
                <w:sz w:val="18"/>
                <w:szCs w:val="18"/>
                <w:highlight w:val="none"/>
                <w:u w:val="none"/>
              </w:rPr>
            </w:pP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45888BEC">
            <w:pPr>
              <w:jc w:val="lef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48848017">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39908</w:t>
            </w:r>
          </w:p>
        </w:tc>
        <w:tc>
          <w:tcPr>
            <w:tcW w:w="2168" w:type="dxa"/>
            <w:tcBorders>
              <w:top w:val="single" w:color="auto" w:sz="4" w:space="0"/>
              <w:left w:val="single" w:color="auto" w:sz="4" w:space="0"/>
              <w:bottom w:val="single" w:color="auto" w:sz="4" w:space="0"/>
              <w:right w:val="single" w:color="auto" w:sz="4" w:space="0"/>
            </w:tcBorders>
            <w:noWrap/>
            <w:vAlign w:val="center"/>
          </w:tcPr>
          <w:p w14:paraId="2665B75F">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568" w:type="dxa"/>
            <w:tcBorders>
              <w:top w:val="single" w:color="auto" w:sz="4" w:space="0"/>
              <w:left w:val="single" w:color="auto" w:sz="4" w:space="0"/>
              <w:bottom w:val="single" w:color="auto" w:sz="4" w:space="0"/>
              <w:right w:val="single" w:color="auto" w:sz="4" w:space="0"/>
            </w:tcBorders>
            <w:noWrap/>
            <w:vAlign w:val="center"/>
          </w:tcPr>
          <w:p w14:paraId="79C849BB">
            <w:pPr>
              <w:jc w:val="right"/>
              <w:rPr>
                <w:rFonts w:hint="default" w:ascii="宋体" w:hAnsi="宋体" w:cs="Times New Roman" w:eastAsiaTheme="minorEastAsia"/>
                <w:i w:val="0"/>
                <w:iCs w:val="0"/>
                <w:color w:val="000000"/>
                <w:sz w:val="18"/>
                <w:szCs w:val="18"/>
                <w:highlight w:val="none"/>
                <w:u w:val="none"/>
              </w:rPr>
            </w:pPr>
          </w:p>
        </w:tc>
      </w:tr>
      <w:tr w14:paraId="424A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7957FEC7">
            <w:pPr>
              <w:jc w:val="center"/>
              <w:rPr>
                <w:rFonts w:hint="eastAsia" w:ascii="宋体" w:hAnsi="宋体" w:eastAsiaTheme="minorEastAsia" w:cstheme="minorEastAsia"/>
                <w:i w:val="0"/>
                <w:iCs w:val="0"/>
                <w:color w:val="000000"/>
                <w:sz w:val="18"/>
                <w:szCs w:val="18"/>
                <w:highlight w:val="none"/>
                <w:u w:val="none"/>
              </w:rPr>
            </w:pPr>
          </w:p>
        </w:tc>
        <w:tc>
          <w:tcPr>
            <w:tcW w:w="2004" w:type="dxa"/>
            <w:tcBorders>
              <w:top w:val="single" w:color="auto" w:sz="4" w:space="0"/>
              <w:left w:val="single" w:color="auto" w:sz="4" w:space="0"/>
              <w:bottom w:val="single" w:color="auto" w:sz="4" w:space="0"/>
              <w:right w:val="single" w:color="auto" w:sz="4" w:space="0"/>
            </w:tcBorders>
            <w:noWrap/>
            <w:vAlign w:val="center"/>
          </w:tcPr>
          <w:p w14:paraId="4F74E618">
            <w:pPr>
              <w:jc w:val="left"/>
              <w:rPr>
                <w:rFonts w:hint="eastAsia" w:ascii="宋体" w:hAnsi="宋体" w:eastAsiaTheme="minorEastAsia" w:cstheme="minorEastAsia"/>
                <w:i w:val="0"/>
                <w:iCs w:val="0"/>
                <w:color w:val="000000"/>
                <w:sz w:val="18"/>
                <w:szCs w:val="18"/>
                <w:highlight w:val="none"/>
                <w:u w:val="none"/>
              </w:rPr>
            </w:pPr>
          </w:p>
        </w:tc>
        <w:tc>
          <w:tcPr>
            <w:tcW w:w="663" w:type="dxa"/>
            <w:tcBorders>
              <w:top w:val="single" w:color="auto" w:sz="4" w:space="0"/>
              <w:left w:val="single" w:color="auto" w:sz="4" w:space="0"/>
              <w:bottom w:val="single" w:color="auto" w:sz="4" w:space="0"/>
              <w:right w:val="single" w:color="auto" w:sz="4" w:space="0"/>
            </w:tcBorders>
            <w:noWrap/>
            <w:vAlign w:val="center"/>
          </w:tcPr>
          <w:p w14:paraId="6BCA16D0">
            <w:pPr>
              <w:jc w:val="left"/>
              <w:rPr>
                <w:rFonts w:hint="eastAsia" w:ascii="宋体" w:hAnsi="宋体" w:eastAsiaTheme="minorEastAsia" w:cs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45E5DF81">
            <w:pPr>
              <w:jc w:val="left"/>
              <w:rPr>
                <w:rFonts w:hint="eastAsia" w:ascii="宋体" w:hAnsi="宋体" w:eastAsiaTheme="minorEastAsia" w:cstheme="minorEastAsia"/>
                <w:i w:val="0"/>
                <w:iCs w:val="0"/>
                <w:color w:val="000000"/>
                <w:sz w:val="18"/>
                <w:szCs w:val="18"/>
                <w:highlight w:val="none"/>
                <w:u w:val="none"/>
              </w:rPr>
            </w:pP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44582B46">
            <w:pPr>
              <w:jc w:val="left"/>
              <w:rPr>
                <w:rFonts w:hint="eastAsia" w:ascii="宋体" w:hAnsi="宋体" w:eastAsiaTheme="minorEastAsia" w:cstheme="minorEastAsia"/>
                <w:i w:val="0"/>
                <w:iCs w:val="0"/>
                <w:color w:val="000000"/>
                <w:sz w:val="18"/>
                <w:szCs w:val="18"/>
                <w:highlight w:val="none"/>
                <w:u w:val="none"/>
              </w:rPr>
            </w:pP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9A2E702">
            <w:pPr>
              <w:jc w:val="lef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4643430E">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39909</w:t>
            </w:r>
          </w:p>
        </w:tc>
        <w:tc>
          <w:tcPr>
            <w:tcW w:w="2168" w:type="dxa"/>
            <w:tcBorders>
              <w:top w:val="single" w:color="auto" w:sz="4" w:space="0"/>
              <w:left w:val="single" w:color="auto" w:sz="4" w:space="0"/>
              <w:bottom w:val="single" w:color="auto" w:sz="4" w:space="0"/>
              <w:right w:val="single" w:color="auto" w:sz="4" w:space="0"/>
            </w:tcBorders>
            <w:noWrap/>
            <w:vAlign w:val="center"/>
          </w:tcPr>
          <w:p w14:paraId="0DEAA552">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经常性赠与</w:t>
            </w:r>
          </w:p>
        </w:tc>
        <w:tc>
          <w:tcPr>
            <w:tcW w:w="568" w:type="dxa"/>
            <w:tcBorders>
              <w:top w:val="single" w:color="auto" w:sz="4" w:space="0"/>
              <w:left w:val="single" w:color="auto" w:sz="4" w:space="0"/>
              <w:bottom w:val="single" w:color="auto" w:sz="4" w:space="0"/>
              <w:right w:val="single" w:color="auto" w:sz="4" w:space="0"/>
            </w:tcBorders>
            <w:noWrap/>
            <w:vAlign w:val="center"/>
          </w:tcPr>
          <w:p w14:paraId="0862E1B3">
            <w:pPr>
              <w:jc w:val="right"/>
              <w:rPr>
                <w:rFonts w:hint="default" w:ascii="宋体" w:hAnsi="宋体" w:cs="Times New Roman" w:eastAsiaTheme="minorEastAsia"/>
                <w:i w:val="0"/>
                <w:iCs w:val="0"/>
                <w:color w:val="000000"/>
                <w:sz w:val="18"/>
                <w:szCs w:val="18"/>
                <w:highlight w:val="none"/>
                <w:u w:val="none"/>
              </w:rPr>
            </w:pPr>
          </w:p>
        </w:tc>
      </w:tr>
      <w:tr w14:paraId="3EF0F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26F3BC54">
            <w:pPr>
              <w:jc w:val="center"/>
              <w:rPr>
                <w:rFonts w:hint="eastAsia" w:ascii="宋体" w:hAnsi="宋体" w:eastAsiaTheme="minorEastAsia" w:cstheme="minorEastAsia"/>
                <w:i w:val="0"/>
                <w:iCs w:val="0"/>
                <w:color w:val="000000"/>
                <w:sz w:val="18"/>
                <w:szCs w:val="18"/>
                <w:highlight w:val="none"/>
                <w:u w:val="none"/>
              </w:rPr>
            </w:pPr>
          </w:p>
        </w:tc>
        <w:tc>
          <w:tcPr>
            <w:tcW w:w="2004" w:type="dxa"/>
            <w:tcBorders>
              <w:top w:val="single" w:color="auto" w:sz="4" w:space="0"/>
              <w:left w:val="single" w:color="auto" w:sz="4" w:space="0"/>
              <w:bottom w:val="single" w:color="auto" w:sz="4" w:space="0"/>
              <w:right w:val="single" w:color="auto" w:sz="4" w:space="0"/>
            </w:tcBorders>
            <w:noWrap/>
            <w:vAlign w:val="center"/>
          </w:tcPr>
          <w:p w14:paraId="34E0182C">
            <w:pPr>
              <w:jc w:val="left"/>
              <w:rPr>
                <w:rFonts w:hint="eastAsia" w:ascii="宋体" w:hAnsi="宋体" w:eastAsiaTheme="minorEastAsia" w:cstheme="minorEastAsia"/>
                <w:i w:val="0"/>
                <w:iCs w:val="0"/>
                <w:color w:val="000000"/>
                <w:sz w:val="18"/>
                <w:szCs w:val="18"/>
                <w:highlight w:val="none"/>
                <w:u w:val="none"/>
              </w:rPr>
            </w:pPr>
          </w:p>
        </w:tc>
        <w:tc>
          <w:tcPr>
            <w:tcW w:w="663" w:type="dxa"/>
            <w:tcBorders>
              <w:top w:val="single" w:color="auto" w:sz="4" w:space="0"/>
              <w:left w:val="single" w:color="auto" w:sz="4" w:space="0"/>
              <w:bottom w:val="single" w:color="auto" w:sz="4" w:space="0"/>
              <w:right w:val="single" w:color="auto" w:sz="4" w:space="0"/>
            </w:tcBorders>
            <w:noWrap/>
            <w:vAlign w:val="center"/>
          </w:tcPr>
          <w:p w14:paraId="4FE2770B">
            <w:pPr>
              <w:jc w:val="left"/>
              <w:rPr>
                <w:rFonts w:hint="eastAsia" w:ascii="宋体" w:hAnsi="宋体" w:eastAsiaTheme="minorEastAsia" w:cs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2CBBE1CE">
            <w:pPr>
              <w:jc w:val="left"/>
              <w:rPr>
                <w:rFonts w:hint="eastAsia" w:ascii="宋体" w:hAnsi="宋体" w:eastAsiaTheme="minorEastAsia" w:cstheme="minorEastAsia"/>
                <w:i w:val="0"/>
                <w:iCs w:val="0"/>
                <w:color w:val="000000"/>
                <w:sz w:val="18"/>
                <w:szCs w:val="18"/>
                <w:highlight w:val="none"/>
                <w:u w:val="none"/>
              </w:rPr>
            </w:pP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72ECD51E">
            <w:pPr>
              <w:jc w:val="left"/>
              <w:rPr>
                <w:rFonts w:hint="eastAsia" w:ascii="宋体" w:hAnsi="宋体" w:eastAsiaTheme="minorEastAsia" w:cstheme="minorEastAsia"/>
                <w:i w:val="0"/>
                <w:iCs w:val="0"/>
                <w:color w:val="000000"/>
                <w:sz w:val="18"/>
                <w:szCs w:val="18"/>
                <w:highlight w:val="none"/>
                <w:u w:val="none"/>
              </w:rPr>
            </w:pP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62A4CBD8">
            <w:pPr>
              <w:jc w:val="lef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6D9BEC3D">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39910</w:t>
            </w:r>
          </w:p>
        </w:tc>
        <w:tc>
          <w:tcPr>
            <w:tcW w:w="2168" w:type="dxa"/>
            <w:tcBorders>
              <w:top w:val="single" w:color="auto" w:sz="4" w:space="0"/>
              <w:left w:val="single" w:color="auto" w:sz="4" w:space="0"/>
              <w:bottom w:val="single" w:color="auto" w:sz="4" w:space="0"/>
              <w:right w:val="single" w:color="auto" w:sz="4" w:space="0"/>
            </w:tcBorders>
            <w:noWrap/>
            <w:vAlign w:val="center"/>
          </w:tcPr>
          <w:p w14:paraId="77507E5A">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资本性赠与</w:t>
            </w:r>
          </w:p>
        </w:tc>
        <w:tc>
          <w:tcPr>
            <w:tcW w:w="568" w:type="dxa"/>
            <w:tcBorders>
              <w:top w:val="single" w:color="auto" w:sz="4" w:space="0"/>
              <w:left w:val="single" w:color="auto" w:sz="4" w:space="0"/>
              <w:bottom w:val="single" w:color="auto" w:sz="4" w:space="0"/>
              <w:right w:val="single" w:color="auto" w:sz="4" w:space="0"/>
            </w:tcBorders>
            <w:noWrap/>
            <w:vAlign w:val="center"/>
          </w:tcPr>
          <w:p w14:paraId="073ADDBB">
            <w:pPr>
              <w:jc w:val="right"/>
              <w:rPr>
                <w:rFonts w:hint="default" w:ascii="宋体" w:hAnsi="宋体" w:cs="Times New Roman" w:eastAsiaTheme="minorEastAsia"/>
                <w:i w:val="0"/>
                <w:iCs w:val="0"/>
                <w:color w:val="000000"/>
                <w:sz w:val="18"/>
                <w:szCs w:val="18"/>
                <w:highlight w:val="none"/>
                <w:u w:val="none"/>
              </w:rPr>
            </w:pPr>
          </w:p>
        </w:tc>
      </w:tr>
      <w:tr w14:paraId="6138E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5" w:type="dxa"/>
            <w:tcBorders>
              <w:top w:val="single" w:color="auto" w:sz="4" w:space="0"/>
              <w:left w:val="single" w:color="auto" w:sz="4" w:space="0"/>
              <w:bottom w:val="single" w:color="auto" w:sz="4" w:space="0"/>
              <w:right w:val="single" w:color="auto" w:sz="4" w:space="0"/>
            </w:tcBorders>
            <w:noWrap/>
            <w:vAlign w:val="center"/>
          </w:tcPr>
          <w:p w14:paraId="0EA33DAC">
            <w:pPr>
              <w:jc w:val="center"/>
              <w:rPr>
                <w:rFonts w:hint="eastAsia" w:ascii="宋体" w:hAnsi="宋体" w:eastAsiaTheme="minorEastAsia" w:cstheme="minorEastAsia"/>
                <w:i w:val="0"/>
                <w:iCs w:val="0"/>
                <w:color w:val="000000"/>
                <w:sz w:val="18"/>
                <w:szCs w:val="18"/>
                <w:highlight w:val="none"/>
                <w:u w:val="none"/>
              </w:rPr>
            </w:pPr>
          </w:p>
        </w:tc>
        <w:tc>
          <w:tcPr>
            <w:tcW w:w="2004" w:type="dxa"/>
            <w:tcBorders>
              <w:top w:val="single" w:color="auto" w:sz="4" w:space="0"/>
              <w:left w:val="single" w:color="auto" w:sz="4" w:space="0"/>
              <w:bottom w:val="single" w:color="auto" w:sz="4" w:space="0"/>
              <w:right w:val="single" w:color="auto" w:sz="4" w:space="0"/>
            </w:tcBorders>
            <w:noWrap/>
            <w:vAlign w:val="center"/>
          </w:tcPr>
          <w:p w14:paraId="554AEF1E">
            <w:pPr>
              <w:jc w:val="left"/>
              <w:rPr>
                <w:rFonts w:hint="eastAsia" w:ascii="宋体" w:hAnsi="宋体" w:eastAsiaTheme="minorEastAsia" w:cstheme="minorEastAsia"/>
                <w:i w:val="0"/>
                <w:iCs w:val="0"/>
                <w:color w:val="000000"/>
                <w:sz w:val="18"/>
                <w:szCs w:val="18"/>
                <w:highlight w:val="none"/>
                <w:u w:val="none"/>
              </w:rPr>
            </w:pPr>
          </w:p>
        </w:tc>
        <w:tc>
          <w:tcPr>
            <w:tcW w:w="663" w:type="dxa"/>
            <w:tcBorders>
              <w:top w:val="single" w:color="auto" w:sz="4" w:space="0"/>
              <w:left w:val="single" w:color="auto" w:sz="4" w:space="0"/>
              <w:bottom w:val="single" w:color="auto" w:sz="4" w:space="0"/>
              <w:right w:val="single" w:color="auto" w:sz="4" w:space="0"/>
            </w:tcBorders>
            <w:noWrap/>
            <w:vAlign w:val="center"/>
          </w:tcPr>
          <w:p w14:paraId="26F0C5E7">
            <w:pPr>
              <w:jc w:val="left"/>
              <w:rPr>
                <w:rFonts w:hint="eastAsia" w:ascii="宋体" w:hAnsi="宋体" w:eastAsiaTheme="minorEastAsia" w:cstheme="minorEastAsia"/>
                <w:i w:val="0"/>
                <w:iCs w:val="0"/>
                <w:color w:val="000000"/>
                <w:sz w:val="18"/>
                <w:szCs w:val="18"/>
                <w:highlight w:val="none"/>
                <w:u w:val="none"/>
              </w:rPr>
            </w:pPr>
          </w:p>
        </w:tc>
        <w:tc>
          <w:tcPr>
            <w:tcW w:w="535" w:type="dxa"/>
            <w:tcBorders>
              <w:top w:val="single" w:color="auto" w:sz="4" w:space="0"/>
              <w:left w:val="single" w:color="auto" w:sz="4" w:space="0"/>
              <w:bottom w:val="single" w:color="auto" w:sz="4" w:space="0"/>
              <w:right w:val="single" w:color="auto" w:sz="4" w:space="0"/>
            </w:tcBorders>
            <w:noWrap/>
            <w:vAlign w:val="center"/>
          </w:tcPr>
          <w:p w14:paraId="41C6F10C">
            <w:pPr>
              <w:jc w:val="left"/>
              <w:rPr>
                <w:rFonts w:hint="eastAsia" w:ascii="宋体" w:hAnsi="宋体" w:eastAsiaTheme="minorEastAsia" w:cstheme="minorEastAsia"/>
                <w:i w:val="0"/>
                <w:iCs w:val="0"/>
                <w:color w:val="000000"/>
                <w:sz w:val="18"/>
                <w:szCs w:val="18"/>
                <w:highlight w:val="none"/>
                <w:u w:val="none"/>
              </w:rPr>
            </w:pPr>
          </w:p>
        </w:tc>
        <w:tc>
          <w:tcPr>
            <w:tcW w:w="1366" w:type="dxa"/>
            <w:gridSpan w:val="2"/>
            <w:tcBorders>
              <w:top w:val="single" w:color="auto" w:sz="4" w:space="0"/>
              <w:left w:val="single" w:color="auto" w:sz="4" w:space="0"/>
              <w:bottom w:val="single" w:color="auto" w:sz="4" w:space="0"/>
              <w:right w:val="single" w:color="auto" w:sz="4" w:space="0"/>
            </w:tcBorders>
            <w:noWrap/>
            <w:vAlign w:val="center"/>
          </w:tcPr>
          <w:p w14:paraId="32342EE3">
            <w:pPr>
              <w:jc w:val="left"/>
              <w:rPr>
                <w:rFonts w:hint="eastAsia" w:ascii="宋体" w:hAnsi="宋体" w:eastAsiaTheme="minorEastAsia" w:cstheme="minorEastAsia"/>
                <w:i w:val="0"/>
                <w:iCs w:val="0"/>
                <w:color w:val="000000"/>
                <w:sz w:val="18"/>
                <w:szCs w:val="18"/>
                <w:highlight w:val="none"/>
                <w:u w:val="none"/>
              </w:rPr>
            </w:pPr>
          </w:p>
        </w:tc>
        <w:tc>
          <w:tcPr>
            <w:tcW w:w="741" w:type="dxa"/>
            <w:gridSpan w:val="2"/>
            <w:tcBorders>
              <w:top w:val="single" w:color="auto" w:sz="4" w:space="0"/>
              <w:left w:val="single" w:color="auto" w:sz="4" w:space="0"/>
              <w:bottom w:val="single" w:color="auto" w:sz="4" w:space="0"/>
              <w:right w:val="single" w:color="auto" w:sz="4" w:space="0"/>
            </w:tcBorders>
            <w:noWrap/>
            <w:vAlign w:val="center"/>
          </w:tcPr>
          <w:p w14:paraId="06F67986">
            <w:pPr>
              <w:jc w:val="left"/>
              <w:rPr>
                <w:rFonts w:hint="default" w:ascii="宋体" w:hAnsi="宋体" w:cs="Times New Roman" w:eastAsiaTheme="minorEastAsia"/>
                <w:i w:val="0"/>
                <w:iCs w:val="0"/>
                <w:color w:val="000000"/>
                <w:sz w:val="18"/>
                <w:szCs w:val="18"/>
                <w:highlight w:val="none"/>
                <w:u w:val="none"/>
              </w:rPr>
            </w:pPr>
          </w:p>
        </w:tc>
        <w:tc>
          <w:tcPr>
            <w:tcW w:w="708" w:type="dxa"/>
            <w:tcBorders>
              <w:top w:val="single" w:color="auto" w:sz="4" w:space="0"/>
              <w:left w:val="single" w:color="auto" w:sz="4" w:space="0"/>
              <w:bottom w:val="single" w:color="auto" w:sz="4" w:space="0"/>
              <w:right w:val="single" w:color="auto" w:sz="4" w:space="0"/>
            </w:tcBorders>
            <w:noWrap/>
            <w:vAlign w:val="center"/>
          </w:tcPr>
          <w:p w14:paraId="6B471043">
            <w:pPr>
              <w:keepNext w:val="0"/>
              <w:keepLines w:val="0"/>
              <w:widowControl/>
              <w:suppressLineNumbers w:val="0"/>
              <w:jc w:val="center"/>
              <w:textAlignment w:val="center"/>
              <w:rPr>
                <w:rFonts w:hint="default" w:ascii="宋体" w:hAnsi="宋体" w:cs="Times New Roman" w:eastAsiaTheme="minorEastAsia"/>
                <w:i w:val="0"/>
                <w:iCs w:val="0"/>
                <w:color w:val="000000"/>
                <w:sz w:val="18"/>
                <w:szCs w:val="18"/>
                <w:highlight w:val="none"/>
                <w:u w:val="none"/>
              </w:rPr>
            </w:pPr>
            <w:r>
              <w:rPr>
                <w:rFonts w:hint="default" w:ascii="宋体" w:hAnsi="宋体" w:cs="Times New Roman" w:eastAsiaTheme="minorEastAsia"/>
                <w:i w:val="0"/>
                <w:iCs w:val="0"/>
                <w:color w:val="000000"/>
                <w:kern w:val="0"/>
                <w:sz w:val="18"/>
                <w:szCs w:val="18"/>
                <w:highlight w:val="none"/>
                <w:u w:val="none"/>
                <w:lang w:val="en-US" w:eastAsia="zh-CN" w:bidi="ar"/>
              </w:rPr>
              <w:t>39999</w:t>
            </w:r>
          </w:p>
        </w:tc>
        <w:tc>
          <w:tcPr>
            <w:tcW w:w="2168" w:type="dxa"/>
            <w:tcBorders>
              <w:top w:val="single" w:color="auto" w:sz="4" w:space="0"/>
              <w:left w:val="single" w:color="auto" w:sz="4" w:space="0"/>
              <w:bottom w:val="single" w:color="auto" w:sz="4" w:space="0"/>
              <w:right w:val="single" w:color="auto" w:sz="4" w:space="0"/>
            </w:tcBorders>
            <w:noWrap/>
            <w:vAlign w:val="center"/>
          </w:tcPr>
          <w:p w14:paraId="17B0DC16">
            <w:pPr>
              <w:keepNext w:val="0"/>
              <w:keepLines w:val="0"/>
              <w:widowControl/>
              <w:suppressLineNumbers w:val="0"/>
              <w:jc w:val="left"/>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其他支出</w:t>
            </w:r>
          </w:p>
        </w:tc>
        <w:tc>
          <w:tcPr>
            <w:tcW w:w="568" w:type="dxa"/>
            <w:tcBorders>
              <w:top w:val="single" w:color="auto" w:sz="4" w:space="0"/>
              <w:left w:val="single" w:color="auto" w:sz="4" w:space="0"/>
              <w:bottom w:val="single" w:color="auto" w:sz="4" w:space="0"/>
              <w:right w:val="single" w:color="auto" w:sz="4" w:space="0"/>
            </w:tcBorders>
            <w:noWrap/>
            <w:vAlign w:val="center"/>
          </w:tcPr>
          <w:p w14:paraId="2B5104B1">
            <w:pPr>
              <w:jc w:val="right"/>
              <w:rPr>
                <w:rFonts w:hint="default" w:ascii="宋体" w:hAnsi="宋体" w:cs="Times New Roman" w:eastAsiaTheme="minorEastAsia"/>
                <w:i w:val="0"/>
                <w:iCs w:val="0"/>
                <w:color w:val="000000"/>
                <w:sz w:val="18"/>
                <w:szCs w:val="18"/>
                <w:highlight w:val="none"/>
                <w:u w:val="none"/>
              </w:rPr>
            </w:pPr>
          </w:p>
        </w:tc>
      </w:tr>
      <w:tr w14:paraId="01BF2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39" w:type="dxa"/>
            <w:gridSpan w:val="2"/>
            <w:tcBorders>
              <w:top w:val="single" w:color="auto" w:sz="4" w:space="0"/>
              <w:left w:val="single" w:color="auto" w:sz="4" w:space="0"/>
              <w:bottom w:val="single" w:color="auto" w:sz="4" w:space="0"/>
              <w:right w:val="single" w:color="auto" w:sz="4" w:space="0"/>
            </w:tcBorders>
            <w:noWrap/>
            <w:vAlign w:val="center"/>
          </w:tcPr>
          <w:p w14:paraId="76D6848B">
            <w:pPr>
              <w:jc w:val="center"/>
              <w:rPr>
                <w:rFonts w:hint="default" w:ascii="宋体" w:hAnsi="宋体" w:cs="Times New Roman" w:eastAsiaTheme="minorEastAsia"/>
                <w:sz w:val="18"/>
                <w:szCs w:val="18"/>
                <w:highlight w:val="none"/>
                <w:lang w:val="en-US" w:eastAsia="zh-CN"/>
              </w:rPr>
            </w:pPr>
            <w:r>
              <w:rPr>
                <w:rFonts w:hint="eastAsia" w:ascii="宋体" w:hAnsi="宋体" w:eastAsia="方正仿宋_GB2312" w:cs="方正仿宋_GB2312"/>
                <w:i w:val="0"/>
                <w:iCs w:val="0"/>
                <w:color w:val="000000"/>
                <w:kern w:val="0"/>
                <w:sz w:val="18"/>
                <w:szCs w:val="18"/>
                <w:highlight w:val="none"/>
                <w:u w:val="none"/>
                <w:lang w:val="en-US" w:eastAsia="zh-CN" w:bidi="ar"/>
              </w:rPr>
              <w:t>人员经费合计</w:t>
            </w:r>
          </w:p>
        </w:tc>
        <w:tc>
          <w:tcPr>
            <w:tcW w:w="663" w:type="dxa"/>
            <w:tcBorders>
              <w:top w:val="single" w:color="auto" w:sz="4" w:space="0"/>
              <w:left w:val="single" w:color="auto" w:sz="4" w:space="0"/>
              <w:bottom w:val="single" w:color="auto" w:sz="4" w:space="0"/>
              <w:right w:val="single" w:color="auto" w:sz="4" w:space="0"/>
            </w:tcBorders>
            <w:noWrap/>
            <w:vAlign w:val="center"/>
          </w:tcPr>
          <w:p w14:paraId="028DB2F6">
            <w:pPr>
              <w:jc w:val="right"/>
              <w:rPr>
                <w:rFonts w:hint="default" w:ascii="宋体" w:hAnsi="宋体" w:cs="Times New Roman" w:eastAsiaTheme="minorEastAsia"/>
                <w:sz w:val="18"/>
                <w:szCs w:val="18"/>
                <w:highlight w:val="none"/>
              </w:rPr>
            </w:pPr>
            <w:r>
              <w:rPr>
                <w:rFonts w:hint="default" w:ascii="宋体" w:hAnsi="宋体" w:cs="Times New Roman" w:eastAsiaTheme="minorEastAsia"/>
                <w:sz w:val="18"/>
                <w:szCs w:val="18"/>
                <w:highlight w:val="none"/>
              </w:rPr>
              <w:t>1,742.76</w:t>
            </w:r>
          </w:p>
        </w:tc>
        <w:tc>
          <w:tcPr>
            <w:tcW w:w="5518" w:type="dxa"/>
            <w:gridSpan w:val="7"/>
            <w:tcBorders>
              <w:top w:val="single" w:color="auto" w:sz="4" w:space="0"/>
              <w:left w:val="single" w:color="auto" w:sz="4" w:space="0"/>
              <w:bottom w:val="single" w:color="auto" w:sz="4" w:space="0"/>
              <w:right w:val="single" w:color="auto" w:sz="4" w:space="0"/>
            </w:tcBorders>
            <w:noWrap/>
            <w:vAlign w:val="center"/>
          </w:tcPr>
          <w:p w14:paraId="4EB214AC">
            <w:pPr>
              <w:jc w:val="center"/>
              <w:rPr>
                <w:rFonts w:hint="eastAsia" w:ascii="宋体" w:hAnsi="宋体" w:eastAsiaTheme="minorEastAsia" w:cstheme="minorEastAsia"/>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公用经费合计</w:t>
            </w:r>
          </w:p>
        </w:tc>
        <w:tc>
          <w:tcPr>
            <w:tcW w:w="568" w:type="dxa"/>
            <w:tcBorders>
              <w:top w:val="single" w:color="auto" w:sz="4" w:space="0"/>
              <w:left w:val="single" w:color="auto" w:sz="4" w:space="0"/>
              <w:bottom w:val="single" w:color="auto" w:sz="4" w:space="0"/>
              <w:right w:val="single" w:color="auto" w:sz="4" w:space="0"/>
            </w:tcBorders>
            <w:noWrap/>
            <w:vAlign w:val="center"/>
          </w:tcPr>
          <w:p w14:paraId="305F7A93">
            <w:pPr>
              <w:jc w:val="right"/>
              <w:rPr>
                <w:rFonts w:hint="eastAsia" w:ascii="宋体" w:hAnsi="宋体" w:eastAsiaTheme="minorEastAsia" w:cstheme="minorEastAsia"/>
                <w:i w:val="0"/>
                <w:iCs w:val="0"/>
                <w:color w:val="000000"/>
                <w:sz w:val="18"/>
                <w:szCs w:val="18"/>
                <w:highlight w:val="none"/>
                <w:u w:val="none"/>
              </w:rPr>
            </w:pPr>
            <w:r>
              <w:rPr>
                <w:rFonts w:hint="default" w:ascii="宋体" w:hAnsi="宋体" w:cs="Times New Roman" w:eastAsiaTheme="minorEastAsia"/>
                <w:sz w:val="18"/>
                <w:szCs w:val="18"/>
                <w:highlight w:val="none"/>
              </w:rPr>
              <w:t>177.43</w:t>
            </w:r>
          </w:p>
        </w:tc>
      </w:tr>
      <w:tr w14:paraId="42F42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88" w:type="dxa"/>
            <w:gridSpan w:val="11"/>
            <w:tcBorders>
              <w:top w:val="single" w:color="auto" w:sz="4" w:space="0"/>
              <w:left w:val="nil"/>
              <w:bottom w:val="nil"/>
              <w:right w:val="nil"/>
            </w:tcBorders>
            <w:noWrap/>
            <w:vAlign w:val="center"/>
          </w:tcPr>
          <w:p w14:paraId="1234A68C">
            <w:pPr>
              <w:keepNext w:val="0"/>
              <w:keepLines w:val="0"/>
              <w:widowControl/>
              <w:suppressLineNumbers w:val="0"/>
              <w:jc w:val="left"/>
              <w:textAlignment w:val="center"/>
              <w:rPr>
                <w:rFonts w:hint="eastAsia" w:ascii="宋体" w:hAnsi="宋体" w:eastAsiaTheme="minorEastAsia" w:cstheme="minorEastAsia"/>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E9AA175">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8"/>
        <w:gridCol w:w="1294"/>
        <w:gridCol w:w="1159"/>
        <w:gridCol w:w="927"/>
        <w:gridCol w:w="994"/>
        <w:gridCol w:w="377"/>
        <w:gridCol w:w="628"/>
        <w:gridCol w:w="1027"/>
        <w:gridCol w:w="1764"/>
      </w:tblGrid>
      <w:tr w14:paraId="6EB86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288" w:type="dxa"/>
            <w:gridSpan w:val="9"/>
            <w:tcBorders>
              <w:top w:val="nil"/>
              <w:left w:val="nil"/>
              <w:bottom w:val="nil"/>
              <w:right w:val="nil"/>
            </w:tcBorders>
            <w:noWrap/>
            <w:vAlign w:val="bottom"/>
          </w:tcPr>
          <w:p w14:paraId="4073115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楷体简体" w:cs="方正楷体简体"/>
                <w:b w:val="0"/>
                <w:bCs/>
                <w:color w:val="auto"/>
                <w:kern w:val="0"/>
                <w:sz w:val="32"/>
                <w:szCs w:val="32"/>
                <w:highlight w:val="none"/>
                <w:lang w:val="en-US" w:eastAsia="zh-CN"/>
              </w:rPr>
              <w:t>政府性基金预算财政拨款收入支出决算表</w:t>
            </w:r>
          </w:p>
        </w:tc>
      </w:tr>
      <w:tr w14:paraId="5D0A7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88" w:type="dxa"/>
            <w:gridSpan w:val="9"/>
            <w:tcBorders>
              <w:top w:val="nil"/>
              <w:left w:val="nil"/>
              <w:bottom w:val="nil"/>
              <w:right w:val="nil"/>
            </w:tcBorders>
            <w:noWrap/>
            <w:vAlign w:val="bottom"/>
          </w:tcPr>
          <w:p w14:paraId="690DCDC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Times New Roman"/>
                <w:i w:val="0"/>
                <w:iCs w:val="0"/>
                <w:color w:val="000000"/>
                <w:kern w:val="0"/>
                <w:sz w:val="20"/>
                <w:szCs w:val="20"/>
                <w:highlight w:val="none"/>
                <w:u w:val="none"/>
                <w:lang w:val="en-US" w:eastAsia="zh-CN" w:bidi="ar"/>
              </w:rPr>
              <w:t xml:space="preserve">                                                                                                     公开</w:t>
            </w:r>
            <w:r>
              <w:rPr>
                <w:rFonts w:hint="default" w:ascii="宋体" w:hAnsi="宋体" w:eastAsia="宋体" w:cs="Times New Roman"/>
                <w:i w:val="0"/>
                <w:iCs w:val="0"/>
                <w:color w:val="000000"/>
                <w:kern w:val="0"/>
                <w:sz w:val="20"/>
                <w:szCs w:val="20"/>
                <w:highlight w:val="none"/>
                <w:u w:val="none"/>
                <w:lang w:val="en-US" w:eastAsia="zh-CN" w:bidi="ar"/>
              </w:rPr>
              <w:t>07</w:t>
            </w:r>
            <w:r>
              <w:rPr>
                <w:rFonts w:hint="eastAsia" w:ascii="宋体" w:hAnsi="宋体" w:eastAsia="方正仿宋_GB2312" w:cs="方正仿宋_GB2312"/>
                <w:i w:val="0"/>
                <w:iCs w:val="0"/>
                <w:color w:val="000000"/>
                <w:kern w:val="0"/>
                <w:sz w:val="20"/>
                <w:szCs w:val="20"/>
                <w:highlight w:val="none"/>
                <w:u w:val="none"/>
                <w:lang w:val="en-US" w:eastAsia="zh-CN" w:bidi="ar"/>
              </w:rPr>
              <w:t>表</w:t>
            </w:r>
          </w:p>
        </w:tc>
      </w:tr>
      <w:tr w14:paraId="284E9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71" w:type="dxa"/>
            <w:gridSpan w:val="3"/>
            <w:tcBorders>
              <w:top w:val="nil"/>
              <w:left w:val="nil"/>
              <w:bottom w:val="single" w:color="auto" w:sz="4" w:space="0"/>
              <w:right w:val="nil"/>
            </w:tcBorders>
            <w:noWrap/>
            <w:vAlign w:val="bottom"/>
          </w:tcPr>
          <w:p w14:paraId="1C34060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编制部门：中国共产党唐山市委员会统战部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298" w:type="dxa"/>
            <w:gridSpan w:val="3"/>
            <w:tcBorders>
              <w:top w:val="nil"/>
              <w:left w:val="nil"/>
              <w:bottom w:val="single" w:color="auto" w:sz="4" w:space="0"/>
              <w:right w:val="nil"/>
            </w:tcBorders>
            <w:noWrap/>
            <w:vAlign w:val="bottom"/>
          </w:tcPr>
          <w:p w14:paraId="277EA14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宋体" w:hAnsi="宋体" w:eastAsia="宋体" w:cs="Times New Roman"/>
                <w:i w:val="0"/>
                <w:iCs w:val="0"/>
                <w:color w:val="000000"/>
                <w:kern w:val="0"/>
                <w:sz w:val="20"/>
                <w:szCs w:val="20"/>
                <w:highlight w:val="none"/>
                <w:u w:val="none"/>
                <w:lang w:val="en-US" w:eastAsia="zh-CN" w:bidi="ar"/>
              </w:rPr>
              <w:t>202</w:t>
            </w:r>
            <w:r>
              <w:rPr>
                <w:rFonts w:hint="eastAsia" w:ascii="宋体" w:hAnsi="宋体" w:eastAsia="宋体" w:cs="Times New Roman"/>
                <w:i w:val="0"/>
                <w:iCs w:val="0"/>
                <w:color w:val="000000"/>
                <w:kern w:val="0"/>
                <w:sz w:val="20"/>
                <w:szCs w:val="20"/>
                <w:highlight w:val="none"/>
                <w:u w:val="none"/>
                <w:lang w:val="en-US" w:eastAsia="zh-CN" w:bidi="ar"/>
              </w:rPr>
              <w:t>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3419" w:type="dxa"/>
            <w:gridSpan w:val="3"/>
            <w:tcBorders>
              <w:top w:val="nil"/>
              <w:left w:val="nil"/>
              <w:bottom w:val="single" w:color="auto" w:sz="4" w:space="0"/>
              <w:right w:val="nil"/>
            </w:tcBorders>
            <w:noWrap/>
            <w:vAlign w:val="bottom"/>
          </w:tcPr>
          <w:p w14:paraId="40D5CEEB">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金额单位：万元</w:t>
            </w:r>
          </w:p>
        </w:tc>
      </w:tr>
      <w:tr w14:paraId="0F06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412" w:type="dxa"/>
            <w:gridSpan w:val="2"/>
            <w:tcBorders>
              <w:top w:val="single" w:color="auto" w:sz="4" w:space="0"/>
              <w:left w:val="single" w:color="000000" w:sz="4" w:space="0"/>
              <w:bottom w:val="single" w:color="000000" w:sz="4" w:space="0"/>
              <w:right w:val="single" w:color="000000" w:sz="4" w:space="0"/>
            </w:tcBorders>
            <w:noWrap w:val="0"/>
            <w:vAlign w:val="center"/>
          </w:tcPr>
          <w:p w14:paraId="0132B65B">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w:t>
            </w:r>
          </w:p>
        </w:tc>
        <w:tc>
          <w:tcPr>
            <w:tcW w:w="1159" w:type="dxa"/>
            <w:vMerge w:val="restart"/>
            <w:tcBorders>
              <w:top w:val="single" w:color="auto" w:sz="4" w:space="0"/>
              <w:left w:val="nil"/>
              <w:bottom w:val="single" w:color="000000" w:sz="4" w:space="0"/>
              <w:right w:val="single" w:color="000000" w:sz="4" w:space="0"/>
            </w:tcBorders>
            <w:noWrap w:val="0"/>
            <w:vAlign w:val="center"/>
          </w:tcPr>
          <w:p w14:paraId="22C6CB5A">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年初结转和结余</w:t>
            </w:r>
          </w:p>
        </w:tc>
        <w:tc>
          <w:tcPr>
            <w:tcW w:w="927" w:type="dxa"/>
            <w:vMerge w:val="restart"/>
            <w:tcBorders>
              <w:top w:val="single" w:color="auto" w:sz="4" w:space="0"/>
              <w:left w:val="nil"/>
              <w:bottom w:val="single" w:color="000000" w:sz="4" w:space="0"/>
              <w:right w:val="single" w:color="000000" w:sz="4" w:space="0"/>
            </w:tcBorders>
            <w:noWrap w:val="0"/>
            <w:vAlign w:val="center"/>
          </w:tcPr>
          <w:p w14:paraId="4752755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本年收入</w:t>
            </w:r>
          </w:p>
        </w:tc>
        <w:tc>
          <w:tcPr>
            <w:tcW w:w="3026" w:type="dxa"/>
            <w:gridSpan w:val="4"/>
            <w:tcBorders>
              <w:top w:val="single" w:color="auto" w:sz="4" w:space="0"/>
              <w:left w:val="nil"/>
              <w:bottom w:val="single" w:color="000000" w:sz="4" w:space="0"/>
              <w:right w:val="single" w:color="000000" w:sz="4" w:space="0"/>
            </w:tcBorders>
            <w:noWrap w:val="0"/>
            <w:vAlign w:val="center"/>
          </w:tcPr>
          <w:p w14:paraId="69D24DC1">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本年支出</w:t>
            </w:r>
          </w:p>
        </w:tc>
        <w:tc>
          <w:tcPr>
            <w:tcW w:w="1764" w:type="dxa"/>
            <w:vMerge w:val="restart"/>
            <w:tcBorders>
              <w:top w:val="single" w:color="auto" w:sz="4" w:space="0"/>
              <w:left w:val="nil"/>
              <w:right w:val="single" w:color="000000" w:sz="4" w:space="0"/>
            </w:tcBorders>
            <w:noWrap w:val="0"/>
            <w:vAlign w:val="center"/>
          </w:tcPr>
          <w:p w14:paraId="6725FA16">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年末结转和结余</w:t>
            </w:r>
          </w:p>
        </w:tc>
      </w:tr>
      <w:tr w14:paraId="12D3D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18" w:type="dxa"/>
            <w:vMerge w:val="restart"/>
            <w:tcBorders>
              <w:top w:val="nil"/>
              <w:left w:val="single" w:color="000000" w:sz="4" w:space="0"/>
              <w:bottom w:val="single" w:color="000000" w:sz="4" w:space="0"/>
              <w:right w:val="single" w:color="000000" w:sz="4" w:space="0"/>
            </w:tcBorders>
            <w:noWrap w:val="0"/>
            <w:vAlign w:val="center"/>
          </w:tcPr>
          <w:p w14:paraId="322E095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科目代码</w:t>
            </w:r>
          </w:p>
        </w:tc>
        <w:tc>
          <w:tcPr>
            <w:tcW w:w="1294" w:type="dxa"/>
            <w:vMerge w:val="restart"/>
            <w:tcBorders>
              <w:top w:val="nil"/>
              <w:left w:val="nil"/>
              <w:bottom w:val="single" w:color="000000" w:sz="4" w:space="0"/>
              <w:right w:val="single" w:color="000000" w:sz="4" w:space="0"/>
            </w:tcBorders>
            <w:noWrap w:val="0"/>
            <w:vAlign w:val="center"/>
          </w:tcPr>
          <w:p w14:paraId="56F7B760">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科目名称</w:t>
            </w:r>
          </w:p>
        </w:tc>
        <w:tc>
          <w:tcPr>
            <w:tcW w:w="1159" w:type="dxa"/>
            <w:vMerge w:val="continue"/>
            <w:tcBorders>
              <w:top w:val="single" w:color="000000" w:sz="4" w:space="0"/>
              <w:left w:val="nil"/>
              <w:bottom w:val="single" w:color="000000" w:sz="4" w:space="0"/>
              <w:right w:val="single" w:color="000000" w:sz="4" w:space="0"/>
            </w:tcBorders>
            <w:noWrap w:val="0"/>
            <w:vAlign w:val="center"/>
          </w:tcPr>
          <w:p w14:paraId="4745F477">
            <w:pPr>
              <w:jc w:val="center"/>
              <w:rPr>
                <w:rFonts w:hint="eastAsia" w:ascii="宋体" w:hAnsi="宋体" w:eastAsia="方正仿宋_GB2312" w:cs="方正仿宋_GB2312"/>
                <w:i w:val="0"/>
                <w:iCs w:val="0"/>
                <w:color w:val="000000"/>
                <w:sz w:val="20"/>
                <w:szCs w:val="20"/>
                <w:highlight w:val="none"/>
                <w:u w:val="none"/>
              </w:rPr>
            </w:pPr>
          </w:p>
        </w:tc>
        <w:tc>
          <w:tcPr>
            <w:tcW w:w="927" w:type="dxa"/>
            <w:vMerge w:val="continue"/>
            <w:tcBorders>
              <w:top w:val="single" w:color="000000" w:sz="4" w:space="0"/>
              <w:left w:val="nil"/>
              <w:bottom w:val="single" w:color="000000" w:sz="4" w:space="0"/>
              <w:right w:val="single" w:color="000000" w:sz="4" w:space="0"/>
            </w:tcBorders>
            <w:noWrap w:val="0"/>
            <w:vAlign w:val="center"/>
          </w:tcPr>
          <w:p w14:paraId="724054E2">
            <w:pPr>
              <w:jc w:val="center"/>
              <w:rPr>
                <w:rFonts w:hint="eastAsia" w:ascii="宋体" w:hAnsi="宋体" w:eastAsia="方正仿宋_GB2312" w:cs="方正仿宋_GB2312"/>
                <w:i w:val="0"/>
                <w:iCs w:val="0"/>
                <w:color w:val="000000"/>
                <w:sz w:val="20"/>
                <w:szCs w:val="20"/>
                <w:highlight w:val="none"/>
                <w:u w:val="none"/>
              </w:rPr>
            </w:pPr>
          </w:p>
        </w:tc>
        <w:tc>
          <w:tcPr>
            <w:tcW w:w="994" w:type="dxa"/>
            <w:vMerge w:val="restart"/>
            <w:tcBorders>
              <w:top w:val="nil"/>
              <w:left w:val="nil"/>
              <w:bottom w:val="single" w:color="000000" w:sz="4" w:space="0"/>
              <w:right w:val="single" w:color="000000" w:sz="4" w:space="0"/>
            </w:tcBorders>
            <w:noWrap w:val="0"/>
            <w:vAlign w:val="center"/>
          </w:tcPr>
          <w:p w14:paraId="12FF8DC8">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小计</w:t>
            </w:r>
          </w:p>
        </w:tc>
        <w:tc>
          <w:tcPr>
            <w:tcW w:w="1005" w:type="dxa"/>
            <w:gridSpan w:val="2"/>
            <w:vMerge w:val="restart"/>
            <w:tcBorders>
              <w:top w:val="nil"/>
              <w:left w:val="nil"/>
              <w:bottom w:val="single" w:color="000000" w:sz="4" w:space="0"/>
              <w:right w:val="single" w:color="000000" w:sz="4" w:space="0"/>
            </w:tcBorders>
            <w:noWrap w:val="0"/>
            <w:vAlign w:val="center"/>
          </w:tcPr>
          <w:p w14:paraId="3BF7DD39">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基本支出</w:t>
            </w:r>
          </w:p>
        </w:tc>
        <w:tc>
          <w:tcPr>
            <w:tcW w:w="1027" w:type="dxa"/>
            <w:vMerge w:val="restart"/>
            <w:tcBorders>
              <w:top w:val="nil"/>
              <w:left w:val="nil"/>
              <w:bottom w:val="single" w:color="000000" w:sz="4" w:space="0"/>
              <w:right w:val="single" w:color="000000" w:sz="4" w:space="0"/>
            </w:tcBorders>
            <w:noWrap w:val="0"/>
            <w:vAlign w:val="center"/>
          </w:tcPr>
          <w:p w14:paraId="13AF6752">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项目支出</w:t>
            </w:r>
          </w:p>
        </w:tc>
        <w:tc>
          <w:tcPr>
            <w:tcW w:w="1764" w:type="dxa"/>
            <w:vMerge w:val="continue"/>
            <w:tcBorders>
              <w:left w:val="nil"/>
              <w:right w:val="single" w:color="000000" w:sz="4" w:space="0"/>
            </w:tcBorders>
            <w:noWrap w:val="0"/>
            <w:vAlign w:val="center"/>
          </w:tcPr>
          <w:p w14:paraId="36BDB668">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合计</w:t>
            </w:r>
          </w:p>
          <w:p w14:paraId="59CFEC41">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结转</w:t>
            </w:r>
          </w:p>
          <w:p w14:paraId="434A4E13">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结余</w:t>
            </w:r>
          </w:p>
        </w:tc>
      </w:tr>
      <w:tr w14:paraId="5308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18" w:type="dxa"/>
            <w:vMerge w:val="continue"/>
            <w:tcBorders>
              <w:top w:val="nil"/>
              <w:left w:val="single" w:color="000000" w:sz="4" w:space="0"/>
              <w:bottom w:val="single" w:color="000000" w:sz="4" w:space="0"/>
              <w:right w:val="single" w:color="000000" w:sz="4" w:space="0"/>
            </w:tcBorders>
            <w:noWrap w:val="0"/>
            <w:vAlign w:val="center"/>
          </w:tcPr>
          <w:p w14:paraId="0858E0B4">
            <w:pPr>
              <w:jc w:val="center"/>
              <w:rPr>
                <w:rFonts w:hint="eastAsia" w:ascii="宋体" w:hAnsi="宋体" w:eastAsia="方正仿宋_GB2312" w:cs="方正仿宋_GB2312"/>
                <w:i w:val="0"/>
                <w:iCs w:val="0"/>
                <w:color w:val="000000"/>
                <w:sz w:val="20"/>
                <w:szCs w:val="20"/>
                <w:highlight w:val="none"/>
                <w:u w:val="none"/>
              </w:rPr>
            </w:pPr>
          </w:p>
        </w:tc>
        <w:tc>
          <w:tcPr>
            <w:tcW w:w="1294" w:type="dxa"/>
            <w:vMerge w:val="continue"/>
            <w:tcBorders>
              <w:top w:val="nil"/>
              <w:left w:val="nil"/>
              <w:bottom w:val="single" w:color="000000" w:sz="4" w:space="0"/>
              <w:right w:val="single" w:color="000000" w:sz="4" w:space="0"/>
            </w:tcBorders>
            <w:noWrap w:val="0"/>
            <w:vAlign w:val="center"/>
          </w:tcPr>
          <w:p w14:paraId="6ECC3F93">
            <w:pPr>
              <w:jc w:val="center"/>
              <w:rPr>
                <w:rFonts w:hint="eastAsia" w:ascii="宋体" w:hAnsi="宋体" w:eastAsia="方正仿宋_GB2312" w:cs="方正仿宋_GB2312"/>
                <w:i w:val="0"/>
                <w:iCs w:val="0"/>
                <w:color w:val="000000"/>
                <w:sz w:val="20"/>
                <w:szCs w:val="20"/>
                <w:highlight w:val="none"/>
                <w:u w:val="none"/>
              </w:rPr>
            </w:pPr>
          </w:p>
        </w:tc>
        <w:tc>
          <w:tcPr>
            <w:tcW w:w="1159" w:type="dxa"/>
            <w:vMerge w:val="continue"/>
            <w:tcBorders>
              <w:top w:val="single" w:color="000000" w:sz="4" w:space="0"/>
              <w:left w:val="nil"/>
              <w:bottom w:val="single" w:color="000000" w:sz="4" w:space="0"/>
              <w:right w:val="single" w:color="000000" w:sz="4" w:space="0"/>
            </w:tcBorders>
            <w:noWrap w:val="0"/>
            <w:vAlign w:val="center"/>
          </w:tcPr>
          <w:p w14:paraId="4BF24742">
            <w:pPr>
              <w:jc w:val="center"/>
              <w:rPr>
                <w:rFonts w:hint="eastAsia" w:ascii="宋体" w:hAnsi="宋体" w:eastAsia="方正仿宋_GB2312" w:cs="方正仿宋_GB2312"/>
                <w:i w:val="0"/>
                <w:iCs w:val="0"/>
                <w:color w:val="000000"/>
                <w:sz w:val="20"/>
                <w:szCs w:val="20"/>
                <w:highlight w:val="none"/>
                <w:u w:val="none"/>
              </w:rPr>
            </w:pPr>
          </w:p>
        </w:tc>
        <w:tc>
          <w:tcPr>
            <w:tcW w:w="927" w:type="dxa"/>
            <w:vMerge w:val="continue"/>
            <w:tcBorders>
              <w:top w:val="single" w:color="000000" w:sz="4" w:space="0"/>
              <w:left w:val="nil"/>
              <w:bottom w:val="single" w:color="000000" w:sz="4" w:space="0"/>
              <w:right w:val="single" w:color="000000" w:sz="4" w:space="0"/>
            </w:tcBorders>
            <w:noWrap w:val="0"/>
            <w:vAlign w:val="center"/>
          </w:tcPr>
          <w:p w14:paraId="14F9EE07">
            <w:pPr>
              <w:jc w:val="center"/>
              <w:rPr>
                <w:rFonts w:hint="eastAsia" w:ascii="宋体" w:hAnsi="宋体" w:eastAsia="方正仿宋_GB2312" w:cs="方正仿宋_GB2312"/>
                <w:i w:val="0"/>
                <w:iCs w:val="0"/>
                <w:color w:val="000000"/>
                <w:sz w:val="20"/>
                <w:szCs w:val="20"/>
                <w:highlight w:val="none"/>
                <w:u w:val="none"/>
              </w:rPr>
            </w:pPr>
          </w:p>
        </w:tc>
        <w:tc>
          <w:tcPr>
            <w:tcW w:w="994" w:type="dxa"/>
            <w:vMerge w:val="continue"/>
            <w:tcBorders>
              <w:top w:val="nil"/>
              <w:left w:val="nil"/>
              <w:bottom w:val="single" w:color="000000" w:sz="4" w:space="0"/>
              <w:right w:val="single" w:color="000000" w:sz="4" w:space="0"/>
            </w:tcBorders>
            <w:noWrap w:val="0"/>
            <w:vAlign w:val="center"/>
          </w:tcPr>
          <w:p w14:paraId="54FA975F">
            <w:pPr>
              <w:jc w:val="center"/>
              <w:rPr>
                <w:rFonts w:hint="eastAsia" w:ascii="宋体" w:hAnsi="宋体" w:eastAsia="方正仿宋_GB2312" w:cs="方正仿宋_GB2312"/>
                <w:i w:val="0"/>
                <w:iCs w:val="0"/>
                <w:color w:val="000000"/>
                <w:sz w:val="20"/>
                <w:szCs w:val="20"/>
                <w:highlight w:val="none"/>
                <w:u w:val="none"/>
              </w:rPr>
            </w:pPr>
          </w:p>
        </w:tc>
        <w:tc>
          <w:tcPr>
            <w:tcW w:w="1005" w:type="dxa"/>
            <w:gridSpan w:val="2"/>
            <w:vMerge w:val="continue"/>
            <w:tcBorders>
              <w:top w:val="nil"/>
              <w:left w:val="nil"/>
              <w:bottom w:val="single" w:color="000000" w:sz="4" w:space="0"/>
              <w:right w:val="single" w:color="000000" w:sz="4" w:space="0"/>
            </w:tcBorders>
            <w:noWrap w:val="0"/>
            <w:vAlign w:val="center"/>
          </w:tcPr>
          <w:p w14:paraId="23D60704">
            <w:pPr>
              <w:jc w:val="center"/>
              <w:rPr>
                <w:rFonts w:hint="eastAsia" w:ascii="宋体" w:hAnsi="宋体" w:eastAsia="方正仿宋_GB2312" w:cs="方正仿宋_GB2312"/>
                <w:i w:val="0"/>
                <w:iCs w:val="0"/>
                <w:color w:val="000000"/>
                <w:sz w:val="20"/>
                <w:szCs w:val="20"/>
                <w:highlight w:val="none"/>
                <w:u w:val="none"/>
              </w:rPr>
            </w:pPr>
          </w:p>
        </w:tc>
        <w:tc>
          <w:tcPr>
            <w:tcW w:w="1027" w:type="dxa"/>
            <w:vMerge w:val="continue"/>
            <w:tcBorders>
              <w:top w:val="nil"/>
              <w:left w:val="nil"/>
              <w:bottom w:val="single" w:color="000000" w:sz="4" w:space="0"/>
              <w:right w:val="single" w:color="000000" w:sz="4" w:space="0"/>
            </w:tcBorders>
            <w:noWrap w:val="0"/>
            <w:vAlign w:val="center"/>
          </w:tcPr>
          <w:p w14:paraId="5A7531A7">
            <w:pPr>
              <w:jc w:val="center"/>
              <w:rPr>
                <w:rFonts w:hint="eastAsia" w:ascii="宋体" w:hAnsi="宋体" w:eastAsia="方正仿宋_GB2312" w:cs="方正仿宋_GB2312"/>
                <w:i w:val="0"/>
                <w:iCs w:val="0"/>
                <w:color w:val="000000"/>
                <w:sz w:val="20"/>
                <w:szCs w:val="20"/>
                <w:highlight w:val="none"/>
                <w:u w:val="none"/>
              </w:rPr>
            </w:pPr>
          </w:p>
        </w:tc>
        <w:tc>
          <w:tcPr>
            <w:tcW w:w="1764" w:type="dxa"/>
            <w:vMerge w:val="continue"/>
            <w:tcBorders>
              <w:left w:val="nil"/>
              <w:right w:val="single" w:color="000000" w:sz="4" w:space="0"/>
            </w:tcBorders>
            <w:noWrap w:val="0"/>
            <w:vAlign w:val="center"/>
          </w:tcPr>
          <w:p w14:paraId="1C82E11B">
            <w:pPr>
              <w:jc w:val="center"/>
              <w:rPr>
                <w:rFonts w:hint="eastAsia" w:ascii="宋体" w:hAnsi="宋体" w:eastAsia="方正仿宋_GB2312" w:cs="方正仿宋_GB2312"/>
                <w:i w:val="0"/>
                <w:iCs w:val="0"/>
                <w:color w:val="000000"/>
                <w:sz w:val="20"/>
                <w:szCs w:val="20"/>
                <w:highlight w:val="none"/>
                <w:u w:val="none"/>
              </w:rPr>
            </w:pPr>
          </w:p>
        </w:tc>
      </w:tr>
      <w:tr w14:paraId="337A5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18" w:type="dxa"/>
            <w:vMerge w:val="continue"/>
            <w:tcBorders>
              <w:top w:val="nil"/>
              <w:left w:val="single" w:color="000000" w:sz="4" w:space="0"/>
              <w:bottom w:val="single" w:color="auto" w:sz="4" w:space="0"/>
              <w:right w:val="single" w:color="000000" w:sz="4" w:space="0"/>
            </w:tcBorders>
            <w:noWrap w:val="0"/>
            <w:vAlign w:val="center"/>
          </w:tcPr>
          <w:p w14:paraId="2EB57CDA">
            <w:pPr>
              <w:jc w:val="center"/>
              <w:rPr>
                <w:rFonts w:hint="eastAsia" w:ascii="宋体" w:hAnsi="宋体" w:eastAsia="方正仿宋_GB2312" w:cs="方正仿宋_GB2312"/>
                <w:i w:val="0"/>
                <w:iCs w:val="0"/>
                <w:color w:val="000000"/>
                <w:sz w:val="20"/>
                <w:szCs w:val="20"/>
                <w:highlight w:val="none"/>
                <w:u w:val="none"/>
              </w:rPr>
            </w:pPr>
          </w:p>
        </w:tc>
        <w:tc>
          <w:tcPr>
            <w:tcW w:w="1294" w:type="dxa"/>
            <w:vMerge w:val="continue"/>
            <w:tcBorders>
              <w:top w:val="nil"/>
              <w:left w:val="nil"/>
              <w:bottom w:val="single" w:color="auto" w:sz="4" w:space="0"/>
              <w:right w:val="single" w:color="000000" w:sz="4" w:space="0"/>
            </w:tcBorders>
            <w:noWrap w:val="0"/>
            <w:vAlign w:val="center"/>
          </w:tcPr>
          <w:p w14:paraId="76FAE139">
            <w:pPr>
              <w:jc w:val="center"/>
              <w:rPr>
                <w:rFonts w:hint="eastAsia" w:ascii="宋体" w:hAnsi="宋体" w:eastAsia="方正仿宋_GB2312" w:cs="方正仿宋_GB2312"/>
                <w:i w:val="0"/>
                <w:iCs w:val="0"/>
                <w:color w:val="000000"/>
                <w:sz w:val="20"/>
                <w:szCs w:val="20"/>
                <w:highlight w:val="none"/>
                <w:u w:val="none"/>
              </w:rPr>
            </w:pPr>
          </w:p>
        </w:tc>
        <w:tc>
          <w:tcPr>
            <w:tcW w:w="1159" w:type="dxa"/>
            <w:vMerge w:val="continue"/>
            <w:tcBorders>
              <w:top w:val="single" w:color="000000" w:sz="4" w:space="0"/>
              <w:left w:val="nil"/>
              <w:bottom w:val="single" w:color="000000" w:sz="4" w:space="0"/>
              <w:right w:val="single" w:color="000000" w:sz="4" w:space="0"/>
            </w:tcBorders>
            <w:noWrap w:val="0"/>
            <w:vAlign w:val="center"/>
          </w:tcPr>
          <w:p w14:paraId="0EE8A865">
            <w:pPr>
              <w:jc w:val="center"/>
              <w:rPr>
                <w:rFonts w:hint="eastAsia" w:ascii="宋体" w:hAnsi="宋体" w:eastAsia="方正仿宋_GB2312" w:cs="方正仿宋_GB2312"/>
                <w:i w:val="0"/>
                <w:iCs w:val="0"/>
                <w:color w:val="000000"/>
                <w:sz w:val="20"/>
                <w:szCs w:val="20"/>
                <w:highlight w:val="none"/>
                <w:u w:val="none"/>
              </w:rPr>
            </w:pPr>
          </w:p>
        </w:tc>
        <w:tc>
          <w:tcPr>
            <w:tcW w:w="927" w:type="dxa"/>
            <w:vMerge w:val="continue"/>
            <w:tcBorders>
              <w:top w:val="single" w:color="000000" w:sz="4" w:space="0"/>
              <w:left w:val="nil"/>
              <w:bottom w:val="single" w:color="000000" w:sz="4" w:space="0"/>
              <w:right w:val="single" w:color="000000" w:sz="4" w:space="0"/>
            </w:tcBorders>
            <w:noWrap w:val="0"/>
            <w:vAlign w:val="center"/>
          </w:tcPr>
          <w:p w14:paraId="475264CC">
            <w:pPr>
              <w:jc w:val="center"/>
              <w:rPr>
                <w:rFonts w:hint="eastAsia" w:ascii="宋体" w:hAnsi="宋体" w:eastAsia="方正仿宋_GB2312" w:cs="方正仿宋_GB2312"/>
                <w:i w:val="0"/>
                <w:iCs w:val="0"/>
                <w:color w:val="000000"/>
                <w:sz w:val="20"/>
                <w:szCs w:val="20"/>
                <w:highlight w:val="none"/>
                <w:u w:val="none"/>
              </w:rPr>
            </w:pPr>
          </w:p>
        </w:tc>
        <w:tc>
          <w:tcPr>
            <w:tcW w:w="994" w:type="dxa"/>
            <w:vMerge w:val="continue"/>
            <w:tcBorders>
              <w:top w:val="nil"/>
              <w:left w:val="nil"/>
              <w:bottom w:val="single" w:color="000000" w:sz="4" w:space="0"/>
              <w:right w:val="single" w:color="000000" w:sz="4" w:space="0"/>
            </w:tcBorders>
            <w:noWrap w:val="0"/>
            <w:vAlign w:val="center"/>
          </w:tcPr>
          <w:p w14:paraId="0826B14A">
            <w:pPr>
              <w:jc w:val="center"/>
              <w:rPr>
                <w:rFonts w:hint="eastAsia" w:ascii="宋体" w:hAnsi="宋体" w:eastAsia="方正仿宋_GB2312" w:cs="方正仿宋_GB2312"/>
                <w:i w:val="0"/>
                <w:iCs w:val="0"/>
                <w:color w:val="000000"/>
                <w:sz w:val="20"/>
                <w:szCs w:val="20"/>
                <w:highlight w:val="none"/>
                <w:u w:val="none"/>
              </w:rPr>
            </w:pPr>
          </w:p>
        </w:tc>
        <w:tc>
          <w:tcPr>
            <w:tcW w:w="1005" w:type="dxa"/>
            <w:gridSpan w:val="2"/>
            <w:vMerge w:val="continue"/>
            <w:tcBorders>
              <w:top w:val="nil"/>
              <w:left w:val="nil"/>
              <w:bottom w:val="single" w:color="000000" w:sz="4" w:space="0"/>
              <w:right w:val="single" w:color="000000" w:sz="4" w:space="0"/>
            </w:tcBorders>
            <w:noWrap w:val="0"/>
            <w:vAlign w:val="center"/>
          </w:tcPr>
          <w:p w14:paraId="5BFE0DCD">
            <w:pPr>
              <w:jc w:val="center"/>
              <w:rPr>
                <w:rFonts w:hint="eastAsia" w:ascii="宋体" w:hAnsi="宋体" w:eastAsia="方正仿宋_GB2312" w:cs="方正仿宋_GB2312"/>
                <w:i w:val="0"/>
                <w:iCs w:val="0"/>
                <w:color w:val="000000"/>
                <w:sz w:val="20"/>
                <w:szCs w:val="20"/>
                <w:highlight w:val="none"/>
                <w:u w:val="none"/>
              </w:rPr>
            </w:pPr>
          </w:p>
        </w:tc>
        <w:tc>
          <w:tcPr>
            <w:tcW w:w="1027" w:type="dxa"/>
            <w:vMerge w:val="continue"/>
            <w:tcBorders>
              <w:top w:val="nil"/>
              <w:left w:val="nil"/>
              <w:bottom w:val="single" w:color="000000" w:sz="4" w:space="0"/>
              <w:right w:val="single" w:color="000000" w:sz="4" w:space="0"/>
            </w:tcBorders>
            <w:noWrap w:val="0"/>
            <w:vAlign w:val="center"/>
          </w:tcPr>
          <w:p w14:paraId="2ED35D15">
            <w:pPr>
              <w:jc w:val="center"/>
              <w:rPr>
                <w:rFonts w:hint="eastAsia" w:ascii="宋体" w:hAnsi="宋体" w:eastAsia="方正仿宋_GB2312" w:cs="方正仿宋_GB2312"/>
                <w:i w:val="0"/>
                <w:iCs w:val="0"/>
                <w:color w:val="000000"/>
                <w:sz w:val="20"/>
                <w:szCs w:val="20"/>
                <w:highlight w:val="none"/>
                <w:u w:val="none"/>
              </w:rPr>
            </w:pPr>
          </w:p>
        </w:tc>
        <w:tc>
          <w:tcPr>
            <w:tcW w:w="1764" w:type="dxa"/>
            <w:vMerge w:val="continue"/>
            <w:tcBorders>
              <w:left w:val="nil"/>
              <w:bottom w:val="single" w:color="000000" w:sz="4" w:space="0"/>
              <w:right w:val="single" w:color="000000" w:sz="4" w:space="0"/>
            </w:tcBorders>
            <w:noWrap w:val="0"/>
            <w:vAlign w:val="center"/>
          </w:tcPr>
          <w:p w14:paraId="72A1937E">
            <w:pPr>
              <w:jc w:val="center"/>
              <w:rPr>
                <w:rFonts w:hint="eastAsia" w:ascii="宋体" w:hAnsi="宋体" w:eastAsia="方正仿宋_GB2312" w:cs="方正仿宋_GB2312"/>
                <w:i w:val="0"/>
                <w:iCs w:val="0"/>
                <w:color w:val="000000"/>
                <w:sz w:val="20"/>
                <w:szCs w:val="20"/>
                <w:highlight w:val="none"/>
                <w:u w:val="none"/>
              </w:rPr>
            </w:pPr>
          </w:p>
        </w:tc>
      </w:tr>
      <w:tr w14:paraId="7350A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412" w:type="dxa"/>
            <w:gridSpan w:val="2"/>
            <w:tcBorders>
              <w:top w:val="single" w:color="auto" w:sz="4" w:space="0"/>
              <w:left w:val="single" w:color="auto" w:sz="4" w:space="0"/>
              <w:bottom w:val="single" w:color="auto" w:sz="4" w:space="0"/>
              <w:right w:val="single" w:color="auto" w:sz="4" w:space="0"/>
            </w:tcBorders>
            <w:noWrap w:val="0"/>
            <w:vAlign w:val="center"/>
          </w:tcPr>
          <w:p w14:paraId="7470BAA5">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栏次</w:t>
            </w:r>
          </w:p>
        </w:tc>
        <w:tc>
          <w:tcPr>
            <w:tcW w:w="1159" w:type="dxa"/>
            <w:tcBorders>
              <w:top w:val="nil"/>
              <w:left w:val="single" w:color="auto" w:sz="4" w:space="0"/>
              <w:bottom w:val="single" w:color="000000" w:sz="4" w:space="0"/>
              <w:right w:val="single" w:color="000000" w:sz="4" w:space="0"/>
            </w:tcBorders>
            <w:noWrap/>
            <w:vAlign w:val="center"/>
          </w:tcPr>
          <w:p w14:paraId="1A1A5968">
            <w:pPr>
              <w:keepNext w:val="0"/>
              <w:keepLines w:val="0"/>
              <w:widowControl/>
              <w:suppressLineNumbers w:val="0"/>
              <w:jc w:val="center"/>
              <w:textAlignment w:val="center"/>
              <w:rPr>
                <w:rFonts w:hint="default" w:ascii="宋体" w:hAnsi="宋体" w:eastAsia="方正仿宋_GB2312" w:cs="Times New Roman"/>
                <w:i w:val="0"/>
                <w:iCs w:val="0"/>
                <w:color w:val="000000"/>
                <w:sz w:val="20"/>
                <w:szCs w:val="20"/>
                <w:highlight w:val="none"/>
                <w:u w:val="none"/>
              </w:rPr>
            </w:pPr>
            <w:r>
              <w:rPr>
                <w:rFonts w:hint="default" w:ascii="宋体" w:hAnsi="宋体" w:eastAsia="方正仿宋_GB2312" w:cs="Times New Roman"/>
                <w:i w:val="0"/>
                <w:iCs w:val="0"/>
                <w:color w:val="000000"/>
                <w:kern w:val="0"/>
                <w:sz w:val="20"/>
                <w:szCs w:val="20"/>
                <w:highlight w:val="none"/>
                <w:u w:val="none"/>
                <w:lang w:val="en-US" w:eastAsia="zh-CN" w:bidi="ar"/>
              </w:rPr>
              <w:t>1</w:t>
            </w:r>
          </w:p>
        </w:tc>
        <w:tc>
          <w:tcPr>
            <w:tcW w:w="927" w:type="dxa"/>
            <w:tcBorders>
              <w:top w:val="nil"/>
              <w:left w:val="nil"/>
              <w:bottom w:val="single" w:color="000000" w:sz="4" w:space="0"/>
              <w:right w:val="single" w:color="000000" w:sz="4" w:space="0"/>
            </w:tcBorders>
            <w:noWrap/>
            <w:vAlign w:val="center"/>
          </w:tcPr>
          <w:p w14:paraId="09BE4626">
            <w:pPr>
              <w:keepNext w:val="0"/>
              <w:keepLines w:val="0"/>
              <w:widowControl/>
              <w:suppressLineNumbers w:val="0"/>
              <w:jc w:val="center"/>
              <w:textAlignment w:val="center"/>
              <w:rPr>
                <w:rFonts w:hint="default" w:ascii="宋体" w:hAnsi="宋体" w:eastAsia="方正仿宋_GB2312" w:cs="Times New Roman"/>
                <w:i w:val="0"/>
                <w:iCs w:val="0"/>
                <w:color w:val="000000"/>
                <w:sz w:val="20"/>
                <w:szCs w:val="20"/>
                <w:highlight w:val="none"/>
                <w:u w:val="none"/>
              </w:rPr>
            </w:pPr>
            <w:r>
              <w:rPr>
                <w:rFonts w:hint="default" w:ascii="宋体" w:hAnsi="宋体" w:eastAsia="方正仿宋_GB2312" w:cs="Times New Roman"/>
                <w:i w:val="0"/>
                <w:iCs w:val="0"/>
                <w:color w:val="000000"/>
                <w:kern w:val="0"/>
                <w:sz w:val="20"/>
                <w:szCs w:val="20"/>
                <w:highlight w:val="none"/>
                <w:u w:val="none"/>
                <w:lang w:val="en-US" w:eastAsia="zh-CN" w:bidi="ar"/>
              </w:rPr>
              <w:t>2</w:t>
            </w:r>
          </w:p>
        </w:tc>
        <w:tc>
          <w:tcPr>
            <w:tcW w:w="994" w:type="dxa"/>
            <w:tcBorders>
              <w:top w:val="nil"/>
              <w:left w:val="nil"/>
              <w:bottom w:val="single" w:color="000000" w:sz="4" w:space="0"/>
              <w:right w:val="single" w:color="000000" w:sz="4" w:space="0"/>
            </w:tcBorders>
            <w:noWrap/>
            <w:vAlign w:val="center"/>
          </w:tcPr>
          <w:p w14:paraId="0F9B399A">
            <w:pPr>
              <w:keepNext w:val="0"/>
              <w:keepLines w:val="0"/>
              <w:widowControl/>
              <w:suppressLineNumbers w:val="0"/>
              <w:jc w:val="center"/>
              <w:textAlignment w:val="center"/>
              <w:rPr>
                <w:rFonts w:hint="default" w:ascii="宋体" w:hAnsi="宋体" w:eastAsia="方正仿宋_GB2312" w:cs="Times New Roman"/>
                <w:i w:val="0"/>
                <w:iCs w:val="0"/>
                <w:color w:val="000000"/>
                <w:sz w:val="20"/>
                <w:szCs w:val="20"/>
                <w:highlight w:val="none"/>
                <w:u w:val="none"/>
              </w:rPr>
            </w:pPr>
            <w:r>
              <w:rPr>
                <w:rFonts w:hint="default" w:ascii="宋体" w:hAnsi="宋体" w:eastAsia="方正仿宋_GB2312" w:cs="Times New Roman"/>
                <w:i w:val="0"/>
                <w:iCs w:val="0"/>
                <w:color w:val="000000"/>
                <w:kern w:val="0"/>
                <w:sz w:val="20"/>
                <w:szCs w:val="20"/>
                <w:highlight w:val="none"/>
                <w:u w:val="none"/>
                <w:lang w:val="en-US" w:eastAsia="zh-CN" w:bidi="ar"/>
              </w:rPr>
              <w:t>3</w:t>
            </w:r>
          </w:p>
        </w:tc>
        <w:tc>
          <w:tcPr>
            <w:tcW w:w="1005" w:type="dxa"/>
            <w:gridSpan w:val="2"/>
            <w:tcBorders>
              <w:top w:val="nil"/>
              <w:left w:val="nil"/>
              <w:bottom w:val="single" w:color="000000" w:sz="4" w:space="0"/>
              <w:right w:val="single" w:color="000000" w:sz="4" w:space="0"/>
            </w:tcBorders>
            <w:noWrap/>
            <w:vAlign w:val="center"/>
          </w:tcPr>
          <w:p w14:paraId="28E5A472">
            <w:pPr>
              <w:keepNext w:val="0"/>
              <w:keepLines w:val="0"/>
              <w:widowControl/>
              <w:suppressLineNumbers w:val="0"/>
              <w:jc w:val="center"/>
              <w:textAlignment w:val="center"/>
              <w:rPr>
                <w:rFonts w:hint="default" w:ascii="宋体" w:hAnsi="宋体" w:eastAsia="方正仿宋_GB2312" w:cs="Times New Roman"/>
                <w:i w:val="0"/>
                <w:iCs w:val="0"/>
                <w:color w:val="000000"/>
                <w:sz w:val="20"/>
                <w:szCs w:val="20"/>
                <w:highlight w:val="none"/>
                <w:u w:val="none"/>
              </w:rPr>
            </w:pPr>
            <w:r>
              <w:rPr>
                <w:rFonts w:hint="default" w:ascii="宋体" w:hAnsi="宋体" w:eastAsia="方正仿宋_GB2312" w:cs="Times New Roman"/>
                <w:i w:val="0"/>
                <w:iCs w:val="0"/>
                <w:color w:val="000000"/>
                <w:kern w:val="0"/>
                <w:sz w:val="20"/>
                <w:szCs w:val="20"/>
                <w:highlight w:val="none"/>
                <w:u w:val="none"/>
                <w:lang w:val="en-US" w:eastAsia="zh-CN" w:bidi="ar"/>
              </w:rPr>
              <w:t>4</w:t>
            </w:r>
          </w:p>
        </w:tc>
        <w:tc>
          <w:tcPr>
            <w:tcW w:w="1027" w:type="dxa"/>
            <w:tcBorders>
              <w:top w:val="nil"/>
              <w:left w:val="nil"/>
              <w:bottom w:val="single" w:color="000000" w:sz="4" w:space="0"/>
              <w:right w:val="single" w:color="000000" w:sz="4" w:space="0"/>
            </w:tcBorders>
            <w:noWrap/>
            <w:vAlign w:val="center"/>
          </w:tcPr>
          <w:p w14:paraId="43286CC9">
            <w:pPr>
              <w:keepNext w:val="0"/>
              <w:keepLines w:val="0"/>
              <w:widowControl/>
              <w:suppressLineNumbers w:val="0"/>
              <w:jc w:val="center"/>
              <w:textAlignment w:val="center"/>
              <w:rPr>
                <w:rFonts w:hint="default" w:ascii="宋体" w:hAnsi="宋体" w:eastAsia="方正仿宋_GB2312" w:cs="Times New Roman"/>
                <w:i w:val="0"/>
                <w:iCs w:val="0"/>
                <w:color w:val="000000"/>
                <w:sz w:val="20"/>
                <w:szCs w:val="20"/>
                <w:highlight w:val="none"/>
                <w:u w:val="none"/>
              </w:rPr>
            </w:pPr>
            <w:r>
              <w:rPr>
                <w:rFonts w:hint="default" w:ascii="宋体" w:hAnsi="宋体" w:eastAsia="方正仿宋_GB2312" w:cs="Times New Roman"/>
                <w:i w:val="0"/>
                <w:iCs w:val="0"/>
                <w:color w:val="000000"/>
                <w:kern w:val="0"/>
                <w:sz w:val="20"/>
                <w:szCs w:val="20"/>
                <w:highlight w:val="none"/>
                <w:u w:val="none"/>
                <w:lang w:val="en-US" w:eastAsia="zh-CN" w:bidi="ar"/>
              </w:rPr>
              <w:t>5</w:t>
            </w:r>
          </w:p>
        </w:tc>
        <w:tc>
          <w:tcPr>
            <w:tcW w:w="1764" w:type="dxa"/>
            <w:tcBorders>
              <w:top w:val="nil"/>
              <w:left w:val="nil"/>
              <w:bottom w:val="single" w:color="000000" w:sz="4" w:space="0"/>
              <w:right w:val="single" w:color="000000" w:sz="4" w:space="0"/>
            </w:tcBorders>
            <w:noWrap/>
            <w:vAlign w:val="center"/>
          </w:tcPr>
          <w:p w14:paraId="14EB59FA">
            <w:pPr>
              <w:keepNext w:val="0"/>
              <w:keepLines w:val="0"/>
              <w:widowControl/>
              <w:suppressLineNumbers w:val="0"/>
              <w:jc w:val="center"/>
              <w:textAlignment w:val="center"/>
              <w:rPr>
                <w:rFonts w:hint="default" w:ascii="宋体" w:hAnsi="宋体" w:eastAsia="方正仿宋_GB2312" w:cs="Times New Roman"/>
                <w:i w:val="0"/>
                <w:iCs w:val="0"/>
                <w:color w:val="000000"/>
                <w:sz w:val="20"/>
                <w:szCs w:val="20"/>
                <w:highlight w:val="none"/>
                <w:u w:val="none"/>
                <w:lang w:val="en-US" w:eastAsia="zh-CN"/>
              </w:rPr>
            </w:pPr>
            <w:r>
              <w:rPr>
                <w:rFonts w:hint="default" w:ascii="宋体" w:hAnsi="宋体" w:eastAsia="方正仿宋_GB2312" w:cs="Times New Roman"/>
                <w:i w:val="0"/>
                <w:iCs w:val="0"/>
                <w:color w:val="000000"/>
                <w:sz w:val="20"/>
                <w:szCs w:val="20"/>
                <w:highlight w:val="none"/>
                <w:u w:val="none"/>
                <w:lang w:val="en-US" w:eastAsia="zh-CN"/>
              </w:rPr>
              <w:t>6</w:t>
            </w:r>
          </w:p>
        </w:tc>
      </w:tr>
      <w:tr w14:paraId="6A14B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412" w:type="dxa"/>
            <w:gridSpan w:val="2"/>
            <w:tcBorders>
              <w:top w:val="single" w:color="auto" w:sz="4" w:space="0"/>
              <w:left w:val="single" w:color="auto" w:sz="4" w:space="0"/>
              <w:bottom w:val="single" w:color="auto" w:sz="4" w:space="0"/>
              <w:right w:val="single" w:color="auto" w:sz="4" w:space="0"/>
            </w:tcBorders>
            <w:noWrap w:val="0"/>
            <w:vAlign w:val="center"/>
          </w:tcPr>
          <w:p w14:paraId="267460EC">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合计</w:t>
            </w:r>
          </w:p>
        </w:tc>
        <w:tc>
          <w:tcPr>
            <w:tcW w:w="1159" w:type="dxa"/>
            <w:tcBorders>
              <w:top w:val="nil"/>
              <w:left w:val="single" w:color="auto" w:sz="4" w:space="0"/>
              <w:bottom w:val="single" w:color="000000" w:sz="4" w:space="0"/>
              <w:right w:val="single" w:color="000000" w:sz="4" w:space="0"/>
            </w:tcBorders>
            <w:noWrap/>
            <w:vAlign w:val="center"/>
          </w:tcPr>
          <w:p w14:paraId="519FD99D">
            <w:pPr>
              <w:jc w:val="right"/>
              <w:rPr>
                <w:rFonts w:hint="default" w:ascii="宋体" w:hAnsi="宋体" w:eastAsia="宋体" w:cs="Times New Roman"/>
                <w:i w:val="0"/>
                <w:iCs w:val="0"/>
                <w:color w:val="000000"/>
                <w:sz w:val="20"/>
                <w:szCs w:val="20"/>
                <w:highlight w:val="none"/>
                <w:u w:val="none"/>
              </w:rPr>
            </w:pPr>
          </w:p>
        </w:tc>
        <w:tc>
          <w:tcPr>
            <w:tcW w:w="927" w:type="dxa"/>
            <w:tcBorders>
              <w:top w:val="nil"/>
              <w:left w:val="nil"/>
              <w:bottom w:val="single" w:color="000000" w:sz="4" w:space="0"/>
              <w:right w:val="single" w:color="000000" w:sz="4" w:space="0"/>
            </w:tcBorders>
            <w:noWrap/>
            <w:vAlign w:val="center"/>
          </w:tcPr>
          <w:p w14:paraId="5FE6413B">
            <w:pPr>
              <w:jc w:val="right"/>
              <w:rPr>
                <w:rFonts w:hint="default" w:ascii="宋体" w:hAnsi="宋体" w:eastAsia="宋体" w:cs="Times New Roman"/>
                <w:i w:val="0"/>
                <w:iCs w:val="0"/>
                <w:color w:val="000000"/>
                <w:sz w:val="20"/>
                <w:szCs w:val="20"/>
                <w:highlight w:val="none"/>
                <w:u w:val="none"/>
              </w:rPr>
            </w:pPr>
          </w:p>
        </w:tc>
        <w:tc>
          <w:tcPr>
            <w:tcW w:w="994" w:type="dxa"/>
            <w:tcBorders>
              <w:top w:val="nil"/>
              <w:left w:val="nil"/>
              <w:bottom w:val="single" w:color="000000" w:sz="4" w:space="0"/>
              <w:right w:val="single" w:color="000000" w:sz="4" w:space="0"/>
            </w:tcBorders>
            <w:noWrap/>
            <w:vAlign w:val="center"/>
          </w:tcPr>
          <w:p w14:paraId="3CB21613">
            <w:pPr>
              <w:jc w:val="right"/>
              <w:rPr>
                <w:rFonts w:hint="default" w:ascii="宋体" w:hAnsi="宋体" w:eastAsia="宋体" w:cs="Times New Roman"/>
                <w:i w:val="0"/>
                <w:iCs w:val="0"/>
                <w:color w:val="000000"/>
                <w:sz w:val="20"/>
                <w:szCs w:val="20"/>
                <w:highlight w:val="none"/>
                <w:u w:val="none"/>
              </w:rPr>
            </w:pPr>
          </w:p>
        </w:tc>
        <w:tc>
          <w:tcPr>
            <w:tcW w:w="1005" w:type="dxa"/>
            <w:gridSpan w:val="2"/>
            <w:tcBorders>
              <w:top w:val="nil"/>
              <w:left w:val="nil"/>
              <w:bottom w:val="single" w:color="000000" w:sz="4" w:space="0"/>
              <w:right w:val="single" w:color="000000" w:sz="4" w:space="0"/>
            </w:tcBorders>
            <w:noWrap/>
            <w:vAlign w:val="center"/>
          </w:tcPr>
          <w:p w14:paraId="64A6C680">
            <w:pPr>
              <w:jc w:val="right"/>
              <w:rPr>
                <w:rFonts w:hint="default" w:ascii="宋体" w:hAnsi="宋体"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EC9D865">
            <w:pPr>
              <w:jc w:val="right"/>
              <w:rPr>
                <w:rFonts w:hint="default" w:ascii="宋体" w:hAnsi="宋体" w:eastAsia="宋体" w:cs="Times New Roman"/>
                <w:i w:val="0"/>
                <w:iCs w:val="0"/>
                <w:color w:val="000000"/>
                <w:sz w:val="20"/>
                <w:szCs w:val="20"/>
                <w:highlight w:val="none"/>
                <w:u w:val="none"/>
              </w:rPr>
            </w:pPr>
          </w:p>
        </w:tc>
        <w:tc>
          <w:tcPr>
            <w:tcW w:w="1764" w:type="dxa"/>
            <w:tcBorders>
              <w:top w:val="nil"/>
              <w:left w:val="nil"/>
              <w:bottom w:val="single" w:color="000000" w:sz="4" w:space="0"/>
              <w:right w:val="single" w:color="000000" w:sz="4" w:space="0"/>
            </w:tcBorders>
            <w:noWrap/>
            <w:vAlign w:val="center"/>
          </w:tcPr>
          <w:p w14:paraId="4482A2E8">
            <w:pPr>
              <w:jc w:val="right"/>
              <w:rPr>
                <w:rFonts w:hint="default" w:ascii="宋体" w:hAnsi="宋体" w:eastAsia="宋体" w:cs="Times New Roman"/>
                <w:i w:val="0"/>
                <w:iCs w:val="0"/>
                <w:color w:val="000000"/>
                <w:sz w:val="20"/>
                <w:szCs w:val="20"/>
                <w:highlight w:val="none"/>
                <w:u w:val="none"/>
              </w:rPr>
            </w:pPr>
          </w:p>
        </w:tc>
      </w:tr>
      <w:tr w14:paraId="0CB9F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288" w:type="dxa"/>
            <w:gridSpan w:val="9"/>
            <w:tcBorders>
              <w:top w:val="nil"/>
              <w:left w:val="nil"/>
              <w:bottom w:val="nil"/>
              <w:right w:val="nil"/>
            </w:tcBorders>
            <w:noWrap/>
            <w:vAlign w:val="center"/>
          </w:tcPr>
          <w:p w14:paraId="29432E99">
            <w:pPr>
              <w:rPr>
                <w:rFonts w:hint="eastAsia" w:ascii="宋体" w:hAnsi="宋体" w:eastAsia="方正仿宋简体" w:cs="方正仿宋简体"/>
                <w:sz w:val="20"/>
                <w:szCs w:val="20"/>
              </w:rPr>
            </w:pPr>
            <w:r>
              <w:rPr>
                <w:rFonts w:hint="eastAsia" w:ascii="宋体" w:hAnsi="宋体"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宋体" w:hAnsi="宋体" w:eastAsia="方正仿宋简体" w:cs="方正仿宋简体"/>
                <w:sz w:val="20"/>
                <w:szCs w:val="20"/>
              </w:rPr>
              <w:t>本部门无政府性基金预算财政拨款收入、支出及结转和结余情况，以空表列示。</w:t>
            </w:r>
          </w:p>
          <w:p w14:paraId="03005363">
            <w:pPr>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br w:type="page"/>
            </w:r>
          </w:p>
        </w:tc>
      </w:tr>
    </w:tbl>
    <w:p w14:paraId="7E21433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7469B992">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W w:w="10891"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57"/>
        <w:gridCol w:w="844"/>
        <w:gridCol w:w="1497"/>
        <w:gridCol w:w="1539"/>
        <w:gridCol w:w="6"/>
        <w:gridCol w:w="54"/>
        <w:gridCol w:w="1480"/>
        <w:gridCol w:w="12"/>
        <w:gridCol w:w="2002"/>
      </w:tblGrid>
      <w:tr w14:paraId="3F26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891" w:type="dxa"/>
            <w:gridSpan w:val="9"/>
            <w:tcBorders>
              <w:top w:val="nil"/>
              <w:left w:val="nil"/>
              <w:bottom w:val="nil"/>
              <w:right w:val="nil"/>
            </w:tcBorders>
            <w:noWrap/>
            <w:vAlign w:val="bottom"/>
          </w:tcPr>
          <w:p w14:paraId="50CAA57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楷体简体" w:cs="方正楷体简体"/>
                <w:b w:val="0"/>
                <w:bCs/>
                <w:color w:val="auto"/>
                <w:kern w:val="0"/>
                <w:sz w:val="32"/>
                <w:szCs w:val="32"/>
                <w:highlight w:val="none"/>
                <w:lang w:val="en-US" w:eastAsia="zh-CN"/>
              </w:rPr>
              <w:t>国有资本经营预算财政拨款支出决算表</w:t>
            </w:r>
          </w:p>
        </w:tc>
      </w:tr>
      <w:tr w14:paraId="6D486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91" w:type="dxa"/>
            <w:gridSpan w:val="9"/>
            <w:tcBorders>
              <w:top w:val="nil"/>
              <w:left w:val="nil"/>
              <w:bottom w:val="nil"/>
              <w:right w:val="nil"/>
            </w:tcBorders>
            <w:noWrap/>
            <w:vAlign w:val="bottom"/>
          </w:tcPr>
          <w:p w14:paraId="05AB1E7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Times New Roman"/>
                <w:i w:val="0"/>
                <w:iCs w:val="0"/>
                <w:color w:val="000000"/>
                <w:kern w:val="0"/>
                <w:sz w:val="20"/>
                <w:szCs w:val="20"/>
                <w:highlight w:val="none"/>
                <w:u w:val="none"/>
                <w:lang w:val="en-US" w:eastAsia="zh-CN" w:bidi="ar"/>
              </w:rPr>
              <w:t>公开</w:t>
            </w:r>
            <w:r>
              <w:rPr>
                <w:rFonts w:hint="default" w:ascii="宋体" w:hAnsi="宋体" w:eastAsia="方正仿宋_GB2312" w:cs="Times New Roman"/>
                <w:i w:val="0"/>
                <w:iCs w:val="0"/>
                <w:color w:val="000000"/>
                <w:kern w:val="0"/>
                <w:sz w:val="20"/>
                <w:szCs w:val="20"/>
                <w:highlight w:val="none"/>
                <w:u w:val="none"/>
                <w:lang w:val="en-US" w:eastAsia="zh-CN" w:bidi="ar"/>
              </w:rPr>
              <w:t>08</w:t>
            </w:r>
            <w:r>
              <w:rPr>
                <w:rFonts w:hint="eastAsia" w:ascii="宋体" w:hAnsi="宋体" w:eastAsia="方正仿宋_GB2312" w:cs="方正仿宋_GB2312"/>
                <w:i w:val="0"/>
                <w:iCs w:val="0"/>
                <w:color w:val="000000"/>
                <w:kern w:val="0"/>
                <w:sz w:val="20"/>
                <w:szCs w:val="20"/>
                <w:highlight w:val="none"/>
                <w:u w:val="none"/>
                <w:lang w:val="en-US" w:eastAsia="zh-CN" w:bidi="ar"/>
              </w:rPr>
              <w:t>表</w:t>
            </w:r>
          </w:p>
        </w:tc>
      </w:tr>
      <w:tr w14:paraId="26A3F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01" w:type="dxa"/>
            <w:gridSpan w:val="2"/>
            <w:tcBorders>
              <w:top w:val="nil"/>
              <w:left w:val="nil"/>
              <w:bottom w:val="single" w:color="auto" w:sz="4" w:space="0"/>
              <w:right w:val="nil"/>
            </w:tcBorders>
            <w:noWrap/>
            <w:vAlign w:val="bottom"/>
          </w:tcPr>
          <w:p w14:paraId="229E2BC3">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宋体" w:hAnsi="宋体" w:eastAsia="方正仿宋_GB2312" w:cs="方正仿宋_GB2312"/>
                <w:i w:val="0"/>
                <w:iCs w:val="0"/>
                <w:color w:val="000000"/>
                <w:kern w:val="0"/>
                <w:sz w:val="20"/>
                <w:szCs w:val="20"/>
                <w:highlight w:val="none"/>
                <w:u w:val="none"/>
                <w:lang w:val="en-US" w:eastAsia="zh-CN" w:bidi="ar"/>
              </w:rPr>
              <w:t>编制部门：中国共产党唐山市委员会统战部</w:t>
            </w:r>
          </w:p>
        </w:tc>
        <w:tc>
          <w:tcPr>
            <w:tcW w:w="3096" w:type="dxa"/>
            <w:gridSpan w:val="4"/>
            <w:tcBorders>
              <w:top w:val="nil"/>
              <w:left w:val="nil"/>
              <w:bottom w:val="single" w:color="auto" w:sz="4" w:space="0"/>
              <w:right w:val="nil"/>
            </w:tcBorders>
            <w:noWrap/>
            <w:vAlign w:val="bottom"/>
          </w:tcPr>
          <w:p w14:paraId="5BE92BA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宋体" w:hAnsi="宋体" w:eastAsia="宋体" w:cs="Times New Roman"/>
                <w:i w:val="0"/>
                <w:iCs w:val="0"/>
                <w:color w:val="000000"/>
                <w:kern w:val="0"/>
                <w:sz w:val="20"/>
                <w:szCs w:val="20"/>
                <w:highlight w:val="none"/>
                <w:u w:val="none"/>
                <w:lang w:val="en-US" w:eastAsia="zh-CN" w:bidi="ar"/>
              </w:rPr>
              <w:t>202</w:t>
            </w:r>
            <w:r>
              <w:rPr>
                <w:rFonts w:hint="eastAsia" w:ascii="宋体" w:hAnsi="宋体" w:eastAsia="宋体" w:cs="Times New Roman"/>
                <w:i w:val="0"/>
                <w:iCs w:val="0"/>
                <w:color w:val="000000"/>
                <w:kern w:val="0"/>
                <w:sz w:val="20"/>
                <w:szCs w:val="20"/>
                <w:highlight w:val="none"/>
                <w:u w:val="none"/>
                <w:lang w:val="en-US" w:eastAsia="zh-CN" w:bidi="ar"/>
              </w:rPr>
              <w:t>4</w:t>
            </w:r>
            <w:r>
              <w:rPr>
                <w:rFonts w:hint="eastAsia" w:ascii="宋体" w:hAnsi="宋体" w:eastAsia="方正仿宋_GB2312" w:cs="方正仿宋_GB2312"/>
                <w:i w:val="0"/>
                <w:iCs w:val="0"/>
                <w:color w:val="000000"/>
                <w:kern w:val="0"/>
                <w:sz w:val="20"/>
                <w:szCs w:val="20"/>
                <w:highlight w:val="none"/>
                <w:u w:val="none"/>
                <w:lang w:val="en-US" w:eastAsia="zh-CN" w:bidi="ar"/>
              </w:rPr>
              <w:t>年度</w:t>
            </w:r>
          </w:p>
        </w:tc>
        <w:tc>
          <w:tcPr>
            <w:tcW w:w="3494" w:type="dxa"/>
            <w:gridSpan w:val="3"/>
            <w:tcBorders>
              <w:top w:val="nil"/>
              <w:left w:val="nil"/>
              <w:bottom w:val="single" w:color="auto" w:sz="4" w:space="0"/>
              <w:right w:val="nil"/>
            </w:tcBorders>
            <w:noWrap/>
            <w:vAlign w:val="bottom"/>
          </w:tcPr>
          <w:p w14:paraId="74C44A9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方正仿宋_GB2312" w:cs="方正仿宋_GB2312"/>
                <w:i w:val="0"/>
                <w:iCs w:val="0"/>
                <w:color w:val="000000"/>
                <w:kern w:val="0"/>
                <w:sz w:val="20"/>
                <w:szCs w:val="20"/>
                <w:highlight w:val="none"/>
                <w:u w:val="none"/>
                <w:lang w:val="en-US" w:eastAsia="zh-CN" w:bidi="ar"/>
              </w:rPr>
              <w:t>金额单位：万元</w:t>
            </w:r>
          </w:p>
        </w:tc>
      </w:tr>
      <w:tr w14:paraId="0369D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798"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45A55897">
            <w:pPr>
              <w:keepNext w:val="0"/>
              <w:keepLines w:val="0"/>
              <w:widowControl/>
              <w:suppressLineNumbers w:val="0"/>
              <w:jc w:val="center"/>
              <w:textAlignment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kern w:val="0"/>
                <w:sz w:val="20"/>
                <w:szCs w:val="20"/>
                <w:highlight w:val="none"/>
                <w:u w:val="none"/>
                <w:lang w:val="en-US" w:eastAsia="zh-CN" w:bidi="ar"/>
              </w:rPr>
              <w:t xml:space="preserve"> 项目</w:t>
            </w:r>
          </w:p>
        </w:tc>
        <w:tc>
          <w:tcPr>
            <w:tcW w:w="5093" w:type="dxa"/>
            <w:gridSpan w:val="6"/>
            <w:vMerge w:val="restart"/>
            <w:tcBorders>
              <w:top w:val="single" w:color="auto" w:sz="4" w:space="0"/>
              <w:left w:val="single" w:color="auto" w:sz="4" w:space="0"/>
              <w:right w:val="single" w:color="000000" w:sz="4" w:space="0"/>
            </w:tcBorders>
            <w:noWrap w:val="0"/>
            <w:vAlign w:val="center"/>
          </w:tcPr>
          <w:p w14:paraId="3F9D0F41">
            <w:pPr>
              <w:keepNext w:val="0"/>
              <w:keepLines w:val="0"/>
              <w:widowControl/>
              <w:suppressLineNumbers w:val="0"/>
              <w:jc w:val="center"/>
              <w:textAlignment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本年支出</w:t>
            </w:r>
          </w:p>
        </w:tc>
      </w:tr>
      <w:tr w14:paraId="60C74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798"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22FBFEAE">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p>
        </w:tc>
        <w:tc>
          <w:tcPr>
            <w:tcW w:w="5093" w:type="dxa"/>
            <w:gridSpan w:val="6"/>
            <w:vMerge w:val="continue"/>
            <w:tcBorders>
              <w:left w:val="single" w:color="auto" w:sz="4" w:space="0"/>
              <w:bottom w:val="single" w:color="000000" w:sz="4" w:space="0"/>
              <w:right w:val="single" w:color="000000" w:sz="4" w:space="0"/>
            </w:tcBorders>
            <w:noWrap w:val="0"/>
            <w:vAlign w:val="center"/>
          </w:tcPr>
          <w:p w14:paraId="1B765369">
            <w:pPr>
              <w:keepNext w:val="0"/>
              <w:keepLines w:val="0"/>
              <w:widowControl/>
              <w:suppressLineNumbers w:val="0"/>
              <w:jc w:val="center"/>
              <w:textAlignment w:val="center"/>
              <w:rPr>
                <w:rFonts w:hint="eastAsia" w:ascii="宋体" w:hAnsi="宋体" w:eastAsia="方正仿宋_GB2312" w:cs="方正仿宋_GB2312"/>
                <w:i w:val="0"/>
                <w:iCs w:val="0"/>
                <w:color w:val="000000"/>
                <w:sz w:val="20"/>
                <w:szCs w:val="20"/>
                <w:highlight w:val="none"/>
                <w:u w:val="none"/>
              </w:rPr>
            </w:pPr>
          </w:p>
        </w:tc>
      </w:tr>
      <w:tr w14:paraId="4090E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457" w:type="dxa"/>
            <w:vMerge w:val="restart"/>
            <w:tcBorders>
              <w:top w:val="single" w:color="auto" w:sz="4" w:space="0"/>
              <w:left w:val="single" w:color="auto" w:sz="4" w:space="0"/>
              <w:bottom w:val="single" w:color="auto" w:sz="4" w:space="0"/>
              <w:right w:val="single" w:color="auto" w:sz="4" w:space="0"/>
            </w:tcBorders>
            <w:noWrap w:val="0"/>
            <w:vAlign w:val="center"/>
          </w:tcPr>
          <w:p w14:paraId="6C4AFD99">
            <w:pPr>
              <w:jc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科目代码</w:t>
            </w:r>
          </w:p>
        </w:tc>
        <w:tc>
          <w:tcPr>
            <w:tcW w:w="234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7AB6CAB">
            <w:pPr>
              <w:jc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科目名称</w:t>
            </w:r>
          </w:p>
        </w:tc>
        <w:tc>
          <w:tcPr>
            <w:tcW w:w="1545" w:type="dxa"/>
            <w:gridSpan w:val="2"/>
            <w:vMerge w:val="restart"/>
            <w:tcBorders>
              <w:top w:val="nil"/>
              <w:left w:val="single" w:color="auto" w:sz="4" w:space="0"/>
              <w:right w:val="single" w:color="000000" w:sz="4" w:space="0"/>
            </w:tcBorders>
            <w:noWrap w:val="0"/>
            <w:vAlign w:val="center"/>
          </w:tcPr>
          <w:p w14:paraId="104C18CC">
            <w:pPr>
              <w:jc w:val="center"/>
              <w:rPr>
                <w:rFonts w:hint="eastAsia"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合计</w:t>
            </w:r>
          </w:p>
        </w:tc>
        <w:tc>
          <w:tcPr>
            <w:tcW w:w="1546" w:type="dxa"/>
            <w:gridSpan w:val="3"/>
            <w:vMerge w:val="restart"/>
            <w:tcBorders>
              <w:top w:val="nil"/>
              <w:left w:val="nil"/>
              <w:right w:val="single" w:color="000000" w:sz="4" w:space="0"/>
            </w:tcBorders>
            <w:noWrap w:val="0"/>
            <w:vAlign w:val="center"/>
          </w:tcPr>
          <w:p w14:paraId="383C667D">
            <w:pPr>
              <w:jc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基本支出</w:t>
            </w:r>
          </w:p>
        </w:tc>
        <w:tc>
          <w:tcPr>
            <w:tcW w:w="2002" w:type="dxa"/>
            <w:vMerge w:val="restart"/>
            <w:tcBorders>
              <w:top w:val="nil"/>
              <w:left w:val="nil"/>
              <w:right w:val="single" w:color="000000" w:sz="4" w:space="0"/>
            </w:tcBorders>
            <w:noWrap w:val="0"/>
            <w:vAlign w:val="center"/>
          </w:tcPr>
          <w:p w14:paraId="78C8A7C7">
            <w:pPr>
              <w:jc w:val="center"/>
              <w:rPr>
                <w:rFonts w:hint="default" w:ascii="宋体" w:hAnsi="宋体" w:eastAsia="方正仿宋_GB2312" w:cs="方正仿宋_GB2312"/>
                <w:i w:val="0"/>
                <w:iCs w:val="0"/>
                <w:color w:val="000000"/>
                <w:sz w:val="20"/>
                <w:szCs w:val="20"/>
                <w:highlight w:val="none"/>
                <w:u w:val="none"/>
                <w:lang w:val="en-US" w:eastAsia="zh-CN"/>
              </w:rPr>
            </w:pPr>
            <w:r>
              <w:rPr>
                <w:rFonts w:hint="eastAsia" w:ascii="宋体" w:hAnsi="宋体" w:eastAsia="方正仿宋_GB2312" w:cs="方正仿宋_GB2312"/>
                <w:i w:val="0"/>
                <w:iCs w:val="0"/>
                <w:color w:val="000000"/>
                <w:sz w:val="20"/>
                <w:szCs w:val="20"/>
                <w:highlight w:val="none"/>
                <w:u w:val="none"/>
                <w:lang w:val="en-US" w:eastAsia="zh-CN"/>
              </w:rPr>
              <w:t>项目支出</w:t>
            </w:r>
          </w:p>
        </w:tc>
      </w:tr>
      <w:tr w14:paraId="2F27F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457" w:type="dxa"/>
            <w:vMerge w:val="continue"/>
            <w:tcBorders>
              <w:top w:val="single" w:color="auto" w:sz="4" w:space="0"/>
              <w:left w:val="single" w:color="auto" w:sz="4" w:space="0"/>
              <w:bottom w:val="single" w:color="auto" w:sz="4" w:space="0"/>
              <w:right w:val="single" w:color="000000" w:sz="4" w:space="0"/>
            </w:tcBorders>
            <w:noWrap w:val="0"/>
            <w:vAlign w:val="center"/>
          </w:tcPr>
          <w:p w14:paraId="6FBEFA5D">
            <w:pPr>
              <w:jc w:val="center"/>
              <w:rPr>
                <w:rFonts w:hint="eastAsia" w:ascii="宋体" w:hAnsi="宋体" w:eastAsia="方正仿宋_GB2312" w:cs="方正仿宋_GB2312"/>
                <w:i w:val="0"/>
                <w:iCs w:val="0"/>
                <w:color w:val="000000"/>
                <w:sz w:val="20"/>
                <w:szCs w:val="20"/>
                <w:highlight w:val="none"/>
                <w:u w:val="none"/>
              </w:rPr>
            </w:pPr>
          </w:p>
        </w:tc>
        <w:tc>
          <w:tcPr>
            <w:tcW w:w="2341" w:type="dxa"/>
            <w:gridSpan w:val="2"/>
            <w:vMerge w:val="continue"/>
            <w:tcBorders>
              <w:top w:val="single" w:color="auto" w:sz="4" w:space="0"/>
              <w:left w:val="nil"/>
              <w:bottom w:val="single" w:color="auto" w:sz="4" w:space="0"/>
              <w:right w:val="single" w:color="auto" w:sz="4" w:space="0"/>
            </w:tcBorders>
            <w:noWrap w:val="0"/>
            <w:vAlign w:val="center"/>
          </w:tcPr>
          <w:p w14:paraId="5A6E297F">
            <w:pPr>
              <w:jc w:val="center"/>
              <w:rPr>
                <w:rFonts w:hint="eastAsia" w:ascii="宋体" w:hAnsi="宋体" w:eastAsia="方正仿宋_GB2312" w:cs="方正仿宋_GB2312"/>
                <w:i w:val="0"/>
                <w:iCs w:val="0"/>
                <w:color w:val="000000"/>
                <w:sz w:val="20"/>
                <w:szCs w:val="20"/>
                <w:highlight w:val="none"/>
                <w:u w:val="none"/>
              </w:rPr>
            </w:pPr>
          </w:p>
        </w:tc>
        <w:tc>
          <w:tcPr>
            <w:tcW w:w="1545" w:type="dxa"/>
            <w:gridSpan w:val="2"/>
            <w:vMerge w:val="continue"/>
            <w:tcBorders>
              <w:left w:val="single" w:color="auto" w:sz="4" w:space="0"/>
              <w:bottom w:val="single" w:color="000000" w:sz="4" w:space="0"/>
              <w:right w:val="single" w:color="000000" w:sz="4" w:space="0"/>
            </w:tcBorders>
            <w:noWrap w:val="0"/>
            <w:vAlign w:val="center"/>
          </w:tcPr>
          <w:p w14:paraId="5994E421">
            <w:pPr>
              <w:jc w:val="center"/>
              <w:rPr>
                <w:rFonts w:hint="eastAsia" w:ascii="宋体" w:hAnsi="宋体" w:eastAsia="方正仿宋_GB2312" w:cs="方正仿宋_GB2312"/>
                <w:i w:val="0"/>
                <w:iCs w:val="0"/>
                <w:color w:val="000000"/>
                <w:sz w:val="20"/>
                <w:szCs w:val="20"/>
                <w:highlight w:val="none"/>
                <w:u w:val="none"/>
              </w:rPr>
            </w:pPr>
          </w:p>
        </w:tc>
        <w:tc>
          <w:tcPr>
            <w:tcW w:w="1546" w:type="dxa"/>
            <w:gridSpan w:val="3"/>
            <w:vMerge w:val="continue"/>
            <w:tcBorders>
              <w:left w:val="nil"/>
              <w:bottom w:val="single" w:color="000000" w:sz="4" w:space="0"/>
              <w:right w:val="single" w:color="000000" w:sz="4" w:space="0"/>
            </w:tcBorders>
            <w:noWrap w:val="0"/>
            <w:vAlign w:val="center"/>
          </w:tcPr>
          <w:p w14:paraId="39E1C2F5">
            <w:pPr>
              <w:jc w:val="center"/>
              <w:rPr>
                <w:rFonts w:hint="eastAsia" w:ascii="宋体" w:hAnsi="宋体" w:eastAsia="方正仿宋_GB2312" w:cs="方正仿宋_GB2312"/>
                <w:i w:val="0"/>
                <w:iCs w:val="0"/>
                <w:color w:val="000000"/>
                <w:sz w:val="20"/>
                <w:szCs w:val="20"/>
                <w:highlight w:val="none"/>
                <w:u w:val="none"/>
              </w:rPr>
            </w:pPr>
          </w:p>
        </w:tc>
        <w:tc>
          <w:tcPr>
            <w:tcW w:w="2002" w:type="dxa"/>
            <w:vMerge w:val="continue"/>
            <w:tcBorders>
              <w:left w:val="nil"/>
              <w:bottom w:val="single" w:color="000000" w:sz="4" w:space="0"/>
              <w:right w:val="single" w:color="000000" w:sz="4" w:space="0"/>
            </w:tcBorders>
            <w:noWrap w:val="0"/>
            <w:vAlign w:val="center"/>
          </w:tcPr>
          <w:p w14:paraId="5CEAC12D">
            <w:pPr>
              <w:jc w:val="center"/>
              <w:rPr>
                <w:rFonts w:hint="eastAsia" w:ascii="宋体" w:hAnsi="宋体" w:eastAsia="方正仿宋_GB2312" w:cs="方正仿宋_GB2312"/>
                <w:i w:val="0"/>
                <w:iCs w:val="0"/>
                <w:color w:val="000000"/>
                <w:sz w:val="20"/>
                <w:szCs w:val="20"/>
                <w:highlight w:val="none"/>
                <w:u w:val="none"/>
              </w:rPr>
            </w:pPr>
          </w:p>
        </w:tc>
      </w:tr>
      <w:tr w14:paraId="74964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798" w:type="dxa"/>
            <w:gridSpan w:val="3"/>
            <w:tcBorders>
              <w:top w:val="single" w:color="auto" w:sz="4" w:space="0"/>
              <w:left w:val="single" w:color="auto" w:sz="4" w:space="0"/>
              <w:bottom w:val="single" w:color="000000" w:sz="4" w:space="0"/>
              <w:right w:val="single" w:color="auto" w:sz="4" w:space="0"/>
            </w:tcBorders>
            <w:noWrap/>
            <w:vAlign w:val="center"/>
          </w:tcPr>
          <w:p w14:paraId="39CF34A2">
            <w:pPr>
              <w:keepNext w:val="0"/>
              <w:keepLines w:val="0"/>
              <w:widowControl/>
              <w:suppressLineNumbers w:val="0"/>
              <w:jc w:val="center"/>
              <w:textAlignment w:val="center"/>
              <w:rPr>
                <w:rFonts w:hint="eastAsia" w:ascii="宋体" w:hAnsi="宋体" w:eastAsia="方正仿宋_GB2312" w:cs="Times New Roman"/>
                <w:i w:val="0"/>
                <w:iCs w:val="0"/>
                <w:color w:val="000000"/>
                <w:sz w:val="20"/>
                <w:szCs w:val="20"/>
                <w:highlight w:val="none"/>
                <w:u w:val="none"/>
                <w:lang w:val="en-US" w:eastAsia="zh-CN"/>
              </w:rPr>
            </w:pPr>
            <w:r>
              <w:rPr>
                <w:rFonts w:hint="eastAsia" w:ascii="宋体" w:hAnsi="宋体" w:eastAsia="方正仿宋_GB2312" w:cs="Times New Roman"/>
                <w:i w:val="0"/>
                <w:iCs w:val="0"/>
                <w:color w:val="000000"/>
                <w:sz w:val="20"/>
                <w:szCs w:val="20"/>
                <w:highlight w:val="none"/>
                <w:u w:val="none"/>
                <w:lang w:val="en-US" w:eastAsia="zh-CN"/>
              </w:rPr>
              <w:t>栏次</w:t>
            </w:r>
          </w:p>
        </w:tc>
        <w:tc>
          <w:tcPr>
            <w:tcW w:w="1539" w:type="dxa"/>
            <w:tcBorders>
              <w:top w:val="nil"/>
              <w:left w:val="single" w:color="auto" w:sz="4" w:space="0"/>
              <w:bottom w:val="single" w:color="000000" w:sz="4" w:space="0"/>
              <w:right w:val="single" w:color="000000" w:sz="4" w:space="0"/>
            </w:tcBorders>
            <w:noWrap/>
            <w:vAlign w:val="center"/>
          </w:tcPr>
          <w:p w14:paraId="19C79524">
            <w:pPr>
              <w:keepNext w:val="0"/>
              <w:keepLines w:val="0"/>
              <w:widowControl/>
              <w:suppressLineNumbers w:val="0"/>
              <w:jc w:val="center"/>
              <w:textAlignment w:val="center"/>
              <w:rPr>
                <w:rFonts w:hint="eastAsia" w:ascii="宋体" w:hAnsi="宋体" w:eastAsia="方正仿宋_GB2312" w:cs="Times New Roman"/>
                <w:i w:val="0"/>
                <w:iCs w:val="0"/>
                <w:color w:val="000000"/>
                <w:sz w:val="20"/>
                <w:szCs w:val="20"/>
                <w:highlight w:val="none"/>
                <w:u w:val="none"/>
                <w:lang w:val="en-US" w:eastAsia="zh-CN"/>
              </w:rPr>
            </w:pPr>
            <w:r>
              <w:rPr>
                <w:rFonts w:hint="eastAsia" w:ascii="宋体" w:hAnsi="宋体" w:eastAsia="方正仿宋_GB2312" w:cs="Times New Roman"/>
                <w:i w:val="0"/>
                <w:iCs w:val="0"/>
                <w:color w:val="000000"/>
                <w:sz w:val="20"/>
                <w:szCs w:val="20"/>
                <w:highlight w:val="none"/>
                <w:u w:val="none"/>
                <w:lang w:val="en-US" w:eastAsia="zh-CN"/>
              </w:rPr>
              <w:t>1</w:t>
            </w:r>
          </w:p>
        </w:tc>
        <w:tc>
          <w:tcPr>
            <w:tcW w:w="1540" w:type="dxa"/>
            <w:gridSpan w:val="3"/>
            <w:tcBorders>
              <w:top w:val="nil"/>
              <w:left w:val="nil"/>
              <w:bottom w:val="single" w:color="000000" w:sz="4" w:space="0"/>
              <w:right w:val="single" w:color="000000" w:sz="4" w:space="0"/>
            </w:tcBorders>
            <w:noWrap/>
            <w:vAlign w:val="center"/>
          </w:tcPr>
          <w:p w14:paraId="2751A65A">
            <w:pPr>
              <w:keepNext w:val="0"/>
              <w:keepLines w:val="0"/>
              <w:widowControl/>
              <w:suppressLineNumbers w:val="0"/>
              <w:jc w:val="center"/>
              <w:textAlignment w:val="center"/>
              <w:rPr>
                <w:rFonts w:hint="eastAsia" w:ascii="宋体" w:hAnsi="宋体" w:eastAsia="方正仿宋_GB2312" w:cs="Times New Roman"/>
                <w:i w:val="0"/>
                <w:iCs w:val="0"/>
                <w:color w:val="000000"/>
                <w:sz w:val="20"/>
                <w:szCs w:val="20"/>
                <w:highlight w:val="none"/>
                <w:u w:val="none"/>
                <w:lang w:val="en-US" w:eastAsia="zh-CN"/>
              </w:rPr>
            </w:pPr>
            <w:r>
              <w:rPr>
                <w:rFonts w:hint="eastAsia" w:ascii="宋体" w:hAnsi="宋体" w:eastAsia="方正仿宋_GB2312" w:cs="Times New Roman"/>
                <w:i w:val="0"/>
                <w:iCs w:val="0"/>
                <w:color w:val="000000"/>
                <w:sz w:val="20"/>
                <w:szCs w:val="20"/>
                <w:highlight w:val="none"/>
                <w:u w:val="none"/>
                <w:lang w:val="en-US" w:eastAsia="zh-CN"/>
              </w:rPr>
              <w:t>2</w:t>
            </w:r>
          </w:p>
        </w:tc>
        <w:tc>
          <w:tcPr>
            <w:tcW w:w="2014" w:type="dxa"/>
            <w:gridSpan w:val="2"/>
            <w:tcBorders>
              <w:top w:val="nil"/>
              <w:left w:val="nil"/>
              <w:bottom w:val="single" w:color="000000" w:sz="4" w:space="0"/>
              <w:right w:val="single" w:color="000000" w:sz="4" w:space="0"/>
            </w:tcBorders>
            <w:noWrap/>
            <w:vAlign w:val="center"/>
          </w:tcPr>
          <w:p w14:paraId="63C82981">
            <w:pPr>
              <w:keepNext w:val="0"/>
              <w:keepLines w:val="0"/>
              <w:widowControl/>
              <w:suppressLineNumbers w:val="0"/>
              <w:jc w:val="center"/>
              <w:textAlignment w:val="center"/>
              <w:rPr>
                <w:rFonts w:hint="eastAsia" w:ascii="宋体" w:hAnsi="宋体" w:eastAsia="方正仿宋_GB2312" w:cs="Times New Roman"/>
                <w:i w:val="0"/>
                <w:iCs w:val="0"/>
                <w:color w:val="000000"/>
                <w:sz w:val="20"/>
                <w:szCs w:val="20"/>
                <w:highlight w:val="none"/>
                <w:u w:val="none"/>
                <w:lang w:val="en-US" w:eastAsia="zh-CN"/>
              </w:rPr>
            </w:pPr>
            <w:r>
              <w:rPr>
                <w:rFonts w:hint="eastAsia" w:ascii="宋体" w:hAnsi="宋体" w:eastAsia="方正仿宋_GB2312" w:cs="Times New Roman"/>
                <w:i w:val="0"/>
                <w:iCs w:val="0"/>
                <w:color w:val="000000"/>
                <w:sz w:val="20"/>
                <w:szCs w:val="20"/>
                <w:highlight w:val="none"/>
                <w:u w:val="none"/>
                <w:lang w:val="en-US" w:eastAsia="zh-CN"/>
              </w:rPr>
              <w:t>3</w:t>
            </w:r>
          </w:p>
        </w:tc>
      </w:tr>
      <w:tr w14:paraId="76FC4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798" w:type="dxa"/>
            <w:gridSpan w:val="3"/>
            <w:tcBorders>
              <w:top w:val="single" w:color="000000" w:sz="4" w:space="0"/>
              <w:left w:val="single" w:color="000000" w:sz="4" w:space="0"/>
              <w:bottom w:val="single" w:color="000000" w:sz="4" w:space="0"/>
              <w:right w:val="single" w:color="000000" w:sz="4" w:space="0"/>
            </w:tcBorders>
            <w:noWrap/>
            <w:vAlign w:val="center"/>
          </w:tcPr>
          <w:p w14:paraId="41B4E61C">
            <w:pPr>
              <w:jc w:val="center"/>
              <w:rPr>
                <w:rFonts w:hint="default" w:ascii="宋体" w:hAnsi="宋体" w:eastAsia="宋体" w:cs="Times New Roman"/>
                <w:i w:val="0"/>
                <w:iCs w:val="0"/>
                <w:color w:val="000000"/>
                <w:sz w:val="20"/>
                <w:szCs w:val="20"/>
                <w:highlight w:val="none"/>
                <w:u w:val="none"/>
                <w:lang w:val="en-US" w:eastAsia="zh-CN"/>
              </w:rPr>
            </w:pPr>
            <w:r>
              <w:rPr>
                <w:rFonts w:hint="eastAsia" w:ascii="宋体" w:hAnsi="宋体" w:eastAsia="方正仿宋_GB2312" w:cs="Times New Roman"/>
                <w:i w:val="0"/>
                <w:iCs w:val="0"/>
                <w:color w:val="000000"/>
                <w:sz w:val="20"/>
                <w:szCs w:val="20"/>
                <w:highlight w:val="none"/>
                <w:u w:val="none"/>
                <w:lang w:val="en-US" w:eastAsia="zh-CN"/>
              </w:rPr>
              <w:t>合计</w:t>
            </w:r>
          </w:p>
        </w:tc>
        <w:tc>
          <w:tcPr>
            <w:tcW w:w="1539" w:type="dxa"/>
            <w:tcBorders>
              <w:top w:val="single" w:color="000000" w:sz="4" w:space="0"/>
              <w:left w:val="single" w:color="000000" w:sz="4" w:space="0"/>
              <w:bottom w:val="single" w:color="000000" w:sz="4" w:space="0"/>
              <w:right w:val="single" w:color="000000" w:sz="4" w:space="0"/>
            </w:tcBorders>
            <w:noWrap/>
            <w:vAlign w:val="center"/>
          </w:tcPr>
          <w:p w14:paraId="69FB6A95">
            <w:pPr>
              <w:jc w:val="right"/>
              <w:rPr>
                <w:rFonts w:hint="default" w:ascii="宋体" w:hAnsi="宋体" w:eastAsia="宋体" w:cs="Times New Roman"/>
                <w:i w:val="0"/>
                <w:iCs w:val="0"/>
                <w:color w:val="000000"/>
                <w:sz w:val="20"/>
                <w:szCs w:val="20"/>
                <w:highlight w:val="none"/>
                <w:u w:val="none"/>
              </w:rPr>
            </w:pPr>
          </w:p>
        </w:tc>
        <w:tc>
          <w:tcPr>
            <w:tcW w:w="1540" w:type="dxa"/>
            <w:gridSpan w:val="3"/>
            <w:tcBorders>
              <w:top w:val="single" w:color="000000" w:sz="4" w:space="0"/>
              <w:left w:val="single" w:color="000000" w:sz="4" w:space="0"/>
              <w:bottom w:val="single" w:color="000000" w:sz="4" w:space="0"/>
              <w:right w:val="single" w:color="000000" w:sz="4" w:space="0"/>
            </w:tcBorders>
            <w:noWrap/>
            <w:vAlign w:val="center"/>
          </w:tcPr>
          <w:p w14:paraId="3F19686A">
            <w:pPr>
              <w:jc w:val="right"/>
              <w:rPr>
                <w:rFonts w:hint="default" w:ascii="宋体" w:hAnsi="宋体" w:eastAsia="宋体" w:cs="Times New Roman"/>
                <w:i w:val="0"/>
                <w:iCs w:val="0"/>
                <w:color w:val="000000"/>
                <w:sz w:val="20"/>
                <w:szCs w:val="20"/>
                <w:highlight w:val="none"/>
                <w:u w:val="none"/>
              </w:rPr>
            </w:pPr>
          </w:p>
        </w:tc>
        <w:tc>
          <w:tcPr>
            <w:tcW w:w="2014" w:type="dxa"/>
            <w:gridSpan w:val="2"/>
            <w:tcBorders>
              <w:top w:val="single" w:color="000000" w:sz="4" w:space="0"/>
              <w:left w:val="single" w:color="000000" w:sz="4" w:space="0"/>
              <w:bottom w:val="single" w:color="000000" w:sz="4" w:space="0"/>
              <w:right w:val="single" w:color="000000" w:sz="4" w:space="0"/>
            </w:tcBorders>
            <w:noWrap/>
            <w:vAlign w:val="center"/>
          </w:tcPr>
          <w:p w14:paraId="2147923D">
            <w:pPr>
              <w:jc w:val="right"/>
              <w:rPr>
                <w:rFonts w:hint="default" w:ascii="宋体" w:hAnsi="宋体" w:eastAsia="宋体" w:cs="Times New Roman"/>
                <w:i w:val="0"/>
                <w:iCs w:val="0"/>
                <w:color w:val="000000"/>
                <w:sz w:val="20"/>
                <w:szCs w:val="20"/>
                <w:highlight w:val="none"/>
                <w:u w:val="none"/>
              </w:rPr>
            </w:pPr>
          </w:p>
        </w:tc>
      </w:tr>
      <w:tr w14:paraId="2156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891" w:type="dxa"/>
            <w:gridSpan w:val="9"/>
            <w:tcBorders>
              <w:top w:val="nil"/>
              <w:left w:val="nil"/>
              <w:bottom w:val="nil"/>
              <w:right w:val="nil"/>
            </w:tcBorders>
            <w:noWrap/>
            <w:vAlign w:val="center"/>
          </w:tcPr>
          <w:p w14:paraId="5E60042F">
            <w:pPr>
              <w:rPr>
                <w:rFonts w:hint="eastAsia" w:ascii="宋体" w:hAnsi="宋体" w:eastAsia="方正仿宋简体" w:cs="方正仿宋简体"/>
                <w:color w:val="000000"/>
                <w:sz w:val="20"/>
                <w:szCs w:val="20"/>
              </w:rPr>
            </w:pPr>
            <w:r>
              <w:rPr>
                <w:rFonts w:hint="eastAsia" w:ascii="宋体" w:hAnsi="宋体"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r>
              <w:rPr>
                <w:rFonts w:hint="eastAsia" w:ascii="宋体" w:hAnsi="宋体" w:eastAsia="方正仿宋简体" w:cs="方正仿宋简体"/>
                <w:color w:val="000000"/>
                <w:sz w:val="20"/>
                <w:szCs w:val="20"/>
              </w:rPr>
              <w:t>本部门本年度无国有资本经营预算财政拨款支出情况，以空表列示。</w:t>
            </w:r>
          </w:p>
          <w:p w14:paraId="3105EE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r>
    </w:tbl>
    <w:p w14:paraId="744A955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7EF9443E">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tbl>
      <w:tblPr>
        <w:tblStyle w:val="11"/>
        <w:tblpPr w:leftFromText="180" w:rightFromText="180" w:vertAnchor="text" w:horzAnchor="page" w:tblpXSpec="center" w:tblpY="38"/>
        <w:tblOverlap w:val="never"/>
        <w:tblW w:w="92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6"/>
        <w:gridCol w:w="905"/>
        <w:gridCol w:w="593"/>
        <w:gridCol w:w="910"/>
        <w:gridCol w:w="493"/>
        <w:gridCol w:w="485"/>
        <w:gridCol w:w="733"/>
        <w:gridCol w:w="289"/>
        <w:gridCol w:w="277"/>
        <w:gridCol w:w="905"/>
        <w:gridCol w:w="567"/>
        <w:gridCol w:w="845"/>
        <w:gridCol w:w="978"/>
        <w:gridCol w:w="742"/>
      </w:tblGrid>
      <w:tr w14:paraId="6E5C4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88" w:type="dxa"/>
            <w:gridSpan w:val="14"/>
            <w:tcBorders>
              <w:top w:val="nil"/>
              <w:left w:val="nil"/>
              <w:bottom w:val="nil"/>
              <w:right w:val="nil"/>
            </w:tcBorders>
            <w:noWrap/>
            <w:vAlign w:val="center"/>
          </w:tcPr>
          <w:p w14:paraId="79635B6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宋体" w:hAnsi="宋体" w:eastAsia="方正楷体简体" w:cs="方正楷体简体"/>
                <w:b w:val="0"/>
                <w:bCs/>
                <w:color w:val="auto"/>
                <w:kern w:val="0"/>
                <w:sz w:val="32"/>
                <w:szCs w:val="32"/>
                <w:highlight w:val="none"/>
                <w:lang w:val="en-US" w:eastAsia="zh-CN"/>
              </w:rPr>
              <w:t>财政拨款“三公”经费支出决算表</w:t>
            </w:r>
          </w:p>
        </w:tc>
      </w:tr>
      <w:tr w14:paraId="6500E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9288" w:type="dxa"/>
            <w:gridSpan w:val="14"/>
            <w:tcBorders>
              <w:top w:val="nil"/>
              <w:left w:val="nil"/>
              <w:bottom w:val="nil"/>
              <w:right w:val="nil"/>
            </w:tcBorders>
            <w:noWrap/>
            <w:vAlign w:val="center"/>
          </w:tcPr>
          <w:p w14:paraId="1A300FDD">
            <w:pPr>
              <w:keepNext w:val="0"/>
              <w:keepLines w:val="0"/>
              <w:widowControl/>
              <w:suppressLineNumbers w:val="0"/>
              <w:tabs>
                <w:tab w:val="center" w:pos="6589"/>
                <w:tab w:val="right" w:pos="13299"/>
              </w:tabs>
              <w:jc w:val="right"/>
              <w:textAlignment w:val="bottom"/>
              <w:rPr>
                <w:rFonts w:hint="eastAsia" w:ascii="宋体" w:hAnsi="宋体" w:eastAsia="宋体" w:cs="宋体"/>
                <w:i w:val="0"/>
                <w:iCs w:val="0"/>
                <w:color w:val="000000"/>
                <w:sz w:val="18"/>
                <w:szCs w:val="18"/>
                <w:highlight w:val="none"/>
                <w:u w:val="none"/>
              </w:rPr>
            </w:pPr>
            <w:r>
              <w:rPr>
                <w:rFonts w:hint="eastAsia" w:ascii="宋体" w:hAnsi="宋体" w:eastAsia="方正仿宋_GB2312" w:cs="Times New Roman"/>
                <w:i w:val="0"/>
                <w:iCs w:val="0"/>
                <w:color w:val="000000"/>
                <w:kern w:val="0"/>
                <w:sz w:val="18"/>
                <w:szCs w:val="18"/>
                <w:highlight w:val="none"/>
                <w:u w:val="none"/>
                <w:lang w:val="en-US" w:eastAsia="zh-CN" w:bidi="ar"/>
              </w:rPr>
              <w:t>公开</w:t>
            </w:r>
            <w:r>
              <w:rPr>
                <w:rFonts w:hint="default" w:ascii="宋体" w:hAnsi="宋体" w:eastAsia="方正仿宋_GB2312" w:cs="Times New Roman"/>
                <w:i w:val="0"/>
                <w:iCs w:val="0"/>
                <w:color w:val="000000"/>
                <w:kern w:val="0"/>
                <w:sz w:val="18"/>
                <w:szCs w:val="18"/>
                <w:highlight w:val="none"/>
                <w:u w:val="none"/>
                <w:lang w:val="en-US" w:eastAsia="zh-CN" w:bidi="ar"/>
              </w:rPr>
              <w:t>09</w:t>
            </w:r>
            <w:r>
              <w:rPr>
                <w:rFonts w:hint="eastAsia" w:ascii="宋体" w:hAnsi="宋体" w:eastAsia="方正仿宋_GB2312" w:cs="方正仿宋_GB2312"/>
                <w:i w:val="0"/>
                <w:iCs w:val="0"/>
                <w:color w:val="000000"/>
                <w:kern w:val="0"/>
                <w:sz w:val="18"/>
                <w:szCs w:val="18"/>
                <w:highlight w:val="none"/>
                <w:u w:val="none"/>
                <w:lang w:val="en-US" w:eastAsia="zh-CN" w:bidi="ar"/>
              </w:rPr>
              <w:t>表</w:t>
            </w:r>
          </w:p>
        </w:tc>
      </w:tr>
      <w:tr w14:paraId="1F935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3467" w:type="dxa"/>
            <w:gridSpan w:val="5"/>
            <w:tcBorders>
              <w:top w:val="nil"/>
              <w:left w:val="nil"/>
              <w:bottom w:val="single" w:color="auto" w:sz="4" w:space="0"/>
              <w:right w:val="nil"/>
            </w:tcBorders>
            <w:noWrap/>
            <w:vAlign w:val="center"/>
          </w:tcPr>
          <w:p w14:paraId="0160008E">
            <w:pPr>
              <w:keepNext w:val="0"/>
              <w:keepLines w:val="0"/>
              <w:widowControl/>
              <w:suppressLineNumbers w:val="0"/>
              <w:jc w:val="both"/>
              <w:textAlignment w:val="bottom"/>
              <w:rPr>
                <w:rFonts w:hint="eastAsia" w:ascii="宋体" w:hAnsi="宋体" w:eastAsia="宋体" w:cs="宋体"/>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编制部门：中国共产党唐山市委员会统战部</w:t>
            </w:r>
          </w:p>
        </w:tc>
        <w:tc>
          <w:tcPr>
            <w:tcW w:w="1507" w:type="dxa"/>
            <w:gridSpan w:val="3"/>
            <w:tcBorders>
              <w:top w:val="nil"/>
              <w:left w:val="nil"/>
              <w:bottom w:val="single" w:color="auto" w:sz="4" w:space="0"/>
              <w:right w:val="nil"/>
            </w:tcBorders>
            <w:noWrap/>
            <w:vAlign w:val="center"/>
          </w:tcPr>
          <w:p w14:paraId="7B501E4E">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宋体" w:hAnsi="宋体" w:eastAsia="宋体" w:cs="Times New Roman"/>
                <w:i w:val="0"/>
                <w:iCs w:val="0"/>
                <w:color w:val="000000"/>
                <w:kern w:val="0"/>
                <w:sz w:val="18"/>
                <w:szCs w:val="18"/>
                <w:highlight w:val="none"/>
                <w:u w:val="none"/>
                <w:lang w:val="en-US" w:eastAsia="zh-CN" w:bidi="ar"/>
              </w:rPr>
              <w:t>202</w:t>
            </w:r>
            <w:r>
              <w:rPr>
                <w:rFonts w:hint="eastAsia" w:ascii="宋体" w:hAnsi="宋体" w:eastAsia="宋体" w:cs="Times New Roman"/>
                <w:i w:val="0"/>
                <w:iCs w:val="0"/>
                <w:color w:val="000000"/>
                <w:kern w:val="0"/>
                <w:sz w:val="18"/>
                <w:szCs w:val="18"/>
                <w:highlight w:val="none"/>
                <w:u w:val="none"/>
                <w:lang w:val="en-US" w:eastAsia="zh-CN" w:bidi="ar"/>
              </w:rPr>
              <w:t>4</w:t>
            </w:r>
            <w:r>
              <w:rPr>
                <w:rFonts w:hint="eastAsia" w:ascii="宋体" w:hAnsi="宋体" w:eastAsia="方正仿宋_GB2312" w:cs="方正仿宋_GB2312"/>
                <w:i w:val="0"/>
                <w:iCs w:val="0"/>
                <w:color w:val="000000"/>
                <w:kern w:val="0"/>
                <w:sz w:val="18"/>
                <w:szCs w:val="18"/>
                <w:highlight w:val="none"/>
                <w:u w:val="none"/>
                <w:lang w:val="en-US" w:eastAsia="zh-CN" w:bidi="ar"/>
              </w:rPr>
              <w:t>年度</w:t>
            </w:r>
          </w:p>
        </w:tc>
        <w:tc>
          <w:tcPr>
            <w:tcW w:w="4314" w:type="dxa"/>
            <w:gridSpan w:val="6"/>
            <w:tcBorders>
              <w:top w:val="nil"/>
              <w:left w:val="nil"/>
              <w:bottom w:val="single" w:color="auto" w:sz="4" w:space="0"/>
              <w:right w:val="nil"/>
            </w:tcBorders>
            <w:noWrap/>
            <w:vAlign w:val="center"/>
          </w:tcPr>
          <w:p w14:paraId="7E925878">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方正仿宋_GB2312" w:cs="方正仿宋_GB2312"/>
                <w:i w:val="0"/>
                <w:iCs w:val="0"/>
                <w:color w:val="000000"/>
                <w:kern w:val="0"/>
                <w:sz w:val="18"/>
                <w:szCs w:val="18"/>
                <w:highlight w:val="none"/>
                <w:u w:val="none"/>
                <w:lang w:val="en-US" w:eastAsia="zh-CN" w:bidi="ar"/>
              </w:rPr>
              <w:t>金额单位：万元</w:t>
            </w:r>
          </w:p>
        </w:tc>
      </w:tr>
      <w:tr w14:paraId="185E5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4685" w:type="dxa"/>
            <w:gridSpan w:val="7"/>
            <w:tcBorders>
              <w:top w:val="single" w:color="auto" w:sz="4" w:space="0"/>
              <w:left w:val="single" w:color="000000" w:sz="4" w:space="0"/>
              <w:bottom w:val="single" w:color="000000" w:sz="4" w:space="0"/>
              <w:right w:val="single" w:color="000000" w:sz="4" w:space="0"/>
            </w:tcBorders>
            <w:noWrap/>
            <w:vAlign w:val="center"/>
          </w:tcPr>
          <w:p w14:paraId="5443A741">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预算数</w:t>
            </w:r>
          </w:p>
        </w:tc>
        <w:tc>
          <w:tcPr>
            <w:tcW w:w="4603" w:type="dxa"/>
            <w:gridSpan w:val="7"/>
            <w:tcBorders>
              <w:top w:val="single" w:color="auto" w:sz="4" w:space="0"/>
              <w:left w:val="nil"/>
              <w:bottom w:val="single" w:color="000000" w:sz="4" w:space="0"/>
              <w:right w:val="single" w:color="000000" w:sz="4" w:space="0"/>
            </w:tcBorders>
            <w:noWrap/>
            <w:vAlign w:val="center"/>
          </w:tcPr>
          <w:p w14:paraId="6CEF2936">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决算数</w:t>
            </w:r>
          </w:p>
        </w:tc>
      </w:tr>
      <w:tr w14:paraId="676FD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66" w:type="dxa"/>
            <w:vMerge w:val="restart"/>
            <w:tcBorders>
              <w:top w:val="nil"/>
              <w:left w:val="single" w:color="000000" w:sz="4" w:space="0"/>
              <w:bottom w:val="single" w:color="000000" w:sz="4" w:space="0"/>
              <w:right w:val="single" w:color="000000" w:sz="4" w:space="0"/>
            </w:tcBorders>
            <w:noWrap/>
            <w:vAlign w:val="center"/>
          </w:tcPr>
          <w:p w14:paraId="20552EED">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合计</w:t>
            </w:r>
          </w:p>
        </w:tc>
        <w:tc>
          <w:tcPr>
            <w:tcW w:w="905" w:type="dxa"/>
            <w:vMerge w:val="restart"/>
            <w:tcBorders>
              <w:top w:val="nil"/>
              <w:left w:val="nil"/>
              <w:bottom w:val="single" w:color="000000" w:sz="4" w:space="0"/>
              <w:right w:val="single" w:color="000000" w:sz="4" w:space="0"/>
            </w:tcBorders>
            <w:noWrap/>
            <w:vAlign w:val="center"/>
          </w:tcPr>
          <w:p w14:paraId="5D96E3D2">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因公出国（境）费</w:t>
            </w:r>
          </w:p>
        </w:tc>
        <w:tc>
          <w:tcPr>
            <w:tcW w:w="2481" w:type="dxa"/>
            <w:gridSpan w:val="4"/>
            <w:tcBorders>
              <w:top w:val="nil"/>
              <w:left w:val="nil"/>
              <w:bottom w:val="single" w:color="000000" w:sz="4" w:space="0"/>
              <w:right w:val="single" w:color="000000" w:sz="4" w:space="0"/>
            </w:tcBorders>
            <w:noWrap/>
            <w:vAlign w:val="center"/>
          </w:tcPr>
          <w:p w14:paraId="1C595530">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公务用车购置及运行维护费</w:t>
            </w:r>
          </w:p>
        </w:tc>
        <w:tc>
          <w:tcPr>
            <w:tcW w:w="733" w:type="dxa"/>
            <w:vMerge w:val="restart"/>
            <w:tcBorders>
              <w:top w:val="nil"/>
              <w:left w:val="nil"/>
              <w:bottom w:val="single" w:color="000000" w:sz="4" w:space="0"/>
              <w:right w:val="single" w:color="000000" w:sz="4" w:space="0"/>
            </w:tcBorders>
            <w:noWrap/>
            <w:vAlign w:val="center"/>
          </w:tcPr>
          <w:p w14:paraId="38641864">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公务接待费</w:t>
            </w:r>
          </w:p>
        </w:tc>
        <w:tc>
          <w:tcPr>
            <w:tcW w:w="566" w:type="dxa"/>
            <w:gridSpan w:val="2"/>
            <w:vMerge w:val="restart"/>
            <w:tcBorders>
              <w:top w:val="nil"/>
              <w:left w:val="nil"/>
              <w:bottom w:val="single" w:color="000000" w:sz="4" w:space="0"/>
              <w:right w:val="single" w:color="000000" w:sz="4" w:space="0"/>
            </w:tcBorders>
            <w:noWrap/>
            <w:vAlign w:val="center"/>
          </w:tcPr>
          <w:p w14:paraId="463FEAA5">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合计</w:t>
            </w:r>
          </w:p>
        </w:tc>
        <w:tc>
          <w:tcPr>
            <w:tcW w:w="905" w:type="dxa"/>
            <w:vMerge w:val="restart"/>
            <w:tcBorders>
              <w:top w:val="nil"/>
              <w:left w:val="nil"/>
              <w:bottom w:val="single" w:color="000000" w:sz="4" w:space="0"/>
              <w:right w:val="single" w:color="000000" w:sz="4" w:space="0"/>
            </w:tcBorders>
            <w:noWrap/>
            <w:vAlign w:val="center"/>
          </w:tcPr>
          <w:p w14:paraId="07131AC0">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因公出国（境）费</w:t>
            </w:r>
          </w:p>
        </w:tc>
        <w:tc>
          <w:tcPr>
            <w:tcW w:w="2390" w:type="dxa"/>
            <w:gridSpan w:val="3"/>
            <w:tcBorders>
              <w:top w:val="nil"/>
              <w:left w:val="nil"/>
              <w:bottom w:val="single" w:color="000000" w:sz="4" w:space="0"/>
              <w:right w:val="single" w:color="000000" w:sz="4" w:space="0"/>
            </w:tcBorders>
            <w:noWrap/>
            <w:vAlign w:val="center"/>
          </w:tcPr>
          <w:p w14:paraId="7E23ED3C">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公务用车购置及运行维护费</w:t>
            </w:r>
          </w:p>
        </w:tc>
        <w:tc>
          <w:tcPr>
            <w:tcW w:w="742" w:type="dxa"/>
            <w:vMerge w:val="restart"/>
            <w:tcBorders>
              <w:top w:val="nil"/>
              <w:left w:val="nil"/>
              <w:bottom w:val="single" w:color="000000" w:sz="4" w:space="0"/>
              <w:right w:val="single" w:color="000000" w:sz="4" w:space="0"/>
            </w:tcBorders>
            <w:noWrap/>
            <w:vAlign w:val="center"/>
          </w:tcPr>
          <w:p w14:paraId="0C313D60">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公务接待费</w:t>
            </w:r>
          </w:p>
        </w:tc>
      </w:tr>
      <w:tr w14:paraId="1FDB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66" w:type="dxa"/>
            <w:vMerge w:val="continue"/>
            <w:tcBorders>
              <w:top w:val="nil"/>
              <w:left w:val="single" w:color="000000" w:sz="4" w:space="0"/>
              <w:bottom w:val="single" w:color="000000" w:sz="4" w:space="0"/>
              <w:right w:val="single" w:color="000000" w:sz="4" w:space="0"/>
            </w:tcBorders>
            <w:noWrap/>
            <w:vAlign w:val="center"/>
          </w:tcPr>
          <w:p w14:paraId="7E88C3A1">
            <w:pPr>
              <w:jc w:val="center"/>
              <w:rPr>
                <w:rFonts w:hint="eastAsia" w:ascii="宋体" w:hAnsi="宋体" w:eastAsia="方正仿宋_GB2312" w:cs="方正仿宋_GB2312"/>
                <w:i w:val="0"/>
                <w:iCs w:val="0"/>
                <w:color w:val="000000"/>
                <w:sz w:val="18"/>
                <w:szCs w:val="18"/>
                <w:highlight w:val="none"/>
                <w:u w:val="none"/>
              </w:rPr>
            </w:pPr>
          </w:p>
        </w:tc>
        <w:tc>
          <w:tcPr>
            <w:tcW w:w="905" w:type="dxa"/>
            <w:vMerge w:val="continue"/>
            <w:tcBorders>
              <w:top w:val="nil"/>
              <w:left w:val="nil"/>
              <w:bottom w:val="single" w:color="000000" w:sz="4" w:space="0"/>
              <w:right w:val="single" w:color="000000" w:sz="4" w:space="0"/>
            </w:tcBorders>
            <w:noWrap/>
            <w:vAlign w:val="center"/>
          </w:tcPr>
          <w:p w14:paraId="37DC4604">
            <w:pPr>
              <w:jc w:val="center"/>
              <w:rPr>
                <w:rFonts w:hint="eastAsia" w:ascii="宋体" w:hAnsi="宋体" w:eastAsia="方正仿宋_GB2312" w:cs="方正仿宋_GB2312"/>
                <w:i w:val="0"/>
                <w:iCs w:val="0"/>
                <w:color w:val="000000"/>
                <w:sz w:val="18"/>
                <w:szCs w:val="18"/>
                <w:highlight w:val="none"/>
                <w:u w:val="none"/>
              </w:rPr>
            </w:pPr>
          </w:p>
        </w:tc>
        <w:tc>
          <w:tcPr>
            <w:tcW w:w="593" w:type="dxa"/>
            <w:tcBorders>
              <w:top w:val="nil"/>
              <w:left w:val="nil"/>
              <w:bottom w:val="single" w:color="000000" w:sz="4" w:space="0"/>
              <w:right w:val="single" w:color="000000" w:sz="4" w:space="0"/>
            </w:tcBorders>
            <w:noWrap/>
            <w:vAlign w:val="center"/>
          </w:tcPr>
          <w:p w14:paraId="4245C805">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小计</w:t>
            </w:r>
          </w:p>
        </w:tc>
        <w:tc>
          <w:tcPr>
            <w:tcW w:w="910" w:type="dxa"/>
            <w:tcBorders>
              <w:top w:val="nil"/>
              <w:left w:val="nil"/>
              <w:bottom w:val="single" w:color="000000" w:sz="4" w:space="0"/>
              <w:right w:val="single" w:color="000000" w:sz="4" w:space="0"/>
            </w:tcBorders>
            <w:noWrap/>
            <w:vAlign w:val="center"/>
          </w:tcPr>
          <w:p w14:paraId="5BCC71C4">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公务用车购置费</w:t>
            </w:r>
          </w:p>
        </w:tc>
        <w:tc>
          <w:tcPr>
            <w:tcW w:w="978" w:type="dxa"/>
            <w:gridSpan w:val="2"/>
            <w:tcBorders>
              <w:top w:val="nil"/>
              <w:left w:val="nil"/>
              <w:bottom w:val="single" w:color="000000" w:sz="4" w:space="0"/>
              <w:right w:val="single" w:color="000000" w:sz="4" w:space="0"/>
            </w:tcBorders>
            <w:noWrap/>
            <w:vAlign w:val="center"/>
          </w:tcPr>
          <w:p w14:paraId="443B3D52">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公务用车运行维护费</w:t>
            </w:r>
          </w:p>
        </w:tc>
        <w:tc>
          <w:tcPr>
            <w:tcW w:w="733" w:type="dxa"/>
            <w:vMerge w:val="continue"/>
            <w:tcBorders>
              <w:top w:val="nil"/>
              <w:left w:val="nil"/>
              <w:bottom w:val="single" w:color="000000" w:sz="4" w:space="0"/>
              <w:right w:val="single" w:color="000000" w:sz="4" w:space="0"/>
            </w:tcBorders>
            <w:noWrap/>
            <w:vAlign w:val="center"/>
          </w:tcPr>
          <w:p w14:paraId="67B8B863">
            <w:pPr>
              <w:jc w:val="center"/>
              <w:rPr>
                <w:rFonts w:hint="eastAsia" w:ascii="宋体" w:hAnsi="宋体" w:eastAsia="方正仿宋_GB2312" w:cs="方正仿宋_GB2312"/>
                <w:i w:val="0"/>
                <w:iCs w:val="0"/>
                <w:color w:val="000000"/>
                <w:sz w:val="18"/>
                <w:szCs w:val="18"/>
                <w:highlight w:val="none"/>
                <w:u w:val="none"/>
              </w:rPr>
            </w:pPr>
          </w:p>
        </w:tc>
        <w:tc>
          <w:tcPr>
            <w:tcW w:w="566" w:type="dxa"/>
            <w:gridSpan w:val="2"/>
            <w:vMerge w:val="continue"/>
            <w:tcBorders>
              <w:top w:val="nil"/>
              <w:left w:val="nil"/>
              <w:bottom w:val="single" w:color="000000" w:sz="4" w:space="0"/>
              <w:right w:val="single" w:color="000000" w:sz="4" w:space="0"/>
            </w:tcBorders>
            <w:noWrap/>
            <w:vAlign w:val="center"/>
          </w:tcPr>
          <w:p w14:paraId="2441BF82">
            <w:pPr>
              <w:jc w:val="center"/>
              <w:rPr>
                <w:rFonts w:hint="eastAsia" w:ascii="宋体" w:hAnsi="宋体" w:eastAsia="方正仿宋_GB2312" w:cs="方正仿宋_GB2312"/>
                <w:i w:val="0"/>
                <w:iCs w:val="0"/>
                <w:color w:val="000000"/>
                <w:sz w:val="18"/>
                <w:szCs w:val="18"/>
                <w:highlight w:val="none"/>
                <w:u w:val="none"/>
              </w:rPr>
            </w:pPr>
          </w:p>
        </w:tc>
        <w:tc>
          <w:tcPr>
            <w:tcW w:w="905" w:type="dxa"/>
            <w:vMerge w:val="continue"/>
            <w:tcBorders>
              <w:top w:val="nil"/>
              <w:left w:val="nil"/>
              <w:bottom w:val="single" w:color="000000" w:sz="4" w:space="0"/>
              <w:right w:val="single" w:color="000000" w:sz="4" w:space="0"/>
            </w:tcBorders>
            <w:noWrap/>
            <w:vAlign w:val="center"/>
          </w:tcPr>
          <w:p w14:paraId="3FE7929B">
            <w:pPr>
              <w:jc w:val="center"/>
              <w:rPr>
                <w:rFonts w:hint="eastAsia" w:ascii="宋体" w:hAnsi="宋体" w:eastAsia="方正仿宋_GB2312" w:cs="方正仿宋_GB2312"/>
                <w:i w:val="0"/>
                <w:iCs w:val="0"/>
                <w:color w:val="000000"/>
                <w:sz w:val="18"/>
                <w:szCs w:val="18"/>
                <w:highlight w:val="none"/>
                <w:u w:val="none"/>
              </w:rPr>
            </w:pPr>
          </w:p>
        </w:tc>
        <w:tc>
          <w:tcPr>
            <w:tcW w:w="567" w:type="dxa"/>
            <w:tcBorders>
              <w:top w:val="nil"/>
              <w:left w:val="nil"/>
              <w:bottom w:val="single" w:color="000000" w:sz="4" w:space="0"/>
              <w:right w:val="single" w:color="000000" w:sz="4" w:space="0"/>
            </w:tcBorders>
            <w:noWrap/>
            <w:vAlign w:val="center"/>
          </w:tcPr>
          <w:p w14:paraId="744D8728">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小计</w:t>
            </w:r>
          </w:p>
        </w:tc>
        <w:tc>
          <w:tcPr>
            <w:tcW w:w="845" w:type="dxa"/>
            <w:tcBorders>
              <w:top w:val="nil"/>
              <w:left w:val="nil"/>
              <w:bottom w:val="single" w:color="000000" w:sz="4" w:space="0"/>
              <w:right w:val="single" w:color="000000" w:sz="4" w:space="0"/>
            </w:tcBorders>
            <w:noWrap/>
            <w:vAlign w:val="center"/>
          </w:tcPr>
          <w:p w14:paraId="2E3A1C27">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公务用车购置费</w:t>
            </w:r>
          </w:p>
        </w:tc>
        <w:tc>
          <w:tcPr>
            <w:tcW w:w="978" w:type="dxa"/>
            <w:tcBorders>
              <w:top w:val="nil"/>
              <w:left w:val="nil"/>
              <w:bottom w:val="single" w:color="000000" w:sz="4" w:space="0"/>
              <w:right w:val="single" w:color="000000" w:sz="4" w:space="0"/>
            </w:tcBorders>
            <w:noWrap/>
            <w:vAlign w:val="center"/>
          </w:tcPr>
          <w:p w14:paraId="534B8629">
            <w:pPr>
              <w:keepNext w:val="0"/>
              <w:keepLines w:val="0"/>
              <w:widowControl/>
              <w:suppressLineNumbers w:val="0"/>
              <w:jc w:val="center"/>
              <w:textAlignment w:val="center"/>
              <w:rPr>
                <w:rFonts w:hint="eastAsia" w:ascii="宋体" w:hAnsi="宋体" w:eastAsia="方正仿宋_GB2312" w:cs="方正仿宋_GB2312"/>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公务用车运行维护费</w:t>
            </w:r>
          </w:p>
        </w:tc>
        <w:tc>
          <w:tcPr>
            <w:tcW w:w="742" w:type="dxa"/>
            <w:vMerge w:val="continue"/>
            <w:tcBorders>
              <w:top w:val="nil"/>
              <w:left w:val="nil"/>
              <w:bottom w:val="single" w:color="000000" w:sz="4" w:space="0"/>
              <w:right w:val="single" w:color="000000" w:sz="4" w:space="0"/>
            </w:tcBorders>
            <w:noWrap/>
            <w:vAlign w:val="center"/>
          </w:tcPr>
          <w:p w14:paraId="0C3879A2">
            <w:pPr>
              <w:jc w:val="center"/>
              <w:rPr>
                <w:rFonts w:hint="eastAsia" w:ascii="宋体" w:hAnsi="宋体" w:eastAsia="方正仿宋_GB2312" w:cs="方正仿宋_GB2312"/>
                <w:i w:val="0"/>
                <w:iCs w:val="0"/>
                <w:color w:val="000000"/>
                <w:sz w:val="18"/>
                <w:szCs w:val="18"/>
                <w:highlight w:val="none"/>
                <w:u w:val="none"/>
              </w:rPr>
            </w:pPr>
          </w:p>
        </w:tc>
      </w:tr>
      <w:tr w14:paraId="70132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66" w:type="dxa"/>
            <w:tcBorders>
              <w:top w:val="nil"/>
              <w:left w:val="single" w:color="000000" w:sz="4" w:space="0"/>
              <w:bottom w:val="single" w:color="000000" w:sz="4" w:space="0"/>
              <w:right w:val="single" w:color="000000" w:sz="4" w:space="0"/>
            </w:tcBorders>
            <w:noWrap/>
            <w:vAlign w:val="center"/>
          </w:tcPr>
          <w:p w14:paraId="61ED3C44">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1</w:t>
            </w:r>
          </w:p>
        </w:tc>
        <w:tc>
          <w:tcPr>
            <w:tcW w:w="905" w:type="dxa"/>
            <w:tcBorders>
              <w:top w:val="nil"/>
              <w:left w:val="nil"/>
              <w:bottom w:val="single" w:color="000000" w:sz="4" w:space="0"/>
              <w:right w:val="single" w:color="000000" w:sz="4" w:space="0"/>
            </w:tcBorders>
            <w:noWrap/>
            <w:vAlign w:val="center"/>
          </w:tcPr>
          <w:p w14:paraId="057A2933">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2</w:t>
            </w:r>
          </w:p>
        </w:tc>
        <w:tc>
          <w:tcPr>
            <w:tcW w:w="593" w:type="dxa"/>
            <w:tcBorders>
              <w:top w:val="nil"/>
              <w:left w:val="nil"/>
              <w:bottom w:val="single" w:color="000000" w:sz="4" w:space="0"/>
              <w:right w:val="single" w:color="000000" w:sz="4" w:space="0"/>
            </w:tcBorders>
            <w:noWrap/>
            <w:vAlign w:val="center"/>
          </w:tcPr>
          <w:p w14:paraId="0EF20EBA">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3</w:t>
            </w:r>
          </w:p>
        </w:tc>
        <w:tc>
          <w:tcPr>
            <w:tcW w:w="910" w:type="dxa"/>
            <w:tcBorders>
              <w:top w:val="nil"/>
              <w:left w:val="nil"/>
              <w:bottom w:val="single" w:color="000000" w:sz="4" w:space="0"/>
              <w:right w:val="single" w:color="000000" w:sz="4" w:space="0"/>
            </w:tcBorders>
            <w:noWrap/>
            <w:vAlign w:val="center"/>
          </w:tcPr>
          <w:p w14:paraId="294D147A">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4</w:t>
            </w:r>
          </w:p>
        </w:tc>
        <w:tc>
          <w:tcPr>
            <w:tcW w:w="978" w:type="dxa"/>
            <w:gridSpan w:val="2"/>
            <w:tcBorders>
              <w:top w:val="nil"/>
              <w:left w:val="nil"/>
              <w:bottom w:val="single" w:color="000000" w:sz="4" w:space="0"/>
              <w:right w:val="single" w:color="000000" w:sz="4" w:space="0"/>
            </w:tcBorders>
            <w:noWrap/>
            <w:vAlign w:val="center"/>
          </w:tcPr>
          <w:p w14:paraId="289CC3CF">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5</w:t>
            </w:r>
          </w:p>
        </w:tc>
        <w:tc>
          <w:tcPr>
            <w:tcW w:w="733" w:type="dxa"/>
            <w:tcBorders>
              <w:top w:val="nil"/>
              <w:left w:val="nil"/>
              <w:bottom w:val="single" w:color="000000" w:sz="4" w:space="0"/>
              <w:right w:val="single" w:color="000000" w:sz="4" w:space="0"/>
            </w:tcBorders>
            <w:noWrap/>
            <w:vAlign w:val="center"/>
          </w:tcPr>
          <w:p w14:paraId="32C41E51">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6</w:t>
            </w:r>
          </w:p>
        </w:tc>
        <w:tc>
          <w:tcPr>
            <w:tcW w:w="566" w:type="dxa"/>
            <w:gridSpan w:val="2"/>
            <w:tcBorders>
              <w:top w:val="nil"/>
              <w:left w:val="nil"/>
              <w:bottom w:val="single" w:color="000000" w:sz="4" w:space="0"/>
              <w:right w:val="single" w:color="000000" w:sz="4" w:space="0"/>
            </w:tcBorders>
            <w:noWrap/>
            <w:vAlign w:val="center"/>
          </w:tcPr>
          <w:p w14:paraId="1B8A7984">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7</w:t>
            </w:r>
          </w:p>
        </w:tc>
        <w:tc>
          <w:tcPr>
            <w:tcW w:w="905" w:type="dxa"/>
            <w:tcBorders>
              <w:top w:val="nil"/>
              <w:left w:val="nil"/>
              <w:bottom w:val="single" w:color="000000" w:sz="4" w:space="0"/>
              <w:right w:val="single" w:color="000000" w:sz="4" w:space="0"/>
            </w:tcBorders>
            <w:noWrap/>
            <w:vAlign w:val="center"/>
          </w:tcPr>
          <w:p w14:paraId="1BCAABBF">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8</w:t>
            </w:r>
          </w:p>
        </w:tc>
        <w:tc>
          <w:tcPr>
            <w:tcW w:w="567" w:type="dxa"/>
            <w:tcBorders>
              <w:top w:val="nil"/>
              <w:left w:val="nil"/>
              <w:bottom w:val="single" w:color="000000" w:sz="4" w:space="0"/>
              <w:right w:val="single" w:color="000000" w:sz="4" w:space="0"/>
            </w:tcBorders>
            <w:noWrap/>
            <w:vAlign w:val="center"/>
          </w:tcPr>
          <w:p w14:paraId="79877F62">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9</w:t>
            </w:r>
          </w:p>
        </w:tc>
        <w:tc>
          <w:tcPr>
            <w:tcW w:w="845" w:type="dxa"/>
            <w:tcBorders>
              <w:top w:val="nil"/>
              <w:left w:val="nil"/>
              <w:bottom w:val="single" w:color="000000" w:sz="4" w:space="0"/>
              <w:right w:val="single" w:color="000000" w:sz="4" w:space="0"/>
            </w:tcBorders>
            <w:noWrap/>
            <w:vAlign w:val="center"/>
          </w:tcPr>
          <w:p w14:paraId="34076F0B">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10</w:t>
            </w:r>
          </w:p>
        </w:tc>
        <w:tc>
          <w:tcPr>
            <w:tcW w:w="978" w:type="dxa"/>
            <w:tcBorders>
              <w:top w:val="nil"/>
              <w:left w:val="nil"/>
              <w:bottom w:val="single" w:color="000000" w:sz="4" w:space="0"/>
              <w:right w:val="single" w:color="000000" w:sz="4" w:space="0"/>
            </w:tcBorders>
            <w:noWrap/>
            <w:vAlign w:val="center"/>
          </w:tcPr>
          <w:p w14:paraId="55A708F5">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11</w:t>
            </w:r>
          </w:p>
        </w:tc>
        <w:tc>
          <w:tcPr>
            <w:tcW w:w="742" w:type="dxa"/>
            <w:tcBorders>
              <w:top w:val="nil"/>
              <w:left w:val="nil"/>
              <w:bottom w:val="single" w:color="000000" w:sz="4" w:space="0"/>
              <w:right w:val="single" w:color="000000" w:sz="4" w:space="0"/>
            </w:tcBorders>
            <w:noWrap/>
            <w:vAlign w:val="center"/>
          </w:tcPr>
          <w:p w14:paraId="44A7C9D2">
            <w:pPr>
              <w:keepNext w:val="0"/>
              <w:keepLines w:val="0"/>
              <w:widowControl/>
              <w:suppressLineNumbers w:val="0"/>
              <w:jc w:val="center"/>
              <w:textAlignment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kern w:val="0"/>
                <w:sz w:val="18"/>
                <w:szCs w:val="18"/>
                <w:highlight w:val="none"/>
                <w:u w:val="none"/>
                <w:lang w:val="en-US" w:eastAsia="zh-CN" w:bidi="ar"/>
              </w:rPr>
              <w:t>12</w:t>
            </w:r>
          </w:p>
        </w:tc>
      </w:tr>
      <w:tr w14:paraId="2F658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66" w:type="dxa"/>
            <w:tcBorders>
              <w:top w:val="nil"/>
              <w:left w:val="single" w:color="000000" w:sz="4" w:space="0"/>
              <w:bottom w:val="single" w:color="000000" w:sz="4" w:space="0"/>
              <w:right w:val="single" w:color="000000" w:sz="4" w:space="0"/>
            </w:tcBorders>
            <w:noWrap/>
            <w:vAlign w:val="center"/>
          </w:tcPr>
          <w:p w14:paraId="7A0C1B2F">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15.49</w:t>
            </w:r>
          </w:p>
        </w:tc>
        <w:tc>
          <w:tcPr>
            <w:tcW w:w="905" w:type="dxa"/>
            <w:tcBorders>
              <w:top w:val="nil"/>
              <w:left w:val="nil"/>
              <w:bottom w:val="single" w:color="000000" w:sz="4" w:space="0"/>
              <w:right w:val="single" w:color="000000" w:sz="4" w:space="0"/>
            </w:tcBorders>
            <w:noWrap/>
            <w:vAlign w:val="center"/>
          </w:tcPr>
          <w:p w14:paraId="0F6F584E">
            <w:pPr>
              <w:jc w:val="center"/>
              <w:rPr>
                <w:rFonts w:hint="default" w:ascii="宋体" w:hAnsi="宋体" w:eastAsia="方正仿宋_GB2312" w:cs="Times New Roman"/>
                <w:i w:val="0"/>
                <w:iCs w:val="0"/>
                <w:color w:val="000000"/>
                <w:sz w:val="18"/>
                <w:szCs w:val="18"/>
                <w:highlight w:val="none"/>
                <w:u w:val="none"/>
              </w:rPr>
            </w:pPr>
          </w:p>
        </w:tc>
        <w:tc>
          <w:tcPr>
            <w:tcW w:w="593" w:type="dxa"/>
            <w:tcBorders>
              <w:top w:val="nil"/>
              <w:left w:val="nil"/>
              <w:bottom w:val="single" w:color="000000" w:sz="4" w:space="0"/>
              <w:right w:val="single" w:color="000000" w:sz="4" w:space="0"/>
            </w:tcBorders>
            <w:noWrap/>
            <w:vAlign w:val="center"/>
          </w:tcPr>
          <w:p w14:paraId="1DA81111">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14.00</w:t>
            </w:r>
          </w:p>
        </w:tc>
        <w:tc>
          <w:tcPr>
            <w:tcW w:w="910" w:type="dxa"/>
            <w:tcBorders>
              <w:top w:val="nil"/>
              <w:left w:val="nil"/>
              <w:bottom w:val="single" w:color="000000" w:sz="4" w:space="0"/>
              <w:right w:val="single" w:color="000000" w:sz="4" w:space="0"/>
            </w:tcBorders>
            <w:noWrap/>
            <w:vAlign w:val="center"/>
          </w:tcPr>
          <w:p w14:paraId="5B4AA35B">
            <w:pPr>
              <w:jc w:val="center"/>
              <w:rPr>
                <w:rFonts w:hint="default" w:ascii="宋体" w:hAnsi="宋体" w:eastAsia="方正仿宋_GB2312" w:cs="Times New Roman"/>
                <w:i w:val="0"/>
                <w:iCs w:val="0"/>
                <w:color w:val="000000"/>
                <w:sz w:val="18"/>
                <w:szCs w:val="18"/>
                <w:highlight w:val="none"/>
                <w:u w:val="none"/>
              </w:rPr>
            </w:pPr>
          </w:p>
        </w:tc>
        <w:tc>
          <w:tcPr>
            <w:tcW w:w="978" w:type="dxa"/>
            <w:gridSpan w:val="2"/>
            <w:tcBorders>
              <w:top w:val="nil"/>
              <w:left w:val="nil"/>
              <w:bottom w:val="single" w:color="000000" w:sz="4" w:space="0"/>
              <w:right w:val="single" w:color="000000" w:sz="4" w:space="0"/>
            </w:tcBorders>
            <w:noWrap/>
            <w:vAlign w:val="center"/>
          </w:tcPr>
          <w:p w14:paraId="48B69A77">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14.00</w:t>
            </w:r>
          </w:p>
        </w:tc>
        <w:tc>
          <w:tcPr>
            <w:tcW w:w="733" w:type="dxa"/>
            <w:tcBorders>
              <w:top w:val="nil"/>
              <w:left w:val="nil"/>
              <w:bottom w:val="single" w:color="000000" w:sz="4" w:space="0"/>
              <w:right w:val="single" w:color="000000" w:sz="4" w:space="0"/>
            </w:tcBorders>
            <w:noWrap/>
            <w:vAlign w:val="center"/>
          </w:tcPr>
          <w:p w14:paraId="3DA8C88F">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1.49</w:t>
            </w:r>
          </w:p>
        </w:tc>
        <w:tc>
          <w:tcPr>
            <w:tcW w:w="566" w:type="dxa"/>
            <w:gridSpan w:val="2"/>
            <w:tcBorders>
              <w:top w:val="nil"/>
              <w:left w:val="nil"/>
              <w:bottom w:val="single" w:color="000000" w:sz="4" w:space="0"/>
              <w:right w:val="single" w:color="000000" w:sz="4" w:space="0"/>
            </w:tcBorders>
            <w:noWrap/>
            <w:vAlign w:val="center"/>
          </w:tcPr>
          <w:p w14:paraId="2FC5D797">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11.70</w:t>
            </w:r>
          </w:p>
        </w:tc>
        <w:tc>
          <w:tcPr>
            <w:tcW w:w="905" w:type="dxa"/>
            <w:tcBorders>
              <w:top w:val="nil"/>
              <w:left w:val="nil"/>
              <w:bottom w:val="single" w:color="000000" w:sz="4" w:space="0"/>
              <w:right w:val="single" w:color="000000" w:sz="4" w:space="0"/>
            </w:tcBorders>
            <w:noWrap/>
            <w:vAlign w:val="center"/>
          </w:tcPr>
          <w:p w14:paraId="2B8630E5">
            <w:pPr>
              <w:jc w:val="center"/>
              <w:rPr>
                <w:rFonts w:hint="default" w:ascii="宋体" w:hAnsi="宋体" w:eastAsia="方正仿宋_GB2312" w:cs="Times New Roman"/>
                <w:i w:val="0"/>
                <w:iCs w:val="0"/>
                <w:color w:val="000000"/>
                <w:sz w:val="18"/>
                <w:szCs w:val="18"/>
                <w:highlight w:val="none"/>
                <w:u w:val="none"/>
              </w:rPr>
            </w:pPr>
          </w:p>
        </w:tc>
        <w:tc>
          <w:tcPr>
            <w:tcW w:w="567" w:type="dxa"/>
            <w:tcBorders>
              <w:top w:val="nil"/>
              <w:left w:val="nil"/>
              <w:bottom w:val="single" w:color="000000" w:sz="4" w:space="0"/>
              <w:right w:val="single" w:color="000000" w:sz="4" w:space="0"/>
            </w:tcBorders>
            <w:noWrap/>
            <w:vAlign w:val="center"/>
          </w:tcPr>
          <w:p w14:paraId="4F736EBF">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10.99</w:t>
            </w:r>
          </w:p>
        </w:tc>
        <w:tc>
          <w:tcPr>
            <w:tcW w:w="845" w:type="dxa"/>
            <w:tcBorders>
              <w:top w:val="nil"/>
              <w:left w:val="nil"/>
              <w:bottom w:val="single" w:color="000000" w:sz="4" w:space="0"/>
              <w:right w:val="single" w:color="000000" w:sz="4" w:space="0"/>
            </w:tcBorders>
            <w:noWrap/>
            <w:vAlign w:val="center"/>
          </w:tcPr>
          <w:p w14:paraId="0387C431">
            <w:pPr>
              <w:jc w:val="center"/>
              <w:rPr>
                <w:rFonts w:hint="default" w:ascii="宋体" w:hAnsi="宋体" w:eastAsia="方正仿宋_GB2312" w:cs="Times New Roman"/>
                <w:i w:val="0"/>
                <w:iCs w:val="0"/>
                <w:color w:val="000000"/>
                <w:sz w:val="18"/>
                <w:szCs w:val="18"/>
                <w:highlight w:val="none"/>
                <w:u w:val="none"/>
              </w:rPr>
            </w:pPr>
          </w:p>
        </w:tc>
        <w:tc>
          <w:tcPr>
            <w:tcW w:w="978" w:type="dxa"/>
            <w:tcBorders>
              <w:top w:val="nil"/>
              <w:left w:val="nil"/>
              <w:bottom w:val="single" w:color="000000" w:sz="4" w:space="0"/>
              <w:right w:val="single" w:color="000000" w:sz="4" w:space="0"/>
            </w:tcBorders>
            <w:noWrap/>
            <w:vAlign w:val="center"/>
          </w:tcPr>
          <w:p w14:paraId="22438BA3">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10.99</w:t>
            </w:r>
          </w:p>
        </w:tc>
        <w:tc>
          <w:tcPr>
            <w:tcW w:w="742" w:type="dxa"/>
            <w:tcBorders>
              <w:top w:val="nil"/>
              <w:left w:val="nil"/>
              <w:bottom w:val="single" w:color="000000" w:sz="4" w:space="0"/>
              <w:right w:val="single" w:color="000000" w:sz="4" w:space="0"/>
            </w:tcBorders>
            <w:noWrap/>
            <w:vAlign w:val="center"/>
          </w:tcPr>
          <w:p w14:paraId="0BEF1880">
            <w:pPr>
              <w:jc w:val="center"/>
              <w:rPr>
                <w:rFonts w:hint="default" w:ascii="宋体" w:hAnsi="宋体" w:eastAsia="方正仿宋_GB2312" w:cs="Times New Roman"/>
                <w:i w:val="0"/>
                <w:iCs w:val="0"/>
                <w:color w:val="000000"/>
                <w:sz w:val="18"/>
                <w:szCs w:val="18"/>
                <w:highlight w:val="none"/>
                <w:u w:val="none"/>
              </w:rPr>
            </w:pPr>
            <w:r>
              <w:rPr>
                <w:rFonts w:hint="default" w:ascii="宋体" w:hAnsi="宋体" w:eastAsia="方正仿宋_GB2312" w:cs="Times New Roman"/>
                <w:i w:val="0"/>
                <w:iCs w:val="0"/>
                <w:color w:val="000000"/>
                <w:sz w:val="18"/>
                <w:szCs w:val="18"/>
                <w:highlight w:val="none"/>
                <w:u w:val="none"/>
              </w:rPr>
              <w:t>0.71</w:t>
            </w:r>
          </w:p>
        </w:tc>
      </w:tr>
      <w:tr w14:paraId="22DF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9288" w:type="dxa"/>
            <w:gridSpan w:val="14"/>
            <w:tcBorders>
              <w:top w:val="nil"/>
              <w:left w:val="nil"/>
              <w:bottom w:val="nil"/>
              <w:right w:val="nil"/>
            </w:tcBorders>
            <w:noWrap/>
            <w:vAlign w:val="center"/>
          </w:tcPr>
          <w:p w14:paraId="14FC4AE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3AD4E4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仿宋_GB2312"/>
          <w:b/>
          <w:color w:val="auto"/>
          <w:kern w:val="0"/>
          <w:sz w:val="32"/>
          <w:szCs w:val="32"/>
          <w:highlight w:val="none"/>
        </w:rPr>
      </w:pPr>
    </w:p>
    <w:p w14:paraId="6C7C7D92">
      <w:pPr>
        <w:rPr>
          <w:rFonts w:hint="eastAsia" w:ascii="宋体" w:hAnsi="宋体" w:eastAsia="仿宋_GB2312"/>
          <w:b/>
          <w:color w:val="auto"/>
          <w:kern w:val="0"/>
          <w:sz w:val="32"/>
          <w:szCs w:val="32"/>
          <w:highlight w:val="none"/>
        </w:rPr>
      </w:pPr>
      <w:r>
        <w:rPr>
          <w:rFonts w:hint="eastAsia" w:ascii="宋体" w:hAnsi="宋体" w:eastAsia="仿宋_GB2312"/>
          <w:b/>
          <w:color w:val="auto"/>
          <w:kern w:val="0"/>
          <w:sz w:val="32"/>
          <w:szCs w:val="32"/>
          <w:highlight w:val="none"/>
        </w:rPr>
        <w:br w:type="page"/>
      </w:r>
    </w:p>
    <w:p w14:paraId="639B3B69">
      <w:pPr>
        <w:widowControl/>
        <w:spacing w:before="0" w:beforeLines="0" w:beforeAutospacing="0" w:after="0" w:afterLines="0" w:afterAutospacing="0" w:line="360" w:lineRule="auto"/>
        <w:jc w:val="center"/>
        <w:outlineLvl w:val="0"/>
        <w:rPr>
          <w:rFonts w:ascii="宋体" w:hAnsi="宋体" w:eastAsia="黑体"/>
          <w:sz w:val="44"/>
          <w:szCs w:val="44"/>
        </w:rPr>
      </w:pPr>
      <w:r>
        <w:rPr>
          <w:rFonts w:ascii="宋体" w:hAnsi="宋体" w:eastAsia="黑体"/>
          <w:b w:val="0"/>
          <w:sz w:val="44"/>
          <w:szCs w:val="44"/>
        </w:rPr>
        <w:t>第三部分</w:t>
      </w:r>
      <w:r>
        <w:rPr>
          <w:rFonts w:ascii="宋体" w:hAnsi="宋体" w:eastAsia="仿宋_GB2312"/>
          <w:b w:val="0"/>
          <w:sz w:val="44"/>
          <w:szCs w:val="44"/>
        </w:rPr>
        <w:t>2024</w:t>
      </w:r>
      <w:r>
        <w:rPr>
          <w:rFonts w:ascii="宋体" w:hAnsi="宋体" w:eastAsia="黑体"/>
          <w:b w:val="0"/>
          <w:sz w:val="44"/>
          <w:szCs w:val="44"/>
        </w:rPr>
        <w:t>年度部门决算情况说明</w:t>
      </w:r>
    </w:p>
    <w:p w14:paraId="73BD177F">
      <w:pPr>
        <w:widowControl/>
        <w:numPr>
          <w:ilvl w:val="0"/>
          <w:numId w:val="0"/>
        </w:numPr>
        <w:spacing w:before="0" w:beforeLines="0" w:beforeAutospacing="0" w:after="0" w:afterLines="0" w:afterAutospacing="0" w:line="360" w:lineRule="auto"/>
        <w:ind w:firstLine="640" w:firstLineChars="200"/>
        <w:jc w:val="left"/>
        <w:outlineLvl w:val="1"/>
        <w:rPr>
          <w:rFonts w:hint="eastAsia" w:ascii="宋体" w:hAnsi="宋体" w:eastAsia="黑体"/>
          <w:b w:val="0"/>
          <w:sz w:val="32"/>
          <w:szCs w:val="32"/>
          <w:lang w:val="en-US" w:eastAsia="zh-CN"/>
        </w:rPr>
      </w:pPr>
    </w:p>
    <w:p w14:paraId="75A12DBF">
      <w:pPr>
        <w:widowControl/>
        <w:numPr>
          <w:ilvl w:val="0"/>
          <w:numId w:val="0"/>
        </w:numPr>
        <w:spacing w:before="0" w:beforeLines="0" w:beforeAutospacing="0" w:after="0" w:afterLines="0" w:afterAutospacing="0" w:line="360" w:lineRule="auto"/>
        <w:ind w:firstLine="640" w:firstLineChars="200"/>
        <w:jc w:val="left"/>
        <w:outlineLvl w:val="1"/>
        <w:rPr>
          <w:rFonts w:ascii="宋体" w:hAnsi="宋体"/>
        </w:rPr>
      </w:pPr>
      <w:r>
        <w:rPr>
          <w:rFonts w:hint="eastAsia" w:ascii="宋体" w:hAnsi="宋体" w:eastAsia="黑体"/>
          <w:b w:val="0"/>
          <w:sz w:val="32"/>
          <w:szCs w:val="32"/>
          <w:lang w:val="en-US" w:eastAsia="zh-CN"/>
        </w:rPr>
        <w:t>一、</w:t>
      </w:r>
      <w:r>
        <w:rPr>
          <w:rFonts w:ascii="宋体" w:hAnsi="宋体" w:eastAsia="黑体"/>
          <w:b w:val="0"/>
          <w:sz w:val="32"/>
          <w:szCs w:val="32"/>
        </w:rPr>
        <w:t>收入支出决算总体情况说明</w:t>
      </w:r>
    </w:p>
    <w:p w14:paraId="7C85B711">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本部门2024年度收、支总计（含结转和结余）均为2,175.28万元。与2023年度决算相比，收支各减少68.41万元，下降3</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%，主要原因是</w:t>
      </w:r>
      <w:r>
        <w:rPr>
          <w:rFonts w:hint="eastAsia" w:ascii="宋体" w:hAnsi="宋体" w:eastAsia="方正仿宋简体" w:cs="方正仿宋简体"/>
          <w:b w:val="0"/>
          <w:sz w:val="32"/>
          <w:szCs w:val="32"/>
          <w:lang w:eastAsia="zh-CN"/>
        </w:rPr>
        <w:t>厉行节约，压减专项经费支出</w:t>
      </w:r>
      <w:r>
        <w:rPr>
          <w:rFonts w:hint="eastAsia" w:ascii="宋体" w:hAnsi="宋体" w:eastAsia="方正仿宋简体" w:cs="方正仿宋简体"/>
          <w:b w:val="0"/>
          <w:sz w:val="32"/>
          <w:szCs w:val="32"/>
        </w:rPr>
        <w:t>。</w:t>
      </w:r>
    </w:p>
    <w:p w14:paraId="142CD1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Arial" w:cs="Times New Roman"/>
          <w:highlight w:val="none"/>
        </w:rPr>
      </w:pPr>
      <w:r>
        <w:rPr>
          <w:rFonts w:hint="eastAsia" w:ascii="宋体" w:hAnsi="宋体"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hint="default" w:ascii="宋体" w:hAnsi="宋体" w:eastAsia="Arial" w:cs="Times New Roman"/>
          <w:i w:val="0"/>
          <w:iCs w:val="0"/>
          <w:caps w:val="0"/>
          <w:color w:val="000000"/>
          <w:spacing w:val="0"/>
          <w:sz w:val="18"/>
          <w:szCs w:val="18"/>
          <w:highlight w:val="none"/>
          <w:shd w:val="clear" w:fill="FFFFFF"/>
        </w:rPr>
        <w:t> </w:t>
      </w:r>
    </w:p>
    <w:p w14:paraId="351F958A">
      <w:pPr>
        <w:widowControl/>
        <w:spacing w:before="0" w:beforeLines="0" w:beforeAutospacing="0" w:after="0" w:afterLines="0" w:afterAutospacing="0" w:line="360" w:lineRule="auto"/>
        <w:ind w:firstLine="640" w:firstLineChars="200"/>
        <w:jc w:val="left"/>
        <w:rPr>
          <w:rFonts w:ascii="宋体" w:hAnsi="宋体" w:eastAsia="黑体"/>
          <w:sz w:val="32"/>
          <w:szCs w:val="32"/>
        </w:rPr>
      </w:pPr>
      <w:r>
        <w:rPr>
          <w:rFonts w:ascii="宋体" w:hAnsi="宋体" w:eastAsia="黑体"/>
          <w:b w:val="0"/>
          <w:sz w:val="32"/>
          <w:szCs w:val="32"/>
        </w:rPr>
        <w:t>二、收入决算情况说明</w:t>
      </w:r>
    </w:p>
    <w:p w14:paraId="23A9C3DA">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本部门2024年度本年收入合计2,175.28万元，其中：财政拨款收入2,175.28万元，占100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%；上级补助收入0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%；事业收入0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%；经营收入0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%；附属单位上缴收入0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%；其他收入0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w:t>
      </w:r>
    </w:p>
    <w:p w14:paraId="4CCF325F">
      <w:pPr>
        <w:adjustRightInd w:val="0"/>
        <w:snapToGrid w:val="0"/>
        <w:spacing w:line="580" w:lineRule="exact"/>
        <w:jc w:val="both"/>
        <w:rPr>
          <w:rFonts w:hint="default" w:ascii="宋体" w:hAnsi="宋体" w:eastAsia="仿宋_GB2312" w:cs="Times New Roman"/>
          <w:kern w:val="2"/>
          <w:sz w:val="32"/>
          <w:szCs w:val="32"/>
          <w:highlight w:val="yellow"/>
          <w:lang w:val="zh-CN"/>
        </w:rPr>
      </w:pPr>
      <w:r>
        <w:rPr>
          <w:rFonts w:ascii="宋体" w:hAnsi="宋体" w:eastAsia="仿宋_GB2312"/>
          <w:kern w:val="2"/>
          <w:sz w:val="32"/>
          <w:szCs w:val="32"/>
          <w:highlight w:val="yellow"/>
          <w:lang w:val="zh-CN"/>
        </w:rPr>
        <w:drawing>
          <wp:anchor distT="0" distB="0" distL="114300" distR="114300" simplePos="0" relativeHeight="251663360" behindDoc="0" locked="0" layoutInCell="1" allowOverlap="1">
            <wp:simplePos x="0" y="0"/>
            <wp:positionH relativeFrom="column">
              <wp:posOffset>13970</wp:posOffset>
            </wp:positionH>
            <wp:positionV relativeFrom="paragraph">
              <wp:posOffset>186690</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FCCC88D">
      <w:pPr>
        <w:widowControl/>
        <w:spacing w:before="0" w:beforeLines="0" w:beforeAutospacing="0" w:after="0" w:afterLines="0" w:afterAutospacing="0" w:line="360" w:lineRule="auto"/>
        <w:ind w:firstLine="640" w:firstLineChars="200"/>
        <w:jc w:val="left"/>
        <w:rPr>
          <w:rFonts w:ascii="宋体" w:hAnsi="宋体" w:eastAsia="黑体"/>
          <w:sz w:val="32"/>
          <w:szCs w:val="32"/>
        </w:rPr>
      </w:pPr>
      <w:r>
        <w:rPr>
          <w:rFonts w:ascii="宋体" w:hAnsi="宋体" w:eastAsia="黑体"/>
          <w:b w:val="0"/>
          <w:sz w:val="32"/>
          <w:szCs w:val="32"/>
        </w:rPr>
        <w:t>三、支出决算情况说明</w:t>
      </w:r>
    </w:p>
    <w:p w14:paraId="1A577EBA">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本部门2024年度本年支出合计2,175.28万元，其中：基本支出1,920.18万元，占88.3%；项目支出255.09万元，占11.7%；上缴上级支出0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%；经营支出0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%；对附属单位补助支出0</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万元，占0</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w:t>
      </w:r>
    </w:p>
    <w:p w14:paraId="4906FFBA">
      <w:pPr>
        <w:autoSpaceDE w:val="0"/>
        <w:autoSpaceDN w:val="0"/>
        <w:adjustRightInd w:val="0"/>
        <w:jc w:val="center"/>
        <w:rPr>
          <w:rFonts w:hint="default" w:ascii="宋体" w:hAnsi="宋体" w:eastAsia="仿宋_GB2312" w:cs="Times New Roman"/>
          <w:color w:val="auto"/>
          <w:kern w:val="0"/>
          <w:sz w:val="32"/>
          <w:szCs w:val="32"/>
          <w:highlight w:val="none"/>
          <w:lang w:val="en-US" w:eastAsia="zh-CN" w:bidi="ar-SA"/>
        </w:rPr>
      </w:pPr>
      <w:r>
        <w:rPr>
          <w:rFonts w:ascii="宋体" w:hAnsi="宋体"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ED2357">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四、财政拨款收入支出决算总体情况说明</w:t>
      </w:r>
    </w:p>
    <w:p w14:paraId="28126C01">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sz w:val="32"/>
          <w:szCs w:val="32"/>
        </w:rPr>
      </w:pPr>
      <w:r>
        <w:rPr>
          <w:rFonts w:hint="eastAsia" w:ascii="宋体" w:hAnsi="宋体" w:eastAsia="方正楷体简体" w:cs="方正楷体简体"/>
          <w:b/>
          <w:sz w:val="32"/>
          <w:szCs w:val="32"/>
        </w:rPr>
        <w:t>（一）财政拨款收支与2023年度决算对比情况</w:t>
      </w:r>
    </w:p>
    <w:p w14:paraId="228C6C78">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本部门2024年度财政拨款收、支总计（含结转和结余）均为2,175.28万元。与2023年度相比，财政拨款收支各减少68.41万元，降低3.0%，主要原因是</w:t>
      </w:r>
      <w:r>
        <w:rPr>
          <w:rFonts w:hint="eastAsia" w:ascii="宋体" w:hAnsi="宋体" w:eastAsia="方正仿宋简体" w:cs="方正仿宋简体"/>
          <w:b w:val="0"/>
          <w:sz w:val="32"/>
          <w:szCs w:val="32"/>
          <w:lang w:eastAsia="zh-CN"/>
        </w:rPr>
        <w:t>厉行节约，压减专项经费支出</w:t>
      </w:r>
      <w:r>
        <w:rPr>
          <w:rFonts w:hint="eastAsia" w:ascii="宋体" w:hAnsi="宋体" w:eastAsia="方正仿宋简体" w:cs="方正仿宋简体"/>
          <w:b w:val="0"/>
          <w:sz w:val="32"/>
          <w:szCs w:val="32"/>
        </w:rPr>
        <w:t>。</w:t>
      </w:r>
    </w:p>
    <w:p w14:paraId="0A6F6FEE">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本部门2024年度财政拨款本年收入2,175.28万元,比上年减少68.41万元，降低3.0%，主要原因是</w:t>
      </w:r>
      <w:r>
        <w:rPr>
          <w:rFonts w:hint="eastAsia" w:ascii="宋体" w:hAnsi="宋体" w:eastAsia="方正仿宋简体" w:cs="方正仿宋简体"/>
          <w:b w:val="0"/>
          <w:sz w:val="32"/>
          <w:szCs w:val="32"/>
          <w:lang w:eastAsia="zh-CN"/>
        </w:rPr>
        <w:t>厉行节约，压减专项经费支出</w:t>
      </w:r>
      <w:r>
        <w:rPr>
          <w:rFonts w:hint="eastAsia" w:ascii="宋体" w:hAnsi="宋体" w:eastAsia="方正仿宋简体" w:cs="方正仿宋简体"/>
          <w:b w:val="0"/>
          <w:sz w:val="32"/>
          <w:szCs w:val="32"/>
        </w:rPr>
        <w:t>；本年支出2,175.28万元，比上年减少68.41万元，降低3.0%，主要原因是</w:t>
      </w:r>
      <w:r>
        <w:rPr>
          <w:rFonts w:hint="eastAsia" w:ascii="宋体" w:hAnsi="宋体" w:eastAsia="方正仿宋简体" w:cs="方正仿宋简体"/>
          <w:b w:val="0"/>
          <w:sz w:val="32"/>
          <w:szCs w:val="32"/>
          <w:lang w:eastAsia="zh-CN"/>
        </w:rPr>
        <w:t>厉行节约，压减专项经费支出</w:t>
      </w:r>
      <w:r>
        <w:rPr>
          <w:rFonts w:hint="eastAsia" w:ascii="宋体" w:hAnsi="宋体" w:eastAsia="方正仿宋简体" w:cs="方正仿宋简体"/>
          <w:b w:val="0"/>
          <w:sz w:val="32"/>
          <w:szCs w:val="32"/>
        </w:rPr>
        <w:t>。具体情况如下：</w:t>
      </w:r>
    </w:p>
    <w:p w14:paraId="756448A4">
      <w:pPr>
        <w:widowControl/>
        <w:spacing w:before="0" w:beforeLines="0" w:beforeAutospacing="0" w:after="0" w:afterLines="0" w:afterAutospacing="0" w:line="360" w:lineRule="auto"/>
        <w:ind w:firstLine="640" w:firstLineChars="200"/>
        <w:jc w:val="left"/>
        <w:outlineLvl w:val="1"/>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1.一般公共预算财政拨款本年收入2,175.28万元,比上年减少68.41万元，降低3.0%，主要原因是</w:t>
      </w:r>
      <w:r>
        <w:rPr>
          <w:rFonts w:hint="eastAsia" w:ascii="宋体" w:hAnsi="宋体" w:eastAsia="方正仿宋简体" w:cs="方正仿宋简体"/>
          <w:b w:val="0"/>
          <w:sz w:val="32"/>
          <w:szCs w:val="32"/>
          <w:lang w:eastAsia="zh-CN"/>
        </w:rPr>
        <w:t>厉行节约，压减专项经费支出</w:t>
      </w:r>
      <w:r>
        <w:rPr>
          <w:rFonts w:hint="eastAsia" w:ascii="宋体" w:hAnsi="宋体" w:eastAsia="方正仿宋简体" w:cs="方正仿宋简体"/>
          <w:b w:val="0"/>
          <w:sz w:val="32"/>
          <w:szCs w:val="32"/>
        </w:rPr>
        <w:t>；本年支出2,175.28万元，比上年减少68.41万元，降低3.0%，主要原因是</w:t>
      </w:r>
      <w:r>
        <w:rPr>
          <w:rFonts w:hint="eastAsia" w:ascii="宋体" w:hAnsi="宋体" w:eastAsia="方正仿宋简体" w:cs="方正仿宋简体"/>
          <w:b w:val="0"/>
          <w:sz w:val="32"/>
          <w:szCs w:val="32"/>
          <w:lang w:eastAsia="zh-CN"/>
        </w:rPr>
        <w:t>厉行节约，压减专项经费支出</w:t>
      </w:r>
      <w:r>
        <w:rPr>
          <w:rFonts w:hint="eastAsia" w:ascii="宋体" w:hAnsi="宋体" w:eastAsia="方正仿宋简体" w:cs="方正仿宋简体"/>
          <w:b w:val="0"/>
          <w:sz w:val="32"/>
          <w:szCs w:val="32"/>
        </w:rPr>
        <w:t>。</w:t>
      </w:r>
    </w:p>
    <w:p w14:paraId="7A127B62">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lang w:eastAsia="zh-CN"/>
        </w:rPr>
      </w:pPr>
      <w:r>
        <w:rPr>
          <w:rFonts w:hint="eastAsia" w:ascii="宋体" w:hAnsi="宋体" w:eastAsia="方正仿宋简体" w:cs="方正仿宋简体"/>
          <w:b w:val="0"/>
          <w:sz w:val="32"/>
          <w:szCs w:val="32"/>
        </w:rPr>
        <w:t>2.</w:t>
      </w:r>
      <w:r>
        <w:rPr>
          <w:rFonts w:hint="eastAsia" w:ascii="宋体" w:hAnsi="宋体" w:eastAsia="方正仿宋简体" w:cs="方正仿宋简体"/>
          <w:b w:val="0"/>
          <w:sz w:val="32"/>
          <w:szCs w:val="32"/>
          <w:lang w:eastAsia="zh-CN"/>
        </w:rPr>
        <w:t>本部门无</w:t>
      </w:r>
      <w:r>
        <w:rPr>
          <w:rFonts w:hint="eastAsia" w:ascii="宋体" w:hAnsi="宋体" w:eastAsia="方正仿宋简体" w:cs="方正仿宋简体"/>
          <w:b w:val="0"/>
          <w:sz w:val="32"/>
          <w:szCs w:val="32"/>
        </w:rPr>
        <w:t>政府性基金预算财政拨款收入</w:t>
      </w:r>
      <w:r>
        <w:rPr>
          <w:rFonts w:hint="eastAsia" w:ascii="宋体" w:hAnsi="宋体" w:eastAsia="方正仿宋简体" w:cs="方正仿宋简体"/>
          <w:b w:val="0"/>
          <w:sz w:val="32"/>
          <w:szCs w:val="32"/>
          <w:lang w:eastAsia="zh-CN"/>
        </w:rPr>
        <w:t>和支出。</w:t>
      </w:r>
    </w:p>
    <w:p w14:paraId="2EB54908">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3.</w:t>
      </w:r>
      <w:r>
        <w:rPr>
          <w:rFonts w:hint="eastAsia" w:ascii="宋体" w:hAnsi="宋体" w:eastAsia="方正仿宋简体" w:cs="方正仿宋简体"/>
          <w:b w:val="0"/>
          <w:sz w:val="32"/>
          <w:szCs w:val="32"/>
          <w:lang w:eastAsia="zh-CN"/>
        </w:rPr>
        <w:t>本部门无</w:t>
      </w:r>
      <w:r>
        <w:rPr>
          <w:rFonts w:hint="eastAsia" w:ascii="宋体" w:hAnsi="宋体" w:eastAsia="方正仿宋简体" w:cs="方正仿宋简体"/>
          <w:b w:val="0"/>
          <w:sz w:val="32"/>
          <w:szCs w:val="32"/>
        </w:rPr>
        <w:t>国有资本经营预算财政拨款收入</w:t>
      </w:r>
      <w:r>
        <w:rPr>
          <w:rFonts w:hint="eastAsia" w:ascii="宋体" w:hAnsi="宋体" w:eastAsia="方正仿宋简体" w:cs="方正仿宋简体"/>
          <w:b w:val="0"/>
          <w:sz w:val="32"/>
          <w:szCs w:val="32"/>
          <w:lang w:eastAsia="zh-CN"/>
        </w:rPr>
        <w:t>和支出。</w:t>
      </w:r>
    </w:p>
    <w:p w14:paraId="40A46F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仿宋_GB2312" w:cs="Times New Roman"/>
          <w:sz w:val="32"/>
          <w:szCs w:val="32"/>
          <w:highlight w:val="none"/>
          <w:lang w:val="en-US" w:eastAsia="zh-CN"/>
        </w:rPr>
      </w:pPr>
      <w:r>
        <w:rPr>
          <w:rFonts w:ascii="宋体" w:hAnsi="宋体" w:eastAsia="仿宋_GB2312"/>
          <w:sz w:val="32"/>
          <w:szCs w:val="32"/>
        </w:rPr>
        <w:drawing>
          <wp:inline distT="0" distB="0" distL="114300" distR="114300">
            <wp:extent cx="5256530" cy="2988310"/>
            <wp:effectExtent l="5080" t="4445" r="1143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772AA2">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b/>
          <w:sz w:val="32"/>
          <w:szCs w:val="32"/>
        </w:rPr>
      </w:pPr>
      <w:r>
        <w:rPr>
          <w:rFonts w:hint="eastAsia" w:ascii="宋体" w:hAnsi="宋体" w:eastAsia="方正楷体简体" w:cs="方正楷体简体"/>
          <w:b/>
          <w:sz w:val="32"/>
          <w:szCs w:val="32"/>
        </w:rPr>
        <w:t>（二）财政拨款收支与年初预算数对比情况</w:t>
      </w:r>
    </w:p>
    <w:p w14:paraId="615947E1">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本部门2024年度财政拨款本年收入2,175.28万元，完成年初预算的100.5%，比年初预算增加11.76万元，决算数大于预算数主要原因是</w:t>
      </w:r>
      <w:r>
        <w:rPr>
          <w:rFonts w:hint="eastAsia" w:ascii="宋体" w:hAnsi="宋体" w:eastAsia="方正仿宋简体" w:cs="方正仿宋简体"/>
          <w:b w:val="0"/>
          <w:sz w:val="32"/>
          <w:szCs w:val="32"/>
          <w:lang w:eastAsia="zh-CN"/>
        </w:rPr>
        <w:t>人员增加，人员经费增加</w:t>
      </w:r>
      <w:r>
        <w:rPr>
          <w:rFonts w:hint="eastAsia" w:ascii="宋体" w:hAnsi="宋体" w:eastAsia="方正仿宋简体" w:cs="方正仿宋简体"/>
          <w:b w:val="0"/>
          <w:sz w:val="32"/>
          <w:szCs w:val="32"/>
        </w:rPr>
        <w:t>；本年支出2,175.28万元，完成年初预算的100.5%，比年初预算增加11.76万元，决算数大于预算数主要原因是</w:t>
      </w:r>
      <w:r>
        <w:rPr>
          <w:rFonts w:hint="eastAsia" w:ascii="宋体" w:hAnsi="宋体" w:eastAsia="方正仿宋简体" w:cs="方正仿宋简体"/>
          <w:b w:val="0"/>
          <w:sz w:val="32"/>
          <w:szCs w:val="32"/>
          <w:lang w:eastAsia="zh-CN"/>
        </w:rPr>
        <w:t>人员增加，人员经费增加</w:t>
      </w:r>
      <w:r>
        <w:rPr>
          <w:rFonts w:hint="eastAsia" w:ascii="宋体" w:hAnsi="宋体" w:eastAsia="方正仿宋简体" w:cs="方正仿宋简体"/>
          <w:b w:val="0"/>
          <w:sz w:val="32"/>
          <w:szCs w:val="32"/>
        </w:rPr>
        <w:t>。具体情况如下：</w:t>
      </w:r>
    </w:p>
    <w:p w14:paraId="4C9E135B">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1.一般公共预算财政拨款本年收入完成年初预算的100.5%，比年初预算增加11.76万元，主要原因是</w:t>
      </w:r>
      <w:r>
        <w:rPr>
          <w:rFonts w:hint="eastAsia" w:ascii="宋体" w:hAnsi="宋体" w:eastAsia="方正仿宋简体" w:cs="方正仿宋简体"/>
          <w:b w:val="0"/>
          <w:sz w:val="32"/>
          <w:szCs w:val="32"/>
          <w:lang w:eastAsia="zh-CN"/>
        </w:rPr>
        <w:t>人员增加，人员经费增加</w:t>
      </w:r>
      <w:r>
        <w:rPr>
          <w:rFonts w:hint="eastAsia" w:ascii="宋体" w:hAnsi="宋体" w:eastAsia="方正仿宋简体" w:cs="方正仿宋简体"/>
          <w:b w:val="0"/>
          <w:sz w:val="32"/>
          <w:szCs w:val="32"/>
        </w:rPr>
        <w:t>；支出完成年初预算的100.5%，比年初预算增加11.76万元，主要原因是</w:t>
      </w:r>
      <w:r>
        <w:rPr>
          <w:rFonts w:hint="eastAsia" w:ascii="宋体" w:hAnsi="宋体" w:eastAsia="方正仿宋简体" w:cs="方正仿宋简体"/>
          <w:b w:val="0"/>
          <w:sz w:val="32"/>
          <w:szCs w:val="32"/>
          <w:lang w:eastAsia="zh-CN"/>
        </w:rPr>
        <w:t>人员增加，人员经费增加</w:t>
      </w:r>
      <w:r>
        <w:rPr>
          <w:rFonts w:hint="eastAsia" w:ascii="宋体" w:hAnsi="宋体" w:eastAsia="方正仿宋简体" w:cs="方正仿宋简体"/>
          <w:b w:val="0"/>
          <w:sz w:val="32"/>
          <w:szCs w:val="32"/>
        </w:rPr>
        <w:t>。</w:t>
      </w:r>
    </w:p>
    <w:p w14:paraId="1D47F9AC">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2.政府性基金预算财政拨款本年收入完成年初预算的0.0%，比年初预算增加0.00万元，支出完成年初预算的0.0%，比年初预算增加0.00万元，主要原因是</w:t>
      </w:r>
      <w:r>
        <w:rPr>
          <w:rFonts w:hint="eastAsia" w:ascii="宋体" w:hAnsi="宋体" w:eastAsia="方正仿宋简体" w:cs="方正仿宋简体"/>
          <w:b w:val="0"/>
          <w:sz w:val="32"/>
          <w:szCs w:val="32"/>
          <w:lang w:eastAsia="zh-CN"/>
        </w:rPr>
        <w:t>本年度无政府性基金预算财政拨款</w:t>
      </w:r>
      <w:r>
        <w:rPr>
          <w:rFonts w:hint="eastAsia" w:ascii="宋体" w:hAnsi="宋体" w:eastAsia="方正仿宋简体" w:cs="方正仿宋简体"/>
          <w:b w:val="0"/>
          <w:sz w:val="32"/>
          <w:szCs w:val="32"/>
        </w:rPr>
        <w:t>。</w:t>
      </w:r>
    </w:p>
    <w:p w14:paraId="7F8E7C18">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3.国有资本经营预算财政拨款本年收入完成年初预算</w:t>
      </w:r>
      <w:r>
        <w:rPr>
          <w:rFonts w:hint="eastAsia" w:ascii="宋体" w:hAnsi="宋体" w:eastAsia="方正仿宋简体" w:cs="方正仿宋简体"/>
          <w:b w:val="0"/>
          <w:sz w:val="32"/>
          <w:szCs w:val="32"/>
          <w:lang w:eastAsia="zh-CN"/>
        </w:rPr>
        <w:t>的</w:t>
      </w:r>
      <w:r>
        <w:rPr>
          <w:rFonts w:hint="eastAsia" w:ascii="宋体" w:hAnsi="宋体" w:eastAsia="方正仿宋简体" w:cs="方正仿宋简体"/>
          <w:b w:val="0"/>
          <w:sz w:val="32"/>
          <w:szCs w:val="32"/>
        </w:rPr>
        <w:t>0.0%，比年初预算增加0.00万元，支出完成年初预算的0.0%，比年初预算增加0.00万元，主要原因是</w:t>
      </w:r>
      <w:r>
        <w:rPr>
          <w:rFonts w:hint="eastAsia" w:ascii="宋体" w:hAnsi="宋体" w:eastAsia="方正仿宋简体" w:cs="方正仿宋简体"/>
          <w:b w:val="0"/>
          <w:sz w:val="32"/>
          <w:szCs w:val="32"/>
          <w:lang w:eastAsia="zh-CN"/>
        </w:rPr>
        <w:t>本年度无国有资本经营预算财政拨款</w:t>
      </w:r>
      <w:r>
        <w:rPr>
          <w:rFonts w:hint="eastAsia" w:ascii="宋体" w:hAnsi="宋体" w:eastAsia="方正仿宋简体" w:cs="方正仿宋简体"/>
          <w:b w:val="0"/>
          <w:sz w:val="32"/>
          <w:szCs w:val="32"/>
        </w:rPr>
        <w:t>。</w:t>
      </w:r>
    </w:p>
    <w:p w14:paraId="3A77A6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方正仿宋简体" w:cs="方正仿宋简体"/>
          <w:highlight w:val="none"/>
        </w:rPr>
      </w:pPr>
    </w:p>
    <w:p w14:paraId="172F644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仿宋_GB2312" w:cs="Times New Roman"/>
          <w:color w:val="auto"/>
          <w:kern w:val="0"/>
          <w:sz w:val="32"/>
          <w:szCs w:val="32"/>
          <w:highlight w:val="none"/>
          <w:lang w:val="en-US" w:eastAsia="zh-CN" w:bidi="ar-SA"/>
        </w:rPr>
      </w:pPr>
      <w:r>
        <w:rPr>
          <w:rFonts w:ascii="宋体" w:hAnsi="宋体"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32B8FB">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b/>
          <w:sz w:val="32"/>
          <w:szCs w:val="32"/>
        </w:rPr>
      </w:pPr>
      <w:r>
        <w:rPr>
          <w:rFonts w:hint="eastAsia" w:ascii="宋体" w:hAnsi="宋体" w:eastAsia="方正楷体简体" w:cs="方正楷体简体"/>
          <w:b/>
          <w:sz w:val="32"/>
          <w:szCs w:val="32"/>
        </w:rPr>
        <w:t>（三）财政拨款支出决算结构情况</w:t>
      </w:r>
    </w:p>
    <w:p w14:paraId="5E8260E8">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2024年度财政拨款支出2,175.28万元，主要用于以下方面：</w:t>
      </w:r>
    </w:p>
    <w:p w14:paraId="2B84A70F">
      <w:pPr>
        <w:widowControl/>
        <w:spacing w:before="0" w:beforeLines="0" w:beforeAutospacing="0" w:after="0" w:afterLines="0" w:afterAutospacing="0" w:line="360" w:lineRule="auto"/>
        <w:ind w:firstLine="643" w:firstLineChars="200"/>
        <w:jc w:val="left"/>
        <w:rPr>
          <w:rFonts w:hint="eastAsia" w:ascii="宋体" w:hAnsi="宋体" w:eastAsia="方正仿宋简体" w:cs="方正仿宋简体"/>
          <w:b/>
          <w:bCs/>
          <w:sz w:val="32"/>
          <w:szCs w:val="32"/>
        </w:rPr>
      </w:pPr>
      <w:r>
        <w:rPr>
          <w:rFonts w:hint="eastAsia" w:ascii="宋体" w:hAnsi="宋体" w:eastAsia="方正仿宋简体" w:cs="方正仿宋简体"/>
          <w:b/>
          <w:bCs/>
          <w:sz w:val="32"/>
          <w:szCs w:val="32"/>
        </w:rPr>
        <w:t>一般公共预算财政拨款支出：</w:t>
      </w:r>
    </w:p>
    <w:p w14:paraId="2237A97C">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一般公共服务（类）支出1,775.78万元，占81.6%，主要用于</w:t>
      </w:r>
      <w:r>
        <w:rPr>
          <w:rFonts w:hint="eastAsia" w:ascii="宋体" w:hAnsi="宋体" w:eastAsia="方正仿宋简体" w:cs="方正仿宋简体"/>
          <w:b w:val="0"/>
          <w:sz w:val="32"/>
          <w:szCs w:val="32"/>
          <w:lang w:eastAsia="zh-CN"/>
        </w:rPr>
        <w:t>行政运行</w:t>
      </w:r>
      <w:r>
        <w:rPr>
          <w:rFonts w:hint="eastAsia" w:ascii="宋体" w:hAnsi="宋体" w:eastAsia="方正仿宋简体" w:cs="方正仿宋简体"/>
          <w:b w:val="0"/>
          <w:sz w:val="32"/>
          <w:szCs w:val="32"/>
        </w:rPr>
        <w:t>支出；外交（类）支出0.00万元，占0.0%；国防（类）支出0.00万元，占0.0%；公共安全类（类）支出0.00万元，占0.0%；教育（类）支出30.48万元，占1.4%，主要用于</w:t>
      </w:r>
      <w:r>
        <w:rPr>
          <w:rFonts w:hint="eastAsia" w:ascii="宋体" w:hAnsi="宋体" w:eastAsia="方正仿宋简体" w:cs="方正仿宋简体"/>
          <w:b w:val="0"/>
          <w:sz w:val="32"/>
          <w:szCs w:val="32"/>
          <w:lang w:eastAsia="zh-CN"/>
        </w:rPr>
        <w:t>干部培训</w:t>
      </w:r>
      <w:r>
        <w:rPr>
          <w:rFonts w:hint="eastAsia" w:ascii="宋体" w:hAnsi="宋体" w:eastAsia="方正仿宋简体" w:cs="方正仿宋简体"/>
          <w:b w:val="0"/>
          <w:sz w:val="32"/>
          <w:szCs w:val="32"/>
        </w:rPr>
        <w:t>等支出；科学技术（类）支出0.00万元，占0.0%；文化旅游体育与传媒（类）支出0.00万元，占0.0%；社会保障和就业（类）支出139.76万元，占6.4%，主要用于</w:t>
      </w:r>
      <w:r>
        <w:rPr>
          <w:rFonts w:hint="eastAsia" w:ascii="宋体" w:hAnsi="宋体" w:eastAsia="方正仿宋简体" w:cs="方正仿宋简体"/>
          <w:b w:val="0"/>
          <w:sz w:val="32"/>
          <w:szCs w:val="32"/>
          <w:lang w:eastAsia="zh-CN"/>
        </w:rPr>
        <w:t>养老保险</w:t>
      </w:r>
      <w:r>
        <w:rPr>
          <w:rFonts w:hint="eastAsia" w:ascii="宋体" w:hAnsi="宋体" w:eastAsia="方正仿宋简体" w:cs="方正仿宋简体"/>
          <w:b w:val="0"/>
          <w:sz w:val="32"/>
          <w:szCs w:val="32"/>
        </w:rPr>
        <w:t>支出；卫生健康（类）支出113.79万元，占5.2%，主要用于</w:t>
      </w:r>
      <w:r>
        <w:rPr>
          <w:rFonts w:hint="eastAsia" w:ascii="宋体" w:hAnsi="宋体" w:eastAsia="方正仿宋简体" w:cs="方正仿宋简体"/>
          <w:b w:val="0"/>
          <w:sz w:val="32"/>
          <w:szCs w:val="32"/>
          <w:lang w:eastAsia="zh-CN"/>
        </w:rPr>
        <w:t>医疗保险</w:t>
      </w:r>
      <w:r>
        <w:rPr>
          <w:rFonts w:hint="eastAsia" w:ascii="宋体" w:hAnsi="宋体" w:eastAsia="方正仿宋简体" w:cs="方正仿宋简体"/>
          <w:b w:val="0"/>
          <w:sz w:val="32"/>
          <w:szCs w:val="32"/>
        </w:rPr>
        <w:t>支出；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115.48万元，占5.3%，主要用于</w:t>
      </w:r>
      <w:r>
        <w:rPr>
          <w:rFonts w:hint="eastAsia" w:ascii="宋体" w:hAnsi="宋体" w:eastAsia="方正仿宋简体" w:cs="方正仿宋简体"/>
          <w:b w:val="0"/>
          <w:sz w:val="32"/>
          <w:szCs w:val="32"/>
          <w:lang w:eastAsia="zh-CN"/>
        </w:rPr>
        <w:t>住房公积金</w:t>
      </w:r>
      <w:r>
        <w:rPr>
          <w:rFonts w:hint="eastAsia" w:ascii="宋体" w:hAnsi="宋体" w:eastAsia="方正仿宋简体" w:cs="方正仿宋简体"/>
          <w:b w:val="0"/>
          <w:sz w:val="32"/>
          <w:szCs w:val="32"/>
        </w:rPr>
        <w:t>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34A6A704">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政府性基金预算财政拨款支出</w:t>
      </w:r>
      <w:r>
        <w:rPr>
          <w:rFonts w:hint="eastAsia" w:ascii="宋体" w:hAnsi="宋体" w:eastAsia="仿宋_GB2312"/>
          <w:b/>
          <w:sz w:val="32"/>
          <w:szCs w:val="32"/>
          <w:lang w:eastAsia="zh-CN"/>
        </w:rPr>
        <w:t>为</w:t>
      </w:r>
      <w:r>
        <w:rPr>
          <w:rFonts w:hint="eastAsia" w:ascii="宋体" w:hAnsi="宋体" w:eastAsia="仿宋_GB2312"/>
          <w:b/>
          <w:sz w:val="32"/>
          <w:szCs w:val="32"/>
          <w:lang w:val="en-US" w:eastAsia="zh-CN"/>
        </w:rPr>
        <w:t>0万元</w:t>
      </w:r>
    </w:p>
    <w:p w14:paraId="06D8EE62">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国有资本经营预算财政拨款支出</w:t>
      </w:r>
      <w:r>
        <w:rPr>
          <w:rFonts w:hint="eastAsia" w:ascii="宋体" w:hAnsi="宋体" w:eastAsia="仿宋_GB2312"/>
          <w:b/>
          <w:sz w:val="32"/>
          <w:szCs w:val="32"/>
          <w:lang w:eastAsia="zh-CN"/>
        </w:rPr>
        <w:t>为</w:t>
      </w:r>
      <w:r>
        <w:rPr>
          <w:rFonts w:hint="eastAsia" w:ascii="宋体" w:hAnsi="宋体" w:eastAsia="仿宋_GB2312"/>
          <w:b/>
          <w:sz w:val="32"/>
          <w:szCs w:val="32"/>
          <w:lang w:val="en-US" w:eastAsia="zh-CN"/>
        </w:rPr>
        <w:t>0万元</w:t>
      </w:r>
    </w:p>
    <w:p w14:paraId="5EF07E2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宋体" w:hAnsi="宋体" w:eastAsia="仿宋_GB2312" w:cs="Times New Roman"/>
          <w:color w:val="auto"/>
          <w:kern w:val="2"/>
          <w:sz w:val="32"/>
          <w:szCs w:val="32"/>
          <w:lang w:val="zh-CN" w:eastAsia="zh-CN" w:bidi="ar-SA"/>
        </w:rPr>
      </w:pPr>
      <w:r>
        <w:rPr>
          <w:rFonts w:ascii="宋体" w:hAnsi="宋体" w:eastAsia="仿宋_GB2312"/>
          <w:kern w:val="2"/>
          <w:sz w:val="32"/>
          <w:szCs w:val="32"/>
          <w:lang w:val="zh-CN"/>
        </w:rPr>
        <w:drawing>
          <wp:inline distT="0" distB="0" distL="114300" distR="114300">
            <wp:extent cx="5859145" cy="2988310"/>
            <wp:effectExtent l="5080" t="4445" r="18415"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B908FA">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b/>
          <w:sz w:val="32"/>
          <w:szCs w:val="32"/>
        </w:rPr>
      </w:pPr>
      <w:r>
        <w:rPr>
          <w:rFonts w:hint="eastAsia" w:ascii="宋体" w:hAnsi="宋体" w:eastAsia="方正楷体简体" w:cs="方正楷体简体"/>
          <w:b/>
          <w:sz w:val="32"/>
          <w:szCs w:val="32"/>
        </w:rPr>
        <w:t>（四）一般公共预算基本支出决算情况说明</w:t>
      </w:r>
    </w:p>
    <w:p w14:paraId="07876264">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2024年度财政拨款基本支出1,920.18万元，其中：</w:t>
      </w:r>
    </w:p>
    <w:p w14:paraId="201D4ACE">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人员经费1,742.76万元，主要包括基本工资、津贴补贴、奖金、机关事业</w:t>
      </w:r>
      <w:r>
        <w:rPr>
          <w:rFonts w:hint="eastAsia" w:ascii="宋体" w:hAnsi="宋体" w:eastAsia="方正仿宋简体" w:cs="方正仿宋简体"/>
          <w:b w:val="0"/>
          <w:sz w:val="32"/>
          <w:szCs w:val="32"/>
          <w:lang w:eastAsia="zh-CN"/>
        </w:rPr>
        <w:t>单位</w:t>
      </w:r>
      <w:r>
        <w:rPr>
          <w:rFonts w:hint="eastAsia" w:ascii="宋体" w:hAnsi="宋体" w:eastAsia="方正仿宋简体" w:cs="方正仿宋简体"/>
          <w:b w:val="0"/>
          <w:sz w:val="32"/>
          <w:szCs w:val="32"/>
        </w:rPr>
        <w:t>基本养老保险缴费、职工基本医疗保险缴费、公务员医疗补助缴费、住房公积金、其他社会保障缴费、其他工资福利支出、退休费、生活补助、医疗费补助、奖励金、其他对个人和家庭的补助支出。</w:t>
      </w:r>
    </w:p>
    <w:p w14:paraId="30741B76">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公用经费177.43万元，主要包括办公费、邮电费、物业管理费、差旅费、培训费、公务接待费、工会经费、福利费、公务用车运行维护费、其他交通费用、其他商品和服务支出。</w:t>
      </w:r>
    </w:p>
    <w:p w14:paraId="095CCA70">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五、财政拨款“三公”经费支出决算情况说明</w:t>
      </w:r>
    </w:p>
    <w:p w14:paraId="1EB8FD2E">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b/>
          <w:sz w:val="32"/>
          <w:szCs w:val="32"/>
        </w:rPr>
      </w:pPr>
      <w:r>
        <w:rPr>
          <w:rFonts w:hint="eastAsia" w:ascii="宋体" w:hAnsi="宋体" w:eastAsia="方正楷体简体" w:cs="方正楷体简体"/>
          <w:b/>
          <w:sz w:val="32"/>
          <w:szCs w:val="32"/>
        </w:rPr>
        <w:t>（一）“三公”经费财政拨款支出决算总体情况说明</w:t>
      </w:r>
    </w:p>
    <w:p w14:paraId="462C5D6F">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本部门2024年度“三公”经费财政拨款支出预算为15.49万元，支出决算为11.70万元，完成预算的75.5%，较预算减少3.79万元，降低24.5%，主要原因是</w:t>
      </w:r>
      <w:r>
        <w:rPr>
          <w:rFonts w:hint="eastAsia" w:ascii="宋体" w:hAnsi="宋体" w:eastAsia="方正仿宋简体" w:cs="方正仿宋简体"/>
          <w:b w:val="0"/>
          <w:sz w:val="32"/>
          <w:szCs w:val="32"/>
          <w:lang w:val="en-US" w:eastAsia="zh-CN"/>
        </w:rPr>
        <w:t>厉行节约，压减经费支出</w:t>
      </w:r>
      <w:bookmarkStart w:id="10" w:name="_GoBack"/>
      <w:bookmarkEnd w:id="10"/>
      <w:r>
        <w:rPr>
          <w:rFonts w:hint="eastAsia" w:ascii="宋体" w:hAnsi="宋体" w:eastAsia="方正仿宋简体" w:cs="方正仿宋简体"/>
          <w:b w:val="0"/>
          <w:sz w:val="32"/>
          <w:szCs w:val="32"/>
        </w:rPr>
        <w:t>；较2023年度决算减少1.43万元，降低10.9%，主要原因是</w:t>
      </w:r>
      <w:r>
        <w:rPr>
          <w:rFonts w:hint="eastAsia" w:ascii="宋体" w:hAnsi="宋体" w:eastAsia="方正仿宋简体" w:cs="方正仿宋简体"/>
          <w:b w:val="0"/>
          <w:sz w:val="32"/>
          <w:szCs w:val="32"/>
          <w:lang w:eastAsia="zh-CN"/>
        </w:rPr>
        <w:t>公车运行维护费压减</w:t>
      </w:r>
      <w:r>
        <w:rPr>
          <w:rFonts w:hint="eastAsia" w:ascii="宋体" w:hAnsi="宋体" w:eastAsia="方正仿宋简体" w:cs="方正仿宋简体"/>
          <w:b w:val="0"/>
          <w:sz w:val="32"/>
          <w:szCs w:val="32"/>
        </w:rPr>
        <w:t>。</w:t>
      </w:r>
    </w:p>
    <w:p w14:paraId="5D763C9F">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b/>
          <w:sz w:val="32"/>
          <w:szCs w:val="32"/>
        </w:rPr>
      </w:pPr>
      <w:r>
        <w:rPr>
          <w:rFonts w:hint="eastAsia" w:ascii="宋体" w:hAnsi="宋体" w:eastAsia="方正楷体简体" w:cs="方正楷体简体"/>
          <w:b/>
          <w:sz w:val="32"/>
          <w:szCs w:val="32"/>
        </w:rPr>
        <w:t>（二）“三公”经费财政拨款支出决算具体情况说明</w:t>
      </w:r>
    </w:p>
    <w:p w14:paraId="7B26A91B">
      <w:pPr>
        <w:widowControl/>
        <w:spacing w:before="0" w:beforeLines="0" w:beforeAutospacing="0" w:after="0" w:afterLines="0" w:afterAutospacing="0" w:line="360" w:lineRule="auto"/>
        <w:ind w:firstLine="643"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bCs/>
          <w:sz w:val="32"/>
          <w:szCs w:val="32"/>
        </w:rPr>
        <w:t>1.因公出国（境）费支出情况。</w:t>
      </w:r>
      <w:r>
        <w:rPr>
          <w:rFonts w:hint="eastAsia" w:ascii="宋体" w:hAnsi="宋体" w:eastAsia="方正仿宋简体" w:cs="方正仿宋简体"/>
          <w:b w:val="0"/>
          <w:sz w:val="32"/>
          <w:szCs w:val="32"/>
        </w:rPr>
        <w:t>本部门2024年度因公出国（境）费支出预算为0.00万元,支出决算0.00万元。完成预算的0.0%。因公出国（境）费支出较预算增加0.00万元，增长0.0%,</w:t>
      </w:r>
      <w:r>
        <w:rPr>
          <w:rFonts w:hint="eastAsia" w:ascii="宋体" w:hAnsi="宋体" w:eastAsia="方正仿宋简体" w:cs="方正仿宋简体"/>
          <w:b w:val="0"/>
          <w:sz w:val="32"/>
          <w:szCs w:val="32"/>
          <w:lang w:eastAsia="zh-CN"/>
        </w:rPr>
        <w:t>与年初预算持平</w:t>
      </w:r>
      <w:r>
        <w:rPr>
          <w:rFonts w:hint="eastAsia" w:ascii="宋体" w:hAnsi="宋体" w:eastAsia="方正仿宋简体" w:cs="方正仿宋简体"/>
          <w:b w:val="0"/>
          <w:sz w:val="32"/>
          <w:szCs w:val="32"/>
        </w:rPr>
        <w:t>；较上年增加0.00万元，增长0.0%,</w:t>
      </w:r>
      <w:r>
        <w:rPr>
          <w:rFonts w:hint="eastAsia" w:ascii="宋体" w:hAnsi="宋体" w:eastAsia="方正仿宋简体" w:cs="方正仿宋简体"/>
          <w:b w:val="0"/>
          <w:sz w:val="32"/>
          <w:szCs w:val="32"/>
          <w:lang w:eastAsia="zh-CN"/>
        </w:rPr>
        <w:t>与上年度决算持平</w:t>
      </w:r>
      <w:r>
        <w:rPr>
          <w:rFonts w:hint="eastAsia" w:ascii="宋体" w:hAnsi="宋体" w:eastAsia="方正仿宋简体" w:cs="方正仿宋简体"/>
          <w:b w:val="0"/>
          <w:sz w:val="32"/>
          <w:szCs w:val="32"/>
        </w:rPr>
        <w:t>。因公出国（境）团组0个、共0人、参加其他单位组织的因公出国（境）团组</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个、共</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人/无本部门组织的出国（境）团组。</w:t>
      </w:r>
    </w:p>
    <w:p w14:paraId="5EB9CE2F">
      <w:pPr>
        <w:widowControl/>
        <w:spacing w:before="0" w:beforeLines="0" w:beforeAutospacing="0" w:after="0" w:afterLines="0" w:afterAutospacing="0" w:line="360" w:lineRule="auto"/>
        <w:ind w:firstLine="643"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bCs/>
          <w:sz w:val="32"/>
          <w:szCs w:val="32"/>
        </w:rPr>
        <w:t>2.公务用车购置及运行维护费支出情况。</w:t>
      </w:r>
      <w:r>
        <w:rPr>
          <w:rFonts w:hint="eastAsia" w:ascii="宋体" w:hAnsi="宋体" w:eastAsia="方正仿宋简体" w:cs="方正仿宋简体"/>
          <w:b w:val="0"/>
          <w:sz w:val="32"/>
          <w:szCs w:val="32"/>
        </w:rPr>
        <w:t>本部门2024年度公务用车购置及运行维护费预算为14.00万元，支出决算10.99万元，完成预算的78.5%,较预算减少3.01万元，降低21.5%,主要原因是</w:t>
      </w:r>
      <w:r>
        <w:rPr>
          <w:rFonts w:hint="eastAsia" w:ascii="宋体" w:hAnsi="宋体" w:eastAsia="方正仿宋简体" w:cs="方正仿宋简体"/>
          <w:b w:val="0"/>
          <w:sz w:val="32"/>
          <w:szCs w:val="32"/>
          <w:lang w:eastAsia="zh-CN"/>
        </w:rPr>
        <w:t>公车运行维护费压减</w:t>
      </w:r>
      <w:r>
        <w:rPr>
          <w:rFonts w:hint="eastAsia" w:ascii="宋体" w:hAnsi="宋体" w:eastAsia="方正仿宋简体" w:cs="方正仿宋简体"/>
          <w:b w:val="0"/>
          <w:sz w:val="32"/>
          <w:szCs w:val="32"/>
        </w:rPr>
        <w:t>；较上年减少1.47万元，降低11.9%,主要原因是</w:t>
      </w:r>
      <w:r>
        <w:rPr>
          <w:rFonts w:hint="eastAsia" w:ascii="宋体" w:hAnsi="宋体" w:eastAsia="方正仿宋简体" w:cs="方正仿宋简体"/>
          <w:b w:val="0"/>
          <w:sz w:val="32"/>
          <w:szCs w:val="32"/>
          <w:lang w:eastAsia="zh-CN"/>
        </w:rPr>
        <w:t>公车运行维护费压减</w:t>
      </w:r>
      <w:r>
        <w:rPr>
          <w:rFonts w:hint="eastAsia" w:ascii="宋体" w:hAnsi="宋体" w:eastAsia="方正仿宋简体" w:cs="方正仿宋简体"/>
          <w:b w:val="0"/>
          <w:sz w:val="32"/>
          <w:szCs w:val="32"/>
        </w:rPr>
        <w:t>。其中：</w:t>
      </w:r>
    </w:p>
    <w:p w14:paraId="681B781B">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公务用车购置费支出0.00万元：本部门2024年度公务用车购置量0辆，发生“公务用车购置”经费支出0.00万元。公务用车购置费支出较预算增加0.00万元，增长0.0%,</w:t>
      </w:r>
      <w:r>
        <w:rPr>
          <w:rFonts w:hint="eastAsia" w:ascii="宋体" w:hAnsi="宋体" w:eastAsia="方正仿宋简体" w:cs="方正仿宋简体"/>
          <w:b w:val="0"/>
          <w:sz w:val="32"/>
          <w:szCs w:val="32"/>
          <w:lang w:eastAsia="zh-CN"/>
        </w:rPr>
        <w:t>与年初预算持平</w:t>
      </w:r>
      <w:r>
        <w:rPr>
          <w:rFonts w:hint="eastAsia" w:ascii="宋体" w:hAnsi="宋体" w:eastAsia="方正仿宋简体" w:cs="方正仿宋简体"/>
          <w:b w:val="0"/>
          <w:sz w:val="32"/>
          <w:szCs w:val="32"/>
        </w:rPr>
        <w:t>；较上年增加0.00万元，增长0.0%,</w:t>
      </w:r>
      <w:r>
        <w:rPr>
          <w:rFonts w:hint="eastAsia" w:ascii="宋体" w:hAnsi="宋体" w:eastAsia="方正仿宋简体" w:cs="方正仿宋简体"/>
          <w:b w:val="0"/>
          <w:sz w:val="32"/>
          <w:szCs w:val="32"/>
          <w:lang w:eastAsia="zh-CN"/>
        </w:rPr>
        <w:t>与上年度决算持平</w:t>
      </w:r>
      <w:r>
        <w:rPr>
          <w:rFonts w:hint="eastAsia" w:ascii="宋体" w:hAnsi="宋体" w:eastAsia="方正仿宋简体" w:cs="方正仿宋简体"/>
          <w:b w:val="0"/>
          <w:sz w:val="32"/>
          <w:szCs w:val="32"/>
        </w:rPr>
        <w:t>。</w:t>
      </w:r>
    </w:p>
    <w:p w14:paraId="772B6D54">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公务用车运行维护费支出10.99万元：本部门2024年度单位</w:t>
      </w:r>
      <w:r>
        <w:rPr>
          <w:rFonts w:hint="eastAsia" w:ascii="宋体" w:hAnsi="宋体" w:eastAsia="方正仿宋简体" w:cs="方正仿宋简体"/>
          <w:b w:val="0"/>
          <w:sz w:val="32"/>
          <w:szCs w:val="32"/>
          <w:lang w:eastAsia="zh-CN"/>
        </w:rPr>
        <w:t>财政开支</w:t>
      </w:r>
      <w:r>
        <w:rPr>
          <w:rFonts w:hint="eastAsia" w:ascii="宋体" w:hAnsi="宋体" w:eastAsia="方正仿宋简体" w:cs="方正仿宋简体"/>
          <w:b w:val="0"/>
          <w:sz w:val="32"/>
          <w:szCs w:val="32"/>
        </w:rPr>
        <w:t>公务用车保有量7辆，发生运行维护费支出10.99万元。公车运行维护费支出较预算减少3.01万元，降低21.5%,主要原因是</w:t>
      </w:r>
      <w:r>
        <w:rPr>
          <w:rFonts w:hint="eastAsia" w:ascii="宋体" w:hAnsi="宋体" w:eastAsia="方正仿宋简体" w:cs="方正仿宋简体"/>
          <w:b w:val="0"/>
          <w:sz w:val="32"/>
          <w:szCs w:val="32"/>
          <w:lang w:eastAsia="zh-CN"/>
        </w:rPr>
        <w:t>厉行节约，压减经费</w:t>
      </w:r>
      <w:r>
        <w:rPr>
          <w:rFonts w:hint="eastAsia" w:ascii="宋体" w:hAnsi="宋体" w:eastAsia="方正仿宋简体" w:cs="方正仿宋简体"/>
          <w:b w:val="0"/>
          <w:sz w:val="32"/>
          <w:szCs w:val="32"/>
        </w:rPr>
        <w:t>；较上年减少1.47万元，降低11.9%，主要原因是</w:t>
      </w:r>
      <w:r>
        <w:rPr>
          <w:rFonts w:hint="eastAsia" w:ascii="宋体" w:hAnsi="宋体" w:eastAsia="方正仿宋简体" w:cs="方正仿宋简体"/>
          <w:b w:val="0"/>
          <w:sz w:val="32"/>
          <w:szCs w:val="32"/>
          <w:lang w:eastAsia="zh-CN"/>
        </w:rPr>
        <w:t>公车运行维护费压减</w:t>
      </w:r>
      <w:r>
        <w:rPr>
          <w:rFonts w:hint="eastAsia" w:ascii="宋体" w:hAnsi="宋体" w:eastAsia="方正仿宋简体" w:cs="方正仿宋简体"/>
          <w:b w:val="0"/>
          <w:sz w:val="32"/>
          <w:szCs w:val="32"/>
        </w:rPr>
        <w:t>。</w:t>
      </w:r>
    </w:p>
    <w:p w14:paraId="1BAF0FEB">
      <w:pPr>
        <w:widowControl/>
        <w:spacing w:before="0" w:beforeLines="0" w:beforeAutospacing="0" w:after="0" w:afterLines="0" w:afterAutospacing="0" w:line="360" w:lineRule="auto"/>
        <w:ind w:firstLine="643"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bCs/>
          <w:sz w:val="32"/>
          <w:szCs w:val="32"/>
        </w:rPr>
        <w:t>3.公务接待费支出情况。</w:t>
      </w:r>
      <w:r>
        <w:rPr>
          <w:rFonts w:hint="eastAsia" w:ascii="宋体" w:hAnsi="宋体" w:eastAsia="方正仿宋简体" w:cs="方正仿宋简体"/>
          <w:b w:val="0"/>
          <w:sz w:val="32"/>
          <w:szCs w:val="32"/>
        </w:rPr>
        <w:t>本部门2024年度公务接待费支出预算为1.49万元，支出决算0.71万元，完成预算的47.7%。公务接待费支出较预算减少0.78万元，降低52.3%,主要原因是</w:t>
      </w:r>
      <w:r>
        <w:rPr>
          <w:rFonts w:hint="eastAsia" w:ascii="宋体" w:hAnsi="宋体" w:eastAsia="方正仿宋简体" w:cs="方正仿宋简体"/>
          <w:b w:val="0"/>
          <w:sz w:val="32"/>
          <w:szCs w:val="32"/>
          <w:lang w:eastAsia="zh-CN"/>
        </w:rPr>
        <w:t>厉行节约，压减经费</w:t>
      </w:r>
      <w:r>
        <w:rPr>
          <w:rFonts w:hint="eastAsia" w:ascii="宋体" w:hAnsi="宋体" w:eastAsia="方正仿宋简体" w:cs="方正仿宋简体"/>
          <w:b w:val="0"/>
          <w:sz w:val="32"/>
          <w:szCs w:val="32"/>
        </w:rPr>
        <w:t>；较上年度增加0.04万元，增长7.6%,主要原因是</w:t>
      </w:r>
      <w:r>
        <w:rPr>
          <w:rFonts w:hint="eastAsia" w:ascii="宋体" w:hAnsi="宋体" w:eastAsia="方正仿宋简体" w:cs="方正仿宋简体"/>
          <w:b w:val="0"/>
          <w:sz w:val="32"/>
          <w:szCs w:val="32"/>
          <w:lang w:eastAsia="zh-CN"/>
        </w:rPr>
        <w:t>接待人次增加</w:t>
      </w:r>
      <w:r>
        <w:rPr>
          <w:rFonts w:hint="eastAsia" w:ascii="宋体" w:hAnsi="宋体" w:eastAsia="方正仿宋简体" w:cs="方正仿宋简体"/>
          <w:b w:val="0"/>
          <w:sz w:val="32"/>
          <w:szCs w:val="32"/>
        </w:rPr>
        <w:t>。本年度共发生公务接待4批次、42人次。</w:t>
      </w:r>
    </w:p>
    <w:p w14:paraId="64930850">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六、机关运行经费支出说明</w:t>
      </w:r>
    </w:p>
    <w:p w14:paraId="6E7E853D">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rPr>
        <w:t>本部门2024年度机关运行经费支出177.43万元，较2023年度减少296.26万元，降低62.5%。主要原因是</w:t>
      </w:r>
      <w:r>
        <w:rPr>
          <w:rFonts w:hint="eastAsia" w:ascii="宋体" w:hAnsi="宋体" w:eastAsia="方正仿宋简体" w:cs="方正仿宋简体"/>
          <w:b w:val="0"/>
          <w:sz w:val="32"/>
          <w:szCs w:val="32"/>
          <w:lang w:val="en-US" w:eastAsia="zh-CN"/>
        </w:rPr>
        <w:t>2023年机关运行经费包含其他运转类资金</w:t>
      </w:r>
      <w:r>
        <w:rPr>
          <w:rFonts w:hint="eastAsia" w:ascii="宋体" w:hAnsi="宋体" w:eastAsia="方正仿宋简体" w:cs="方正仿宋简体"/>
          <w:b w:val="0"/>
          <w:sz w:val="32"/>
          <w:szCs w:val="32"/>
        </w:rPr>
        <w:t>。</w:t>
      </w:r>
    </w:p>
    <w:p w14:paraId="0189FCEF">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七、政府采购支出说明</w:t>
      </w:r>
    </w:p>
    <w:p w14:paraId="20AF9290">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本部门2024年度政府采购支出总额44.38万元，从采购类型来看，政府采购货物支出3.52万元、政府采购工程支出0.00万元、政府采购服务支出40.86万元。授予中小企业合同金额42.63万元，占政府采购支出总额的96.1%，其中授予小微企业合同金额42.31万元，占政府采购支出总额的95.3%。</w:t>
      </w:r>
    </w:p>
    <w:p w14:paraId="123EBF8C">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八、国有资产占用情况说明</w:t>
      </w:r>
    </w:p>
    <w:p w14:paraId="6487069B">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截至2024年12月31日，本部门共有车辆7辆，比上年增加0辆，主要是</w:t>
      </w:r>
      <w:r>
        <w:rPr>
          <w:rFonts w:hint="eastAsia" w:ascii="宋体" w:hAnsi="宋体" w:eastAsia="方正仿宋简体" w:cs="方正仿宋简体"/>
          <w:b w:val="0"/>
          <w:sz w:val="32"/>
          <w:szCs w:val="32"/>
          <w:lang w:eastAsia="zh-CN"/>
        </w:rPr>
        <w:t>未安排公务用车购置经费预算</w:t>
      </w:r>
      <w:r>
        <w:rPr>
          <w:rFonts w:hint="eastAsia" w:ascii="宋体" w:hAnsi="宋体" w:eastAsia="方正仿宋简体" w:cs="方正仿宋简体"/>
          <w:b w:val="0"/>
          <w:sz w:val="32"/>
          <w:szCs w:val="32"/>
        </w:rPr>
        <w:t>。其中，副部（省）级及以上领导用车0辆，主要负责人用车0辆，机要通信用车</w:t>
      </w:r>
      <w:r>
        <w:rPr>
          <w:rFonts w:hint="eastAsia" w:ascii="宋体" w:hAnsi="宋体" w:eastAsia="方正仿宋简体" w:cs="方正仿宋简体"/>
          <w:b w:val="0"/>
          <w:sz w:val="32"/>
          <w:szCs w:val="32"/>
          <w:lang w:val="en-US" w:eastAsia="zh-CN"/>
        </w:rPr>
        <w:t>6</w:t>
      </w:r>
      <w:r>
        <w:rPr>
          <w:rFonts w:hint="eastAsia" w:ascii="宋体" w:hAnsi="宋体" w:eastAsia="方正仿宋简体" w:cs="方正仿宋简体"/>
          <w:b w:val="0"/>
          <w:sz w:val="32"/>
          <w:szCs w:val="32"/>
        </w:rPr>
        <w:t>辆，应急保障用车0辆，执法执勤用车0辆，特种专业技术用车0辆，离退休干部用车</w:t>
      </w:r>
      <w:r>
        <w:rPr>
          <w:rFonts w:hint="eastAsia" w:ascii="宋体" w:hAnsi="宋体" w:eastAsia="方正仿宋简体" w:cs="方正仿宋简体"/>
          <w:b w:val="0"/>
          <w:sz w:val="32"/>
          <w:szCs w:val="32"/>
          <w:lang w:val="en-US" w:eastAsia="zh-CN"/>
        </w:rPr>
        <w:t>1</w:t>
      </w:r>
      <w:r>
        <w:rPr>
          <w:rFonts w:hint="eastAsia" w:ascii="宋体" w:hAnsi="宋体" w:eastAsia="方正仿宋简体" w:cs="方正仿宋简体"/>
          <w:b w:val="0"/>
          <w:sz w:val="32"/>
          <w:szCs w:val="32"/>
        </w:rPr>
        <w:t>辆，其他用车0辆。单位价值100万元（含）以上设备（不含车辆）0台（套）。</w:t>
      </w:r>
    </w:p>
    <w:p w14:paraId="7685C0E1">
      <w:pPr>
        <w:widowControl/>
        <w:spacing w:before="0" w:beforeLines="0" w:beforeAutospacing="0" w:after="0" w:afterLines="0" w:afterAutospacing="0" w:line="360" w:lineRule="auto"/>
        <w:ind w:firstLine="640" w:firstLineChars="200"/>
        <w:jc w:val="left"/>
        <w:outlineLvl w:val="1"/>
        <w:rPr>
          <w:rFonts w:ascii="宋体" w:hAnsi="宋体" w:eastAsia="黑体"/>
          <w:sz w:val="32"/>
          <w:szCs w:val="32"/>
        </w:rPr>
      </w:pPr>
      <w:r>
        <w:rPr>
          <w:rFonts w:ascii="宋体" w:hAnsi="宋体" w:eastAsia="黑体"/>
          <w:b w:val="0"/>
          <w:sz w:val="32"/>
          <w:szCs w:val="32"/>
        </w:rPr>
        <w:t>九、关于2024年度绩效评价情况的说明</w:t>
      </w:r>
    </w:p>
    <w:p w14:paraId="3E427EF6">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b/>
          <w:sz w:val="32"/>
          <w:szCs w:val="32"/>
        </w:rPr>
      </w:pPr>
      <w:r>
        <w:rPr>
          <w:rFonts w:hint="eastAsia" w:ascii="宋体" w:hAnsi="宋体" w:eastAsia="方正楷体简体" w:cs="方正楷体简体"/>
          <w:b/>
          <w:sz w:val="32"/>
          <w:szCs w:val="32"/>
        </w:rPr>
        <w:t>（一）绩效评价工作开展情况</w:t>
      </w:r>
    </w:p>
    <w:p w14:paraId="4C039EB2">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根据预算绩效管理要求，本部门组织对2024年度本级预算项目支出全面开展绩效自评，共涉及资金</w:t>
      </w:r>
      <w:r>
        <w:rPr>
          <w:rFonts w:hint="eastAsia" w:ascii="宋体" w:hAnsi="宋体" w:eastAsia="方正仿宋简体" w:cs="方正仿宋简体"/>
          <w:b w:val="0"/>
          <w:sz w:val="32"/>
          <w:szCs w:val="32"/>
          <w:lang w:val="en-US" w:eastAsia="zh-CN"/>
        </w:rPr>
        <w:t>2175.28</w:t>
      </w:r>
      <w:r>
        <w:rPr>
          <w:rFonts w:hint="eastAsia" w:ascii="宋体" w:hAnsi="宋体" w:eastAsia="方正仿宋简体" w:cs="方正仿宋简体"/>
          <w:b w:val="0"/>
          <w:sz w:val="32"/>
          <w:szCs w:val="32"/>
        </w:rPr>
        <w:t>万元。其中，一般公共预算项目</w:t>
      </w:r>
      <w:r>
        <w:rPr>
          <w:rFonts w:hint="eastAsia" w:ascii="宋体" w:hAnsi="宋体" w:eastAsia="方正仿宋简体" w:cs="方正仿宋简体"/>
          <w:b w:val="0"/>
          <w:sz w:val="32"/>
          <w:szCs w:val="32"/>
          <w:lang w:val="en-US" w:eastAsia="zh-CN"/>
        </w:rPr>
        <w:t>15</w:t>
      </w:r>
      <w:r>
        <w:rPr>
          <w:rFonts w:hint="eastAsia" w:ascii="宋体" w:hAnsi="宋体" w:eastAsia="方正仿宋简体" w:cs="方正仿宋简体"/>
          <w:b w:val="0"/>
          <w:sz w:val="32"/>
          <w:szCs w:val="32"/>
        </w:rPr>
        <w:t>个，涉及资金</w:t>
      </w:r>
      <w:r>
        <w:rPr>
          <w:rFonts w:hint="eastAsia" w:ascii="宋体" w:hAnsi="宋体" w:eastAsia="方正仿宋简体" w:cs="方正仿宋简体"/>
          <w:b w:val="0"/>
          <w:sz w:val="32"/>
          <w:szCs w:val="32"/>
          <w:lang w:val="en-US" w:eastAsia="zh-CN"/>
        </w:rPr>
        <w:t>255.09</w:t>
      </w:r>
      <w:r>
        <w:rPr>
          <w:rFonts w:hint="eastAsia" w:ascii="宋体" w:hAnsi="宋体" w:eastAsia="方正仿宋简体" w:cs="方正仿宋简体"/>
          <w:b w:val="0"/>
          <w:sz w:val="32"/>
          <w:szCs w:val="32"/>
        </w:rPr>
        <w:t>万元，占一般公共预算项目支出总额的</w:t>
      </w:r>
      <w:r>
        <w:rPr>
          <w:rFonts w:hint="eastAsia" w:ascii="宋体" w:hAnsi="宋体" w:eastAsia="方正仿宋简体" w:cs="方正仿宋简体"/>
          <w:b w:val="0"/>
          <w:sz w:val="32"/>
          <w:szCs w:val="32"/>
          <w:lang w:val="en-US" w:eastAsia="zh-CN"/>
        </w:rPr>
        <w:t>100.0</w:t>
      </w:r>
      <w:r>
        <w:rPr>
          <w:rFonts w:hint="eastAsia" w:ascii="宋体" w:hAnsi="宋体" w:eastAsia="方正仿宋简体" w:cs="方正仿宋简体"/>
          <w:b w:val="0"/>
          <w:sz w:val="32"/>
          <w:szCs w:val="32"/>
        </w:rPr>
        <w:t>%；政府性基金预算项目</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个，涉及资金</w:t>
      </w:r>
      <w:r>
        <w:rPr>
          <w:rFonts w:hint="eastAsia" w:ascii="宋体" w:hAnsi="宋体" w:eastAsia="方正仿宋简体" w:cs="方正仿宋简体"/>
          <w:b w:val="0"/>
          <w:sz w:val="32"/>
          <w:szCs w:val="32"/>
          <w:lang w:val="en-US" w:eastAsia="zh-CN"/>
        </w:rPr>
        <w:t>0.00</w:t>
      </w:r>
      <w:r>
        <w:rPr>
          <w:rFonts w:hint="eastAsia" w:ascii="宋体" w:hAnsi="宋体" w:eastAsia="方正仿宋简体" w:cs="方正仿宋简体"/>
          <w:b w:val="0"/>
          <w:sz w:val="32"/>
          <w:szCs w:val="32"/>
        </w:rPr>
        <w:t>万元，占政府性基金预算项目支出总额的</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%；国有资本经营预算项目</w:t>
      </w:r>
      <w:r>
        <w:rPr>
          <w:rFonts w:hint="eastAsia" w:ascii="宋体" w:hAnsi="宋体" w:eastAsia="方正仿宋简体" w:cs="方正仿宋简体"/>
          <w:b w:val="0"/>
          <w:sz w:val="32"/>
          <w:szCs w:val="32"/>
          <w:lang w:val="en-US" w:eastAsia="zh-CN"/>
        </w:rPr>
        <w:t>0</w:t>
      </w:r>
      <w:r>
        <w:rPr>
          <w:rFonts w:hint="eastAsia" w:ascii="宋体" w:hAnsi="宋体" w:eastAsia="方正仿宋简体" w:cs="方正仿宋简体"/>
          <w:b w:val="0"/>
          <w:sz w:val="32"/>
          <w:szCs w:val="32"/>
        </w:rPr>
        <w:t>个，涉及资金</w:t>
      </w:r>
      <w:r>
        <w:rPr>
          <w:rFonts w:hint="eastAsia" w:ascii="宋体" w:hAnsi="宋体" w:eastAsia="方正仿宋简体" w:cs="方正仿宋简体"/>
          <w:b w:val="0"/>
          <w:sz w:val="32"/>
          <w:szCs w:val="32"/>
          <w:lang w:val="en-US" w:eastAsia="zh-CN"/>
        </w:rPr>
        <w:t>0.00</w:t>
      </w:r>
      <w:r>
        <w:rPr>
          <w:rFonts w:hint="eastAsia" w:ascii="宋体" w:hAnsi="宋体" w:eastAsia="方正仿宋简体" w:cs="方正仿宋简体"/>
          <w:b w:val="0"/>
          <w:sz w:val="32"/>
          <w:szCs w:val="32"/>
        </w:rPr>
        <w:t>万元，占国有资本经营预算项目支出总额的</w:t>
      </w:r>
      <w:r>
        <w:rPr>
          <w:rFonts w:hint="eastAsia" w:ascii="宋体" w:hAnsi="宋体" w:eastAsia="方正仿宋简体" w:cs="方正仿宋简体"/>
          <w:b w:val="0"/>
          <w:sz w:val="32"/>
          <w:szCs w:val="32"/>
          <w:lang w:val="en-US" w:eastAsia="zh-CN"/>
        </w:rPr>
        <w:t>0.0</w:t>
      </w:r>
      <w:r>
        <w:rPr>
          <w:rFonts w:hint="eastAsia" w:ascii="宋体" w:hAnsi="宋体" w:eastAsia="方正仿宋简体" w:cs="方正仿宋简体"/>
          <w:b w:val="0"/>
          <w:sz w:val="32"/>
          <w:szCs w:val="32"/>
        </w:rPr>
        <w:t>%。</w:t>
      </w:r>
    </w:p>
    <w:p w14:paraId="3456314D">
      <w:pPr>
        <w:widowControl/>
        <w:spacing w:before="0" w:beforeLines="0" w:beforeAutospacing="0" w:after="0" w:afterLines="0" w:afterAutospacing="0" w:line="360" w:lineRule="auto"/>
        <w:ind w:firstLine="643" w:firstLineChars="200"/>
        <w:jc w:val="left"/>
        <w:rPr>
          <w:rFonts w:hint="eastAsia" w:ascii="宋体" w:hAnsi="宋体" w:eastAsia="方正楷体简体" w:cs="方正楷体简体"/>
          <w:sz w:val="32"/>
          <w:szCs w:val="32"/>
        </w:rPr>
      </w:pPr>
      <w:r>
        <w:rPr>
          <w:rFonts w:hint="eastAsia" w:ascii="宋体" w:hAnsi="宋体" w:eastAsia="方正楷体简体" w:cs="方正楷体简体"/>
          <w:b/>
          <w:sz w:val="32"/>
          <w:szCs w:val="32"/>
        </w:rPr>
        <w:t>（二）部门决算中项目绩效自评结果</w:t>
      </w:r>
    </w:p>
    <w:p w14:paraId="548AE3E9">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lang w:eastAsia="zh-CN"/>
        </w:rPr>
      </w:pPr>
      <w:r>
        <w:rPr>
          <w:rFonts w:hint="eastAsia" w:ascii="宋体" w:hAnsi="宋体" w:eastAsia="方正仿宋简体" w:cs="方正仿宋简体"/>
          <w:b w:val="0"/>
          <w:sz w:val="32"/>
          <w:szCs w:val="32"/>
        </w:rPr>
        <w:t>本部门在今年部门决算</w:t>
      </w:r>
      <w:r>
        <w:rPr>
          <w:rFonts w:hint="eastAsia" w:ascii="宋体" w:hAnsi="宋体" w:eastAsia="方正仿宋简体" w:cs="方正仿宋简体"/>
          <w:b w:val="0"/>
          <w:sz w:val="32"/>
          <w:szCs w:val="32"/>
          <w:lang w:eastAsia="zh-CN"/>
        </w:rPr>
        <w:t>草案</w:t>
      </w:r>
      <w:r>
        <w:rPr>
          <w:rFonts w:hint="eastAsia" w:ascii="宋体" w:hAnsi="宋体" w:eastAsia="方正仿宋简体" w:cs="方正仿宋简体"/>
          <w:b w:val="0"/>
          <w:sz w:val="32"/>
          <w:szCs w:val="32"/>
        </w:rPr>
        <w:t>中反映</w:t>
      </w:r>
      <w:r>
        <w:rPr>
          <w:rFonts w:hint="eastAsia" w:ascii="宋体" w:hAnsi="宋体" w:eastAsia="方正仿宋简体" w:cs="方正仿宋简体"/>
          <w:b w:val="0"/>
          <w:sz w:val="32"/>
          <w:szCs w:val="32"/>
          <w:lang w:val="en-US" w:eastAsia="zh-CN"/>
        </w:rPr>
        <w:t>15</w:t>
      </w:r>
      <w:r>
        <w:rPr>
          <w:rFonts w:hint="eastAsia" w:ascii="宋体" w:hAnsi="宋体" w:eastAsia="方正仿宋简体" w:cs="方正仿宋简体"/>
          <w:b w:val="0"/>
          <w:sz w:val="32"/>
          <w:szCs w:val="32"/>
        </w:rPr>
        <w:t>个项目绩效自评结果</w:t>
      </w:r>
      <w:r>
        <w:rPr>
          <w:rFonts w:hint="eastAsia" w:ascii="宋体" w:hAnsi="宋体" w:eastAsia="方正仿宋简体" w:cs="方正仿宋简体"/>
          <w:b w:val="0"/>
          <w:sz w:val="32"/>
          <w:szCs w:val="32"/>
          <w:lang w:eastAsia="zh-CN"/>
        </w:rPr>
        <w:t>，参与绩效自评重点抽查的有两个项目，分别是统战对象及统战干部业务培训费、民主党派及无党派代表人士调研费</w:t>
      </w:r>
      <w:r>
        <w:rPr>
          <w:rFonts w:hint="eastAsia" w:ascii="宋体" w:hAnsi="宋体" w:eastAsia="方正仿宋简体" w:cs="方正仿宋简体"/>
          <w:b w:val="0"/>
          <w:sz w:val="32"/>
          <w:szCs w:val="32"/>
        </w:rPr>
        <w:t>。</w:t>
      </w:r>
      <w:r>
        <w:rPr>
          <w:rFonts w:hint="eastAsia" w:ascii="宋体" w:hAnsi="宋体" w:eastAsia="方正仿宋简体" w:cs="方正仿宋简体"/>
          <w:b w:val="0"/>
          <w:sz w:val="32"/>
          <w:szCs w:val="32"/>
          <w:lang w:eastAsia="zh-CN"/>
        </w:rPr>
        <w:t>项目绩效自评情况如下：</w:t>
      </w:r>
    </w:p>
    <w:p w14:paraId="67C729DC">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b w:val="0"/>
          <w:sz w:val="32"/>
          <w:szCs w:val="32"/>
        </w:rPr>
      </w:pPr>
      <w:r>
        <w:rPr>
          <w:rFonts w:hint="eastAsia" w:ascii="宋体" w:hAnsi="宋体" w:eastAsia="方正仿宋简体" w:cs="方正仿宋简体"/>
          <w:b w:val="0"/>
          <w:sz w:val="32"/>
          <w:szCs w:val="32"/>
          <w:lang w:eastAsia="zh-CN"/>
        </w:rPr>
        <w:t>项目</w:t>
      </w:r>
      <w:r>
        <w:rPr>
          <w:rFonts w:hint="eastAsia" w:ascii="宋体" w:hAnsi="宋体" w:eastAsia="方正仿宋简体" w:cs="方正仿宋简体"/>
          <w:b w:val="0"/>
          <w:sz w:val="32"/>
          <w:szCs w:val="32"/>
        </w:rPr>
        <w:t>绩效目标完成情况：</w:t>
      </w:r>
      <w:r>
        <w:rPr>
          <w:rFonts w:hint="eastAsia" w:ascii="宋体" w:hAnsi="宋体" w:eastAsia="方正仿宋简体" w:cs="方正仿宋简体"/>
          <w:b w:val="0"/>
          <w:sz w:val="32"/>
          <w:szCs w:val="32"/>
          <w:lang w:eastAsia="zh-CN"/>
        </w:rPr>
        <w:t>一是针对重点抽查项目分别进行了自评和考评。统战对象及统战干部业务培训费组织培训</w:t>
      </w:r>
      <w:r>
        <w:rPr>
          <w:rFonts w:hint="eastAsia" w:ascii="宋体" w:hAnsi="宋体" w:eastAsia="方正仿宋简体" w:cs="方正仿宋简体"/>
          <w:b w:val="0"/>
          <w:sz w:val="32"/>
          <w:szCs w:val="32"/>
          <w:lang w:val="en-US" w:eastAsia="zh-CN"/>
        </w:rPr>
        <w:t>7次，受训达400人次，完成年度目标任务，</w:t>
      </w:r>
      <w:r>
        <w:rPr>
          <w:rFonts w:hint="eastAsia" w:ascii="宋体" w:hAnsi="宋体" w:eastAsia="方正仿宋简体" w:cs="方正仿宋简体"/>
          <w:b w:val="0"/>
          <w:sz w:val="32"/>
          <w:szCs w:val="32"/>
          <w:lang w:eastAsia="zh-CN"/>
        </w:rPr>
        <w:t>预算安排</w:t>
      </w:r>
      <w:r>
        <w:rPr>
          <w:rFonts w:hint="eastAsia" w:ascii="宋体" w:hAnsi="宋体" w:eastAsia="方正仿宋简体" w:cs="方正仿宋简体"/>
          <w:b w:val="0"/>
          <w:sz w:val="32"/>
          <w:szCs w:val="32"/>
          <w:lang w:val="en-US" w:eastAsia="zh-CN"/>
        </w:rPr>
        <w:t>24.15万元，决算支出23.72万元，预算执行率98.2%；</w:t>
      </w:r>
      <w:r>
        <w:rPr>
          <w:rFonts w:hint="eastAsia" w:ascii="宋体" w:hAnsi="宋体" w:eastAsia="方正仿宋简体" w:cs="方正仿宋简体"/>
          <w:b w:val="0"/>
          <w:sz w:val="32"/>
          <w:szCs w:val="32"/>
          <w:lang w:eastAsia="zh-CN"/>
        </w:rPr>
        <w:t>民主党派及无党派代表人士调研费组织外出调研</w:t>
      </w:r>
      <w:r>
        <w:rPr>
          <w:rFonts w:hint="eastAsia" w:ascii="宋体" w:hAnsi="宋体" w:eastAsia="方正仿宋简体" w:cs="方正仿宋简体"/>
          <w:b w:val="0"/>
          <w:sz w:val="32"/>
          <w:szCs w:val="32"/>
          <w:lang w:val="en-US" w:eastAsia="zh-CN"/>
        </w:rPr>
        <w:t>12次，完成调研课题24个，完成年度目标任务，</w:t>
      </w:r>
      <w:r>
        <w:rPr>
          <w:rFonts w:hint="eastAsia" w:ascii="宋体" w:hAnsi="宋体" w:eastAsia="方正仿宋简体" w:cs="方正仿宋简体"/>
          <w:b w:val="0"/>
          <w:sz w:val="32"/>
          <w:szCs w:val="32"/>
          <w:lang w:eastAsia="zh-CN"/>
        </w:rPr>
        <w:t>预算安排</w:t>
      </w:r>
      <w:r>
        <w:rPr>
          <w:rFonts w:hint="eastAsia" w:ascii="宋体" w:hAnsi="宋体" w:eastAsia="方正仿宋简体" w:cs="方正仿宋简体"/>
          <w:b w:val="0"/>
          <w:sz w:val="32"/>
          <w:szCs w:val="32"/>
          <w:lang w:val="en-US" w:eastAsia="zh-CN"/>
        </w:rPr>
        <w:t>106.81万元，决算支出91.57万元，预算执行率85.7%。</w:t>
      </w:r>
      <w:r>
        <w:rPr>
          <w:rFonts w:hint="eastAsia" w:ascii="宋体" w:hAnsi="宋体" w:eastAsia="方正仿宋简体" w:cs="方正仿宋简体"/>
          <w:b w:val="0"/>
          <w:sz w:val="32"/>
          <w:szCs w:val="32"/>
        </w:rPr>
        <w:t>二是</w:t>
      </w:r>
      <w:r>
        <w:rPr>
          <w:rFonts w:hint="eastAsia" w:ascii="宋体" w:hAnsi="宋体" w:eastAsia="方正仿宋简体" w:cs="方正仿宋简体"/>
          <w:b w:val="0"/>
          <w:sz w:val="32"/>
          <w:szCs w:val="32"/>
          <w:lang w:val="en-US" w:eastAsia="zh-CN"/>
        </w:rPr>
        <w:t>基本实现部门整体绩效目标任务，偏离度较小，达到预期指标效益。</w:t>
      </w:r>
      <w:r>
        <w:rPr>
          <w:rFonts w:hint="eastAsia" w:ascii="宋体" w:hAnsi="宋体" w:eastAsia="方正仿宋简体" w:cs="方正仿宋简体"/>
          <w:b w:val="0"/>
          <w:sz w:val="32"/>
          <w:szCs w:val="32"/>
        </w:rPr>
        <w:t>发现的主要问题及原因：一是全面实施绩效管理的体系尚不完善，要全面强化绩效理念，以预算资金为主线，将事前绩效评估、事中绩效监控、年终绩效自评有序贯穿，按照科学合理、细化量化、可比可测的原则进行绩效指标的设定，在预算执行过程中以年初设定的绩效指标为导向，</w:t>
      </w:r>
      <w:r>
        <w:rPr>
          <w:rFonts w:hint="eastAsia" w:ascii="宋体" w:hAnsi="宋体" w:eastAsia="方正仿宋简体" w:cs="方正仿宋简体"/>
          <w:b w:val="0"/>
          <w:sz w:val="32"/>
          <w:szCs w:val="32"/>
          <w:lang w:eastAsia="zh-CN"/>
        </w:rPr>
        <w:t>切实增加预算资金的使用效益</w:t>
      </w:r>
      <w:r>
        <w:rPr>
          <w:rFonts w:hint="eastAsia" w:ascii="宋体" w:hAnsi="宋体" w:eastAsia="方正仿宋简体" w:cs="方正仿宋简体"/>
          <w:b w:val="0"/>
          <w:sz w:val="32"/>
          <w:szCs w:val="32"/>
        </w:rPr>
        <w:t>；二是对预算资金绩效管理的认识</w:t>
      </w:r>
      <w:r>
        <w:rPr>
          <w:rFonts w:hint="eastAsia" w:ascii="宋体" w:hAnsi="宋体" w:eastAsia="方正仿宋简体" w:cs="方正仿宋简体"/>
          <w:b w:val="0"/>
          <w:sz w:val="32"/>
          <w:szCs w:val="32"/>
          <w:lang w:eastAsia="zh-CN"/>
        </w:rPr>
        <w:t>、</w:t>
      </w:r>
      <w:r>
        <w:rPr>
          <w:rFonts w:hint="eastAsia" w:ascii="宋体" w:hAnsi="宋体" w:eastAsia="方正仿宋简体" w:cs="方正仿宋简体"/>
          <w:b w:val="0"/>
          <w:sz w:val="32"/>
          <w:szCs w:val="32"/>
        </w:rPr>
        <w:t>职责分工</w:t>
      </w:r>
      <w:r>
        <w:rPr>
          <w:rFonts w:hint="eastAsia" w:ascii="宋体" w:hAnsi="宋体" w:eastAsia="方正仿宋简体" w:cs="方正仿宋简体"/>
          <w:b w:val="0"/>
          <w:sz w:val="32"/>
          <w:szCs w:val="32"/>
          <w:lang w:eastAsia="zh-CN"/>
        </w:rPr>
        <w:t>不够</w:t>
      </w:r>
      <w:r>
        <w:rPr>
          <w:rFonts w:hint="eastAsia" w:ascii="宋体" w:hAnsi="宋体" w:eastAsia="方正仿宋简体" w:cs="方正仿宋简体"/>
          <w:b w:val="0"/>
          <w:sz w:val="32"/>
          <w:szCs w:val="32"/>
        </w:rPr>
        <w:t>明确，人员力量</w:t>
      </w:r>
      <w:r>
        <w:rPr>
          <w:rFonts w:hint="eastAsia" w:ascii="宋体" w:hAnsi="宋体" w:eastAsia="方正仿宋简体" w:cs="方正仿宋简体"/>
          <w:b w:val="0"/>
          <w:sz w:val="32"/>
          <w:szCs w:val="32"/>
          <w:lang w:eastAsia="zh-CN"/>
        </w:rPr>
        <w:t>有待加强，</w:t>
      </w:r>
      <w:r>
        <w:rPr>
          <w:rFonts w:hint="eastAsia" w:ascii="宋体" w:hAnsi="宋体" w:eastAsia="方正仿宋简体" w:cs="方正仿宋简体"/>
          <w:b w:val="0"/>
          <w:sz w:val="32"/>
          <w:szCs w:val="32"/>
        </w:rPr>
        <w:t>专业技术人员业务技能</w:t>
      </w:r>
      <w:r>
        <w:rPr>
          <w:rFonts w:hint="eastAsia" w:ascii="宋体" w:hAnsi="宋体" w:eastAsia="方正仿宋简体" w:cs="方正仿宋简体"/>
          <w:b w:val="0"/>
          <w:sz w:val="32"/>
          <w:szCs w:val="32"/>
          <w:lang w:eastAsia="zh-CN"/>
        </w:rPr>
        <w:t>有待提高</w:t>
      </w:r>
      <w:r>
        <w:rPr>
          <w:rFonts w:hint="eastAsia" w:ascii="宋体" w:hAnsi="宋体" w:eastAsia="方正仿宋简体" w:cs="方正仿宋简体"/>
          <w:b w:val="0"/>
          <w:sz w:val="32"/>
          <w:szCs w:val="32"/>
        </w:rPr>
        <w:t>。</w:t>
      </w:r>
    </w:p>
    <w:p w14:paraId="644CE537">
      <w:pPr>
        <w:widowControl/>
        <w:spacing w:before="0" w:beforeLines="0" w:beforeAutospacing="0" w:after="0" w:afterLines="0" w:afterAutospacing="0" w:line="360" w:lineRule="auto"/>
        <w:ind w:firstLine="640" w:firstLineChars="200"/>
        <w:jc w:val="left"/>
        <w:rPr>
          <w:rFonts w:ascii="宋体" w:hAnsi="宋体" w:eastAsia="仿宋_GB2312"/>
          <w:b/>
          <w:sz w:val="32"/>
          <w:szCs w:val="32"/>
        </w:rPr>
      </w:pPr>
      <w:r>
        <w:rPr>
          <w:rFonts w:hint="eastAsia" w:ascii="宋体" w:hAnsi="宋体" w:eastAsia="方正仿宋简体" w:cs="方正仿宋简体"/>
          <w:b w:val="0"/>
          <w:sz w:val="32"/>
          <w:szCs w:val="32"/>
        </w:rPr>
        <w:t>下一步改进措施：一是完善项目目标管理。落实绩效预算管理规定，切实加强项目管理，进一步细化、量化绩效指标，努力使目标做到全面、合理、可评价</w:t>
      </w:r>
      <w:r>
        <w:rPr>
          <w:rFonts w:hint="eastAsia" w:ascii="宋体" w:hAnsi="宋体" w:eastAsia="方正仿宋简体" w:cs="方正仿宋简体"/>
          <w:b w:val="0"/>
          <w:sz w:val="32"/>
          <w:szCs w:val="32"/>
          <w:lang w:eastAsia="zh-CN"/>
        </w:rPr>
        <w:t>。</w:t>
      </w:r>
      <w:r>
        <w:rPr>
          <w:rFonts w:hint="eastAsia" w:ascii="宋体" w:hAnsi="宋体" w:eastAsia="方正仿宋简体" w:cs="方正仿宋简体"/>
          <w:b w:val="0"/>
          <w:sz w:val="32"/>
          <w:szCs w:val="32"/>
        </w:rPr>
        <w:t>按照</w:t>
      </w:r>
      <w:r>
        <w:rPr>
          <w:rFonts w:hint="eastAsia" w:ascii="宋体" w:hAnsi="宋体" w:eastAsia="方正仿宋简体" w:cs="方正仿宋简体"/>
          <w:b w:val="0"/>
          <w:sz w:val="32"/>
          <w:szCs w:val="32"/>
          <w:lang w:eastAsia="zh-CN"/>
        </w:rPr>
        <w:t>工作</w:t>
      </w:r>
      <w:r>
        <w:rPr>
          <w:rFonts w:hint="eastAsia" w:ascii="宋体" w:hAnsi="宋体" w:eastAsia="方正仿宋简体" w:cs="方正仿宋简体"/>
          <w:b w:val="0"/>
          <w:sz w:val="32"/>
          <w:szCs w:val="32"/>
        </w:rPr>
        <w:t>部署，制定详实的项目实施计划，定期督导项目实施，及时组织项目自评，确保达到预期绩效目标；二是</w:t>
      </w:r>
      <w:r>
        <w:rPr>
          <w:rFonts w:hint="eastAsia" w:ascii="宋体" w:hAnsi="宋体" w:eastAsia="方正仿宋简体" w:cs="方正仿宋简体"/>
          <w:b w:val="0"/>
          <w:sz w:val="32"/>
          <w:szCs w:val="32"/>
          <w:lang w:eastAsia="zh-CN"/>
        </w:rPr>
        <w:t>积极开展</w:t>
      </w:r>
      <w:r>
        <w:rPr>
          <w:rFonts w:hint="eastAsia" w:ascii="宋体" w:hAnsi="宋体" w:eastAsia="方正仿宋简体" w:cs="方正仿宋简体"/>
          <w:b w:val="0"/>
          <w:sz w:val="32"/>
          <w:szCs w:val="32"/>
        </w:rPr>
        <w:t>专业技术人员业务技能培训工作，切实推进实施专业技术人员知识更新，大力提升专业技术人员的职业道德与履职能</w:t>
      </w:r>
      <w:r>
        <w:rPr>
          <w:rFonts w:hint="eastAsia" w:ascii="宋体" w:hAnsi="宋体" w:eastAsia="方正仿宋简体" w:cs="方正仿宋简体"/>
          <w:b w:val="0"/>
          <w:sz w:val="32"/>
          <w:szCs w:val="32"/>
          <w:lang w:eastAsia="zh-CN"/>
        </w:rPr>
        <w:t>力。三是</w:t>
      </w:r>
      <w:r>
        <w:rPr>
          <w:rFonts w:hint="eastAsia" w:ascii="宋体" w:hAnsi="宋体" w:eastAsia="方正仿宋简体" w:cs="方正仿宋简体"/>
          <w:b w:val="0"/>
          <w:sz w:val="32"/>
          <w:szCs w:val="32"/>
        </w:rPr>
        <w:t>切实完善专项资金管理，严格预算编制依据，提高预算资金执行进度，不断提高预算编制的科学性，不断提高预算编制精细化水平，切实把预算细化到具体项目，提高财政资金的使用效益。从提升</w:t>
      </w:r>
      <w:r>
        <w:rPr>
          <w:rFonts w:hint="eastAsia" w:ascii="宋体" w:hAnsi="宋体" w:eastAsia="方正仿宋简体" w:cs="方正仿宋简体"/>
          <w:b w:val="0"/>
          <w:sz w:val="32"/>
          <w:szCs w:val="32"/>
          <w:lang w:eastAsia="zh-CN"/>
        </w:rPr>
        <w:t>服务对象</w:t>
      </w:r>
      <w:r>
        <w:rPr>
          <w:rFonts w:hint="eastAsia" w:ascii="宋体" w:hAnsi="宋体" w:eastAsia="方正仿宋简体" w:cs="方正仿宋简体"/>
          <w:b w:val="0"/>
          <w:sz w:val="32"/>
          <w:szCs w:val="32"/>
        </w:rPr>
        <w:t>满意度出发，从提升工作</w:t>
      </w:r>
      <w:r>
        <w:rPr>
          <w:rFonts w:hint="eastAsia" w:ascii="宋体" w:hAnsi="宋体" w:eastAsia="方正仿宋简体" w:cs="方正仿宋简体"/>
          <w:b w:val="0"/>
          <w:sz w:val="32"/>
          <w:szCs w:val="32"/>
          <w:lang w:eastAsia="zh-CN"/>
        </w:rPr>
        <w:t>效益</w:t>
      </w:r>
      <w:r>
        <w:rPr>
          <w:rFonts w:hint="eastAsia" w:ascii="宋体" w:hAnsi="宋体" w:eastAsia="方正仿宋简体" w:cs="方正仿宋简体"/>
          <w:b w:val="0"/>
          <w:sz w:val="32"/>
          <w:szCs w:val="32"/>
        </w:rPr>
        <w:t>出发，切实采取得力措施，确保计划项目顺利实施，力求达到或超过预期绩效。</w:t>
      </w:r>
    </w:p>
    <w:p w14:paraId="26EB5FE5">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（三）部门评价项目绩效评价结果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9B2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rPr>
        <w:tc>
          <w:tcPr>
            <w:tcW w:w="9060" w:type="dxa"/>
            <w:noWrap w:val="0"/>
            <w:vAlign w:val="center"/>
          </w:tcPr>
          <w:p w14:paraId="74829F19">
            <w:pPr>
              <w:rPr>
                <w:rFonts w:hint="eastAsia" w:ascii="方正仿宋简体" w:hAnsi="方正仿宋简体" w:eastAsia="方正仿宋简体" w:cs="方正仿宋简体"/>
              </w:rPr>
            </w:pPr>
            <w:r>
              <w:rPr>
                <w:rFonts w:hint="eastAsia" w:ascii="方正仿宋简体" w:hAnsi="方正仿宋简体" w:eastAsia="方正仿宋简体" w:cs="方正仿宋简体"/>
              </w:rPr>
              <w:t>被检查人名称：</w:t>
            </w:r>
            <w:r>
              <w:rPr>
                <w:rFonts w:hint="eastAsia" w:ascii="方正仿宋简体" w:hAnsi="方正仿宋简体" w:eastAsia="方正仿宋简体" w:cs="方正仿宋简体"/>
                <w:lang w:eastAsia="zh-CN"/>
              </w:rPr>
              <w:t>中共</w:t>
            </w:r>
            <w:r>
              <w:rPr>
                <w:rFonts w:hint="eastAsia" w:ascii="方正仿宋简体" w:hAnsi="方正仿宋简体" w:eastAsia="方正仿宋简体" w:cs="方正仿宋简体"/>
              </w:rPr>
              <w:t xml:space="preserve">唐山市委统战部 </w:t>
            </w:r>
          </w:p>
        </w:tc>
      </w:tr>
      <w:tr w14:paraId="4E5D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trPr>
        <w:tc>
          <w:tcPr>
            <w:tcW w:w="9060" w:type="dxa"/>
            <w:noWrap w:val="0"/>
            <w:vAlign w:val="center"/>
          </w:tcPr>
          <w:p w14:paraId="55958B61">
            <w:pPr>
              <w:rPr>
                <w:rFonts w:hint="eastAsia" w:ascii="方正仿宋简体" w:hAnsi="方正仿宋简体" w:eastAsia="方正仿宋简体" w:cs="方正仿宋简体"/>
              </w:rPr>
            </w:pPr>
            <w:r>
              <w:rPr>
                <w:rFonts w:hint="eastAsia" w:ascii="方正仿宋简体" w:hAnsi="方正仿宋简体" w:eastAsia="方正仿宋简体" w:cs="方正仿宋简体"/>
              </w:rPr>
              <w:t>检查项目：2024年度市级财政支出项目部门绩效自评情况质量抽查</w:t>
            </w:r>
          </w:p>
        </w:tc>
      </w:tr>
      <w:tr w14:paraId="11DF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14:paraId="17337917">
            <w:pPr>
              <w:rPr>
                <w:rFonts w:hint="eastAsia" w:ascii="方正仿宋简体" w:hAnsi="方正仿宋简体" w:eastAsia="方正仿宋简体" w:cs="方正仿宋简体"/>
              </w:rPr>
            </w:pPr>
            <w:r>
              <w:rPr>
                <w:rFonts w:hint="eastAsia" w:ascii="方正仿宋简体" w:hAnsi="方正仿宋简体" w:eastAsia="方正仿宋简体" w:cs="方正仿宋简体"/>
              </w:rPr>
              <w:t>检查认定结果：</w:t>
            </w:r>
          </w:p>
          <w:p w14:paraId="23D3CC46">
            <w:pPr>
              <w:spacing w:line="276" w:lineRule="auto"/>
              <w:ind w:firstLine="482" w:firstLineChars="200"/>
              <w:rPr>
                <w:rFonts w:hint="eastAsia" w:ascii="方正仿宋简体" w:hAnsi="方正仿宋简体" w:eastAsia="方正仿宋简体" w:cs="方正仿宋简体"/>
                <w:b/>
                <w:bCs/>
              </w:rPr>
            </w:pPr>
            <w:bookmarkStart w:id="0" w:name="OLE_LINK16"/>
            <w:r>
              <w:rPr>
                <w:rFonts w:hint="eastAsia" w:ascii="方正仿宋简体" w:hAnsi="方正仿宋简体" w:eastAsia="方正仿宋简体" w:cs="方正仿宋简体"/>
                <w:b/>
                <w:bCs/>
              </w:rPr>
              <w:t>一、绩效指标设置方面</w:t>
            </w:r>
          </w:p>
          <w:p w14:paraId="38E3BE47">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1、项目成本控制有效性不足</w:t>
            </w:r>
          </w:p>
          <w:p w14:paraId="6C194449">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lang w:eastAsia="zh-CN"/>
              </w:rPr>
              <w:t>部门</w:t>
            </w:r>
            <w:r>
              <w:rPr>
                <w:rFonts w:hint="eastAsia" w:ascii="方正仿宋简体" w:hAnsi="方正仿宋简体" w:eastAsia="方正仿宋简体" w:cs="方正仿宋简体"/>
              </w:rPr>
              <w:t>仅将不突破项目总金额作为单一成本控制目标，未分解至各子项目及项目实施的不同阶段，使得各环节缺乏明确的成本控制方向与标准。如：将</w:t>
            </w:r>
            <w:bookmarkStart w:id="1" w:name="OLE_LINK15"/>
            <w:r>
              <w:rPr>
                <w:rFonts w:hint="eastAsia" w:ascii="方正仿宋简体" w:hAnsi="方正仿宋简体" w:eastAsia="方正仿宋简体" w:cs="方正仿宋简体"/>
              </w:rPr>
              <w:t>三级成本指标设置成预算执行率≥90%</w:t>
            </w:r>
            <w:bookmarkEnd w:id="1"/>
            <w:r>
              <w:rPr>
                <w:rFonts w:hint="eastAsia" w:ascii="方正仿宋简体" w:hAnsi="方正仿宋简体" w:eastAsia="方正仿宋简体" w:cs="方正仿宋简体"/>
              </w:rPr>
              <w:t>。</w:t>
            </w:r>
            <w:bookmarkStart w:id="2" w:name="OLE_LINK8"/>
            <w:r>
              <w:rPr>
                <w:rFonts w:hint="eastAsia" w:ascii="方正仿宋简体" w:hAnsi="方正仿宋简体" w:eastAsia="方正仿宋简体" w:cs="方正仿宋简体"/>
              </w:rPr>
              <w:t>涉及的抽查项目有：统战对象及统战干部业务培训费、</w:t>
            </w:r>
            <w:bookmarkStart w:id="3" w:name="OLE_LINK51"/>
            <w:r>
              <w:rPr>
                <w:rFonts w:hint="eastAsia" w:ascii="方正仿宋简体" w:hAnsi="方正仿宋简体" w:eastAsia="方正仿宋简体" w:cs="方正仿宋简体"/>
              </w:rPr>
              <w:t>民主党派及无党派代表人士调研经费</w:t>
            </w:r>
            <w:bookmarkEnd w:id="3"/>
            <w:r>
              <w:rPr>
                <w:rFonts w:hint="eastAsia" w:ascii="方正仿宋简体" w:hAnsi="方正仿宋简体" w:eastAsia="方正仿宋简体" w:cs="方正仿宋简体"/>
              </w:rPr>
              <w:t>项目。</w:t>
            </w:r>
          </w:p>
          <w:bookmarkEnd w:id="0"/>
          <w:bookmarkEnd w:id="2"/>
          <w:p w14:paraId="58209DD7">
            <w:pPr>
              <w:spacing w:line="276" w:lineRule="auto"/>
              <w:ind w:firstLine="482" w:firstLineChars="200"/>
              <w:rPr>
                <w:rFonts w:hint="eastAsia" w:ascii="方正仿宋简体" w:hAnsi="方正仿宋简体" w:eastAsia="方正仿宋简体" w:cs="方正仿宋简体"/>
                <w:b/>
                <w:bCs/>
              </w:rPr>
            </w:pPr>
            <w:bookmarkStart w:id="4" w:name="OLE_LINK17"/>
            <w:r>
              <w:rPr>
                <w:rFonts w:hint="eastAsia" w:ascii="方正仿宋简体" w:hAnsi="方正仿宋简体" w:eastAsia="方正仿宋简体" w:cs="方正仿宋简体"/>
                <w:b/>
                <w:bCs/>
              </w:rPr>
              <w:t>二、预算管理方面</w:t>
            </w:r>
          </w:p>
          <w:p w14:paraId="7E618E5A">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1、部门自评过程不规范，客观性不足</w:t>
            </w:r>
          </w:p>
          <w:p w14:paraId="5F5AF4E5">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部分预算项目、个别指标未提供佐证材料，无法认定有关项目的自评结果。</w:t>
            </w:r>
          </w:p>
          <w:p w14:paraId="484D7FC9">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统战对象及统战干部业务培训费项目：质量指标培训合格率单位未提供完成值的支撑材料。</w:t>
            </w:r>
          </w:p>
          <w:p w14:paraId="1C44D44D">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2、部分项目绩效指标实际完成值填报不规范</w:t>
            </w:r>
          </w:p>
          <w:p w14:paraId="7E4A3A42">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部分项目绩效指标完成值填报不规范，如质量指标设置合格率预期值≥90%，实际完成值填报“1”。</w:t>
            </w:r>
          </w:p>
          <w:tbl>
            <w:tblPr>
              <w:tblStyle w:val="11"/>
              <w:tblW w:w="5000"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62"/>
              <w:gridCol w:w="4224"/>
              <w:gridCol w:w="4058"/>
            </w:tblGrid>
            <w:tr w14:paraId="4773829A">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8" w:hRule="atLeast"/>
              </w:trPr>
              <w:tc>
                <w:tcPr>
                  <w:tcW w:w="318" w:type="pct"/>
                  <w:shd w:val="clear" w:color="auto" w:fill="auto"/>
                  <w:noWrap/>
                  <w:vAlign w:val="center"/>
                </w:tcPr>
                <w:p w14:paraId="50828CD5">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序号</w:t>
                  </w:r>
                </w:p>
              </w:tc>
              <w:tc>
                <w:tcPr>
                  <w:tcW w:w="2387" w:type="pct"/>
                  <w:shd w:val="clear" w:color="auto" w:fill="auto"/>
                  <w:noWrap w:val="0"/>
                  <w:vAlign w:val="center"/>
                </w:tcPr>
                <w:p w14:paraId="29E9294A">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项目名称</w:t>
                  </w:r>
                </w:p>
              </w:tc>
              <w:tc>
                <w:tcPr>
                  <w:tcW w:w="2293" w:type="pct"/>
                  <w:shd w:val="clear" w:color="auto" w:fill="auto"/>
                  <w:noWrap/>
                  <w:vAlign w:val="center"/>
                </w:tcPr>
                <w:p w14:paraId="0D677F63">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指标完成值</w:t>
                  </w:r>
                </w:p>
              </w:tc>
            </w:tr>
            <w:tr w14:paraId="1AB163C1">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5" w:hRule="atLeast"/>
              </w:trPr>
              <w:tc>
                <w:tcPr>
                  <w:tcW w:w="318" w:type="pct"/>
                  <w:shd w:val="clear" w:color="auto" w:fill="auto"/>
                  <w:noWrap/>
                  <w:vAlign w:val="center"/>
                </w:tcPr>
                <w:p w14:paraId="451FCEBF">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1</w:t>
                  </w:r>
                </w:p>
              </w:tc>
              <w:tc>
                <w:tcPr>
                  <w:tcW w:w="2387" w:type="pct"/>
                  <w:shd w:val="clear" w:color="auto" w:fill="auto"/>
                  <w:noWrap w:val="0"/>
                  <w:vAlign w:val="center"/>
                </w:tcPr>
                <w:p w14:paraId="18E27B39">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rPr>
                    <w:t>统战对象及统战干部业务培训费</w:t>
                  </w:r>
                </w:p>
              </w:tc>
              <w:tc>
                <w:tcPr>
                  <w:tcW w:w="2293" w:type="pct"/>
                  <w:shd w:val="clear" w:color="auto" w:fill="auto"/>
                  <w:noWrap w:val="0"/>
                  <w:vAlign w:val="center"/>
                </w:tcPr>
                <w:p w14:paraId="571C7AEF">
                  <w:pPr>
                    <w:widowControl/>
                    <w:jc w:val="left"/>
                    <w:rPr>
                      <w:rFonts w:hint="eastAsia" w:ascii="方正仿宋简体" w:hAnsi="方正仿宋简体" w:eastAsia="方正仿宋简体" w:cs="方正仿宋简体"/>
                      <w:color w:val="000000"/>
                      <w:kern w:val="0"/>
                      <w:sz w:val="20"/>
                      <w:szCs w:val="20"/>
                    </w:rPr>
                  </w:pPr>
                  <w:bookmarkStart w:id="5" w:name="OLE_LINK52"/>
                  <w:r>
                    <w:rPr>
                      <w:rFonts w:hint="eastAsia" w:ascii="方正仿宋简体" w:hAnsi="方正仿宋简体" w:eastAsia="方正仿宋简体" w:cs="方正仿宋简体"/>
                      <w:color w:val="000000"/>
                      <w:kern w:val="0"/>
                      <w:sz w:val="20"/>
                      <w:szCs w:val="20"/>
                    </w:rPr>
                    <w:t>质量、成本指标完成值均填报“1”</w:t>
                  </w:r>
                  <w:bookmarkEnd w:id="5"/>
                </w:p>
              </w:tc>
            </w:tr>
            <w:tr w14:paraId="2C9E012A">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318" w:type="pct"/>
                  <w:shd w:val="clear" w:color="auto" w:fill="auto"/>
                  <w:noWrap/>
                  <w:vAlign w:val="center"/>
                </w:tcPr>
                <w:p w14:paraId="4A1D4BD4">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2</w:t>
                  </w:r>
                </w:p>
              </w:tc>
              <w:tc>
                <w:tcPr>
                  <w:tcW w:w="2387" w:type="pct"/>
                  <w:shd w:val="clear" w:color="auto" w:fill="auto"/>
                  <w:noWrap w:val="0"/>
                  <w:vAlign w:val="center"/>
                </w:tcPr>
                <w:p w14:paraId="2EB06E52">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rPr>
                    <w:t>民主党派及无党派代表人士调研经费</w:t>
                  </w:r>
                </w:p>
              </w:tc>
              <w:tc>
                <w:tcPr>
                  <w:tcW w:w="2293" w:type="pct"/>
                  <w:shd w:val="clear" w:color="auto" w:fill="auto"/>
                  <w:noWrap w:val="0"/>
                  <w:vAlign w:val="center"/>
                </w:tcPr>
                <w:p w14:paraId="76E42836">
                  <w:pPr>
                    <w:widowControl/>
                    <w:jc w:val="left"/>
                    <w:rPr>
                      <w:rFonts w:hint="eastAsia" w:ascii="方正仿宋简体" w:hAnsi="方正仿宋简体" w:eastAsia="方正仿宋简体" w:cs="方正仿宋简体"/>
                      <w:color w:val="000000"/>
                      <w:kern w:val="0"/>
                      <w:sz w:val="20"/>
                      <w:szCs w:val="20"/>
                    </w:rPr>
                  </w:pPr>
                  <w:bookmarkStart w:id="6" w:name="OLE_LINK53"/>
                  <w:r>
                    <w:rPr>
                      <w:rFonts w:hint="eastAsia" w:ascii="方正仿宋简体" w:hAnsi="方正仿宋简体" w:eastAsia="方正仿宋简体" w:cs="方正仿宋简体"/>
                      <w:color w:val="000000"/>
                      <w:kern w:val="0"/>
                      <w:sz w:val="20"/>
                      <w:szCs w:val="20"/>
                    </w:rPr>
                    <w:t>数量、效益、满意度指标完成值均填报“1”</w:t>
                  </w:r>
                  <w:bookmarkEnd w:id="6"/>
                </w:p>
              </w:tc>
            </w:tr>
          </w:tbl>
          <w:p w14:paraId="0251D554">
            <w:pPr>
              <w:spacing w:line="276" w:lineRule="auto"/>
              <w:ind w:firstLine="480" w:firstLineChars="200"/>
              <w:rPr>
                <w:rFonts w:hint="eastAsia" w:ascii="方正仿宋简体" w:hAnsi="方正仿宋简体" w:eastAsia="方正仿宋简体" w:cs="方正仿宋简体"/>
              </w:rPr>
            </w:pPr>
          </w:p>
          <w:p w14:paraId="44DD56E4">
            <w:pPr>
              <w:spacing w:line="276" w:lineRule="auto"/>
              <w:ind w:firstLine="482" w:firstLineChars="200"/>
              <w:rPr>
                <w:rFonts w:hint="eastAsia" w:ascii="方正仿宋简体" w:hAnsi="方正仿宋简体" w:eastAsia="方正仿宋简体" w:cs="方正仿宋简体"/>
                <w:b/>
                <w:bCs/>
              </w:rPr>
            </w:pPr>
            <w:r>
              <w:rPr>
                <w:rFonts w:hint="eastAsia" w:ascii="方正仿宋简体" w:hAnsi="方正仿宋简体" w:eastAsia="方正仿宋简体" w:cs="方正仿宋简体"/>
                <w:b/>
                <w:bCs/>
              </w:rPr>
              <w:t>三、部门整体绩效自评报告方面</w:t>
            </w:r>
          </w:p>
          <w:p w14:paraId="0DF4BD99">
            <w:pPr>
              <w:spacing w:line="276" w:lineRule="auto"/>
              <w:ind w:firstLine="480" w:firstLineChars="200"/>
              <w:rPr>
                <w:rFonts w:hint="eastAsia" w:ascii="方正仿宋简体" w:hAnsi="方正仿宋简体" w:eastAsia="方正仿宋简体" w:cs="方正仿宋简体"/>
              </w:rPr>
            </w:pPr>
            <w:r>
              <w:rPr>
                <w:rFonts w:hint="eastAsia" w:ascii="方正仿宋简体" w:hAnsi="方正仿宋简体" w:eastAsia="方正仿宋简体" w:cs="方正仿宋简体"/>
              </w:rPr>
              <w:t>1、报告内容不完善</w:t>
            </w:r>
          </w:p>
          <w:p w14:paraId="28504D1A">
            <w:pPr>
              <w:spacing w:line="276" w:lineRule="auto"/>
              <w:ind w:firstLine="240" w:firstLineChars="100"/>
              <w:rPr>
                <w:rFonts w:hint="eastAsia" w:ascii="方正仿宋简体" w:hAnsi="方正仿宋简体" w:eastAsia="方正仿宋简体" w:cs="方正仿宋简体"/>
              </w:rPr>
            </w:pPr>
            <w:r>
              <w:rPr>
                <w:rFonts w:hint="eastAsia" w:ascii="方正仿宋简体" w:hAnsi="方正仿宋简体" w:eastAsia="方正仿宋简体" w:cs="方正仿宋简体"/>
                <w:lang w:eastAsia="zh-CN"/>
              </w:rPr>
              <w:t>部门</w:t>
            </w:r>
            <w:r>
              <w:rPr>
                <w:rFonts w:hint="eastAsia" w:ascii="方正仿宋简体" w:hAnsi="方正仿宋简体" w:eastAsia="方正仿宋简体" w:cs="方正仿宋简体"/>
              </w:rPr>
              <w:t>按要求组织开展了部门整体绩效自评工作，提交了部门整体绩效自评报告，但报告绩效自评工作组织开展情况中未反映专项监督检查及审计部门审查意见的情况。</w:t>
            </w:r>
          </w:p>
          <w:bookmarkEnd w:id="4"/>
          <w:p w14:paraId="6DB40393">
            <w:pPr>
              <w:spacing w:after="240" w:line="276" w:lineRule="auto"/>
              <w:ind w:firstLine="482" w:firstLineChars="200"/>
              <w:rPr>
                <w:rFonts w:hint="eastAsia" w:ascii="方正仿宋简体" w:hAnsi="方正仿宋简体" w:eastAsia="方正仿宋简体" w:cs="方正仿宋简体"/>
                <w:b/>
                <w:bCs/>
              </w:rPr>
            </w:pPr>
            <w:bookmarkStart w:id="7" w:name="OLE_LINK18"/>
            <w:r>
              <w:rPr>
                <w:rFonts w:hint="eastAsia" w:ascii="方正仿宋简体" w:hAnsi="方正仿宋简体" w:eastAsia="方正仿宋简体" w:cs="方正仿宋简体"/>
                <w:b/>
                <w:bCs/>
              </w:rPr>
              <w:t>四、预算项目等级评分</w:t>
            </w:r>
            <w:bookmarkEnd w:id="7"/>
          </w:p>
          <w:tbl>
            <w:tblPr>
              <w:tblStyle w:val="11"/>
              <w:tblW w:w="5000" w:type="pct"/>
              <w:tblInd w:w="0" w:type="dxa"/>
              <w:tblBorders>
                <w:top w:val="dotted"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43"/>
              <w:gridCol w:w="1130"/>
              <w:gridCol w:w="1131"/>
              <w:gridCol w:w="444"/>
              <w:gridCol w:w="763"/>
              <w:gridCol w:w="444"/>
              <w:gridCol w:w="763"/>
              <w:gridCol w:w="3726"/>
            </w:tblGrid>
            <w:tr w14:paraId="18263011">
              <w:tblPrEx>
                <w:tblBorders>
                  <w:top w:val="dotted"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8" w:hRule="atLeast"/>
              </w:trPr>
              <w:tc>
                <w:tcPr>
                  <w:tcW w:w="251" w:type="pct"/>
                  <w:vMerge w:val="restart"/>
                  <w:shd w:val="clear" w:color="auto" w:fill="auto"/>
                  <w:noWrap w:val="0"/>
                  <w:vAlign w:val="center"/>
                </w:tcPr>
                <w:p w14:paraId="2D8A6E9F">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序号</w:t>
                  </w:r>
                </w:p>
              </w:tc>
              <w:tc>
                <w:tcPr>
                  <w:tcW w:w="639" w:type="pct"/>
                  <w:vMerge w:val="restart"/>
                  <w:shd w:val="clear" w:color="auto" w:fill="auto"/>
                  <w:noWrap w:val="0"/>
                  <w:vAlign w:val="center"/>
                </w:tcPr>
                <w:p w14:paraId="760F7AFC">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项目名称</w:t>
                  </w:r>
                </w:p>
              </w:tc>
              <w:tc>
                <w:tcPr>
                  <w:tcW w:w="639" w:type="pct"/>
                  <w:vMerge w:val="restart"/>
                  <w:shd w:val="clear" w:color="auto" w:fill="auto"/>
                  <w:noWrap w:val="0"/>
                  <w:vAlign w:val="center"/>
                </w:tcPr>
                <w:p w14:paraId="7DB34088">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填报单位</w:t>
                  </w:r>
                </w:p>
              </w:tc>
              <w:tc>
                <w:tcPr>
                  <w:tcW w:w="1364" w:type="pct"/>
                  <w:gridSpan w:val="4"/>
                  <w:shd w:val="clear" w:color="auto" w:fill="auto"/>
                  <w:noWrap w:val="0"/>
                  <w:vAlign w:val="center"/>
                </w:tcPr>
                <w:p w14:paraId="09A49ABC">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等级评分</w:t>
                  </w:r>
                </w:p>
              </w:tc>
              <w:tc>
                <w:tcPr>
                  <w:tcW w:w="2106" w:type="pct"/>
                  <w:vMerge w:val="restart"/>
                  <w:shd w:val="clear" w:color="auto" w:fill="auto"/>
                  <w:noWrap w:val="0"/>
                  <w:vAlign w:val="center"/>
                </w:tcPr>
                <w:p w14:paraId="3B90C28E">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扣分原因</w:t>
                  </w:r>
                </w:p>
              </w:tc>
            </w:tr>
            <w:tr w14:paraId="5C5D9C51">
              <w:tblPrEx>
                <w:tblBorders>
                  <w:top w:val="dotted"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8" w:hRule="atLeast"/>
              </w:trPr>
              <w:tc>
                <w:tcPr>
                  <w:tcW w:w="251" w:type="pct"/>
                  <w:vMerge w:val="continue"/>
                  <w:shd w:val="clear" w:color="auto" w:fill="auto"/>
                  <w:noWrap w:val="0"/>
                  <w:vAlign w:val="center"/>
                </w:tcPr>
                <w:p w14:paraId="48C115F6">
                  <w:pPr>
                    <w:widowControl/>
                    <w:jc w:val="left"/>
                    <w:rPr>
                      <w:rFonts w:hint="eastAsia" w:ascii="方正仿宋简体" w:hAnsi="方正仿宋简体" w:eastAsia="方正仿宋简体" w:cs="方正仿宋简体"/>
                      <w:b/>
                      <w:bCs/>
                      <w:color w:val="000000"/>
                      <w:kern w:val="0"/>
                      <w:sz w:val="20"/>
                      <w:szCs w:val="20"/>
                    </w:rPr>
                  </w:pPr>
                </w:p>
              </w:tc>
              <w:tc>
                <w:tcPr>
                  <w:tcW w:w="639" w:type="pct"/>
                  <w:vMerge w:val="continue"/>
                  <w:shd w:val="clear" w:color="auto" w:fill="auto"/>
                  <w:noWrap w:val="0"/>
                  <w:vAlign w:val="center"/>
                </w:tcPr>
                <w:p w14:paraId="58D74ABC">
                  <w:pPr>
                    <w:widowControl/>
                    <w:jc w:val="left"/>
                    <w:rPr>
                      <w:rFonts w:hint="eastAsia" w:ascii="方正仿宋简体" w:hAnsi="方正仿宋简体" w:eastAsia="方正仿宋简体" w:cs="方正仿宋简体"/>
                      <w:b/>
                      <w:bCs/>
                      <w:color w:val="000000"/>
                      <w:kern w:val="0"/>
                      <w:sz w:val="20"/>
                      <w:szCs w:val="20"/>
                    </w:rPr>
                  </w:pPr>
                </w:p>
              </w:tc>
              <w:tc>
                <w:tcPr>
                  <w:tcW w:w="639" w:type="pct"/>
                  <w:vMerge w:val="continue"/>
                  <w:shd w:val="clear" w:color="auto" w:fill="auto"/>
                  <w:noWrap w:val="0"/>
                  <w:vAlign w:val="center"/>
                </w:tcPr>
                <w:p w14:paraId="2FCB3991">
                  <w:pPr>
                    <w:widowControl/>
                    <w:jc w:val="left"/>
                    <w:rPr>
                      <w:rFonts w:hint="eastAsia" w:ascii="方正仿宋简体" w:hAnsi="方正仿宋简体" w:eastAsia="方正仿宋简体" w:cs="方正仿宋简体"/>
                      <w:b/>
                      <w:bCs/>
                      <w:color w:val="000000"/>
                      <w:kern w:val="0"/>
                      <w:sz w:val="20"/>
                      <w:szCs w:val="20"/>
                    </w:rPr>
                  </w:pPr>
                </w:p>
              </w:tc>
              <w:tc>
                <w:tcPr>
                  <w:tcW w:w="682" w:type="pct"/>
                  <w:gridSpan w:val="2"/>
                  <w:shd w:val="clear" w:color="auto" w:fill="auto"/>
                  <w:noWrap w:val="0"/>
                  <w:vAlign w:val="center"/>
                </w:tcPr>
                <w:p w14:paraId="658EF8C2">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部门自评</w:t>
                  </w:r>
                </w:p>
              </w:tc>
              <w:tc>
                <w:tcPr>
                  <w:tcW w:w="682" w:type="pct"/>
                  <w:gridSpan w:val="2"/>
                  <w:shd w:val="clear" w:color="auto" w:fill="auto"/>
                  <w:noWrap w:val="0"/>
                  <w:vAlign w:val="center"/>
                </w:tcPr>
                <w:p w14:paraId="21042124">
                  <w:pPr>
                    <w:widowControl/>
                    <w:jc w:val="center"/>
                    <w:rPr>
                      <w:rFonts w:hint="eastAsia" w:ascii="方正仿宋简体" w:hAnsi="方正仿宋简体" w:eastAsia="方正仿宋简体" w:cs="方正仿宋简体"/>
                      <w:b/>
                      <w:bCs/>
                      <w:kern w:val="0"/>
                      <w:sz w:val="20"/>
                      <w:szCs w:val="20"/>
                    </w:rPr>
                  </w:pPr>
                  <w:r>
                    <w:rPr>
                      <w:rFonts w:hint="eastAsia" w:ascii="方正仿宋简体" w:hAnsi="方正仿宋简体" w:eastAsia="方正仿宋简体" w:cs="方正仿宋简体"/>
                      <w:b/>
                      <w:bCs/>
                      <w:kern w:val="0"/>
                      <w:sz w:val="20"/>
                      <w:szCs w:val="20"/>
                    </w:rPr>
                    <w:t>评定等级</w:t>
                  </w:r>
                </w:p>
              </w:tc>
              <w:tc>
                <w:tcPr>
                  <w:tcW w:w="2106" w:type="pct"/>
                  <w:vMerge w:val="continue"/>
                  <w:noWrap w:val="0"/>
                  <w:vAlign w:val="center"/>
                </w:tcPr>
                <w:p w14:paraId="26275C56">
                  <w:pPr>
                    <w:widowControl/>
                    <w:jc w:val="left"/>
                    <w:rPr>
                      <w:rFonts w:hint="eastAsia" w:ascii="方正仿宋简体" w:hAnsi="方正仿宋简体" w:eastAsia="方正仿宋简体" w:cs="方正仿宋简体"/>
                      <w:b/>
                      <w:bCs/>
                      <w:color w:val="000000"/>
                      <w:kern w:val="0"/>
                      <w:sz w:val="20"/>
                      <w:szCs w:val="20"/>
                    </w:rPr>
                  </w:pPr>
                </w:p>
              </w:tc>
            </w:tr>
            <w:tr w14:paraId="4E3CBB65">
              <w:tblPrEx>
                <w:tblBorders>
                  <w:top w:val="dotted"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8" w:hRule="atLeast"/>
              </w:trPr>
              <w:tc>
                <w:tcPr>
                  <w:tcW w:w="251" w:type="pct"/>
                  <w:vMerge w:val="continue"/>
                  <w:shd w:val="clear" w:color="auto" w:fill="auto"/>
                  <w:noWrap w:val="0"/>
                  <w:vAlign w:val="center"/>
                </w:tcPr>
                <w:p w14:paraId="644BB039">
                  <w:pPr>
                    <w:widowControl/>
                    <w:jc w:val="left"/>
                    <w:rPr>
                      <w:rFonts w:hint="eastAsia" w:ascii="方正仿宋简体" w:hAnsi="方正仿宋简体" w:eastAsia="方正仿宋简体" w:cs="方正仿宋简体"/>
                      <w:b/>
                      <w:bCs/>
                      <w:color w:val="000000"/>
                      <w:kern w:val="0"/>
                      <w:sz w:val="20"/>
                      <w:szCs w:val="20"/>
                    </w:rPr>
                  </w:pPr>
                </w:p>
              </w:tc>
              <w:tc>
                <w:tcPr>
                  <w:tcW w:w="639" w:type="pct"/>
                  <w:vMerge w:val="continue"/>
                  <w:shd w:val="clear" w:color="auto" w:fill="auto"/>
                  <w:noWrap w:val="0"/>
                  <w:vAlign w:val="center"/>
                </w:tcPr>
                <w:p w14:paraId="6C9DD972">
                  <w:pPr>
                    <w:widowControl/>
                    <w:jc w:val="left"/>
                    <w:rPr>
                      <w:rFonts w:hint="eastAsia" w:ascii="方正仿宋简体" w:hAnsi="方正仿宋简体" w:eastAsia="方正仿宋简体" w:cs="方正仿宋简体"/>
                      <w:b/>
                      <w:bCs/>
                      <w:color w:val="000000"/>
                      <w:kern w:val="0"/>
                      <w:sz w:val="20"/>
                      <w:szCs w:val="20"/>
                    </w:rPr>
                  </w:pPr>
                </w:p>
              </w:tc>
              <w:tc>
                <w:tcPr>
                  <w:tcW w:w="639" w:type="pct"/>
                  <w:vMerge w:val="continue"/>
                  <w:shd w:val="clear" w:color="auto" w:fill="auto"/>
                  <w:noWrap w:val="0"/>
                  <w:vAlign w:val="center"/>
                </w:tcPr>
                <w:p w14:paraId="3886D1AD">
                  <w:pPr>
                    <w:widowControl/>
                    <w:jc w:val="left"/>
                    <w:rPr>
                      <w:rFonts w:hint="eastAsia" w:ascii="方正仿宋简体" w:hAnsi="方正仿宋简体" w:eastAsia="方正仿宋简体" w:cs="方正仿宋简体"/>
                      <w:b/>
                      <w:bCs/>
                      <w:color w:val="000000"/>
                      <w:kern w:val="0"/>
                      <w:sz w:val="20"/>
                      <w:szCs w:val="20"/>
                    </w:rPr>
                  </w:pPr>
                </w:p>
              </w:tc>
              <w:tc>
                <w:tcPr>
                  <w:tcW w:w="251" w:type="pct"/>
                  <w:shd w:val="clear" w:color="auto" w:fill="auto"/>
                  <w:noWrap w:val="0"/>
                  <w:vAlign w:val="center"/>
                </w:tcPr>
                <w:p w14:paraId="743276E9">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等级</w:t>
                  </w:r>
                </w:p>
              </w:tc>
              <w:tc>
                <w:tcPr>
                  <w:tcW w:w="431" w:type="pct"/>
                  <w:shd w:val="clear" w:color="auto" w:fill="auto"/>
                  <w:noWrap w:val="0"/>
                  <w:vAlign w:val="center"/>
                </w:tcPr>
                <w:p w14:paraId="4E5BE5BE">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评分</w:t>
                  </w:r>
                </w:p>
              </w:tc>
              <w:tc>
                <w:tcPr>
                  <w:tcW w:w="251" w:type="pct"/>
                  <w:shd w:val="clear" w:color="auto" w:fill="auto"/>
                  <w:noWrap w:val="0"/>
                  <w:vAlign w:val="center"/>
                </w:tcPr>
                <w:p w14:paraId="04FD7303">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等级</w:t>
                  </w:r>
                </w:p>
              </w:tc>
              <w:tc>
                <w:tcPr>
                  <w:tcW w:w="431" w:type="pct"/>
                  <w:shd w:val="clear" w:color="auto" w:fill="auto"/>
                  <w:noWrap w:val="0"/>
                  <w:vAlign w:val="center"/>
                </w:tcPr>
                <w:p w14:paraId="75BF3B8A">
                  <w:pPr>
                    <w:widowControl/>
                    <w:jc w:val="center"/>
                    <w:rPr>
                      <w:rFonts w:hint="eastAsia" w:ascii="方正仿宋简体" w:hAnsi="方正仿宋简体" w:eastAsia="方正仿宋简体" w:cs="方正仿宋简体"/>
                      <w:b/>
                      <w:bCs/>
                      <w:color w:val="000000"/>
                      <w:kern w:val="0"/>
                      <w:sz w:val="20"/>
                      <w:szCs w:val="20"/>
                    </w:rPr>
                  </w:pPr>
                  <w:r>
                    <w:rPr>
                      <w:rFonts w:hint="eastAsia" w:ascii="方正仿宋简体" w:hAnsi="方正仿宋简体" w:eastAsia="方正仿宋简体" w:cs="方正仿宋简体"/>
                      <w:b/>
                      <w:bCs/>
                      <w:color w:val="000000"/>
                      <w:kern w:val="0"/>
                      <w:sz w:val="20"/>
                      <w:szCs w:val="20"/>
                    </w:rPr>
                    <w:t>评分</w:t>
                  </w:r>
                </w:p>
              </w:tc>
              <w:tc>
                <w:tcPr>
                  <w:tcW w:w="2106" w:type="pct"/>
                  <w:vMerge w:val="continue"/>
                  <w:noWrap w:val="0"/>
                  <w:vAlign w:val="center"/>
                </w:tcPr>
                <w:p w14:paraId="77037487">
                  <w:pPr>
                    <w:widowControl/>
                    <w:jc w:val="left"/>
                    <w:rPr>
                      <w:rFonts w:hint="eastAsia" w:ascii="方正仿宋简体" w:hAnsi="方正仿宋简体" w:eastAsia="方正仿宋简体" w:cs="方正仿宋简体"/>
                      <w:b/>
                      <w:bCs/>
                      <w:color w:val="000000"/>
                      <w:kern w:val="0"/>
                      <w:sz w:val="20"/>
                      <w:szCs w:val="20"/>
                    </w:rPr>
                  </w:pPr>
                </w:p>
              </w:tc>
            </w:tr>
            <w:tr w14:paraId="1D52F331">
              <w:tblPrEx>
                <w:tblBorders>
                  <w:top w:val="dotted"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85" w:hRule="atLeast"/>
              </w:trPr>
              <w:tc>
                <w:tcPr>
                  <w:tcW w:w="251" w:type="pct"/>
                  <w:shd w:val="clear" w:color="auto" w:fill="auto"/>
                  <w:noWrap w:val="0"/>
                  <w:vAlign w:val="center"/>
                </w:tcPr>
                <w:p w14:paraId="1E442476">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1</w:t>
                  </w:r>
                </w:p>
              </w:tc>
              <w:tc>
                <w:tcPr>
                  <w:tcW w:w="639" w:type="pct"/>
                  <w:shd w:val="clear" w:color="auto" w:fill="auto"/>
                  <w:noWrap w:val="0"/>
                  <w:vAlign w:val="center"/>
                </w:tcPr>
                <w:p w14:paraId="3545B06F">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统战对象及统战干部业务培训费</w:t>
                  </w:r>
                </w:p>
              </w:tc>
              <w:tc>
                <w:tcPr>
                  <w:tcW w:w="639" w:type="pct"/>
                  <w:shd w:val="clear" w:color="auto" w:fill="auto"/>
                  <w:noWrap w:val="0"/>
                  <w:vAlign w:val="center"/>
                </w:tcPr>
                <w:p w14:paraId="336EBC4C">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唐山市委统战部</w:t>
                  </w:r>
                </w:p>
              </w:tc>
              <w:tc>
                <w:tcPr>
                  <w:tcW w:w="251" w:type="pct"/>
                  <w:shd w:val="clear" w:color="auto" w:fill="auto"/>
                  <w:noWrap w:val="0"/>
                  <w:vAlign w:val="center"/>
                </w:tcPr>
                <w:p w14:paraId="6F193EB2">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优</w:t>
                  </w:r>
                </w:p>
              </w:tc>
              <w:tc>
                <w:tcPr>
                  <w:tcW w:w="431" w:type="pct"/>
                  <w:shd w:val="clear" w:color="auto" w:fill="auto"/>
                  <w:noWrap w:val="0"/>
                  <w:vAlign w:val="center"/>
                </w:tcPr>
                <w:p w14:paraId="1892CF61">
                  <w:pPr>
                    <w:widowControl/>
                    <w:jc w:val="righ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100</w:t>
                  </w:r>
                </w:p>
              </w:tc>
              <w:tc>
                <w:tcPr>
                  <w:tcW w:w="251" w:type="pct"/>
                  <w:shd w:val="clear" w:color="auto" w:fill="auto"/>
                  <w:noWrap w:val="0"/>
                  <w:vAlign w:val="center"/>
                </w:tcPr>
                <w:p w14:paraId="4FA96C0B">
                  <w:pPr>
                    <w:widowControl/>
                    <w:jc w:val="center"/>
                    <w:rPr>
                      <w:rFonts w:hint="eastAsia" w:ascii="方正仿宋简体" w:hAnsi="方正仿宋简体" w:eastAsia="方正仿宋简体" w:cs="方正仿宋简体"/>
                      <w:kern w:val="0"/>
                      <w:sz w:val="20"/>
                      <w:szCs w:val="20"/>
                    </w:rPr>
                  </w:pPr>
                  <w:r>
                    <w:rPr>
                      <w:rFonts w:hint="eastAsia" w:ascii="方正仿宋简体" w:hAnsi="方正仿宋简体" w:eastAsia="方正仿宋简体" w:cs="方正仿宋简体"/>
                      <w:kern w:val="0"/>
                      <w:sz w:val="20"/>
                      <w:szCs w:val="20"/>
                    </w:rPr>
                    <w:t>优</w:t>
                  </w:r>
                </w:p>
              </w:tc>
              <w:tc>
                <w:tcPr>
                  <w:tcW w:w="431" w:type="pct"/>
                  <w:shd w:val="clear" w:color="auto" w:fill="auto"/>
                  <w:noWrap w:val="0"/>
                  <w:vAlign w:val="center"/>
                </w:tcPr>
                <w:p w14:paraId="668A923F">
                  <w:pPr>
                    <w:widowControl/>
                    <w:jc w:val="right"/>
                    <w:rPr>
                      <w:rFonts w:hint="eastAsia" w:ascii="方正仿宋简体" w:hAnsi="方正仿宋简体" w:eastAsia="方正仿宋简体" w:cs="方正仿宋简体"/>
                      <w:kern w:val="0"/>
                      <w:sz w:val="20"/>
                      <w:szCs w:val="20"/>
                    </w:rPr>
                  </w:pPr>
                  <w:r>
                    <w:rPr>
                      <w:rFonts w:hint="eastAsia" w:ascii="方正仿宋简体" w:hAnsi="方正仿宋简体" w:eastAsia="方正仿宋简体" w:cs="方正仿宋简体"/>
                      <w:sz w:val="20"/>
                      <w:szCs w:val="20"/>
                    </w:rPr>
                    <w:t>96.5</w:t>
                  </w:r>
                </w:p>
              </w:tc>
              <w:tc>
                <w:tcPr>
                  <w:tcW w:w="2106" w:type="pct"/>
                  <w:shd w:val="clear" w:color="auto" w:fill="auto"/>
                  <w:noWrap w:val="0"/>
                  <w:vAlign w:val="center"/>
                </w:tcPr>
                <w:p w14:paraId="208917A0">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质量指标：培训合格率单位未提供完成值的支撑材料，该指标扣2分。</w:t>
                  </w:r>
                </w:p>
                <w:p w14:paraId="2F8C019B">
                  <w:pPr>
                    <w:widowControl/>
                    <w:jc w:val="left"/>
                    <w:rPr>
                      <w:rFonts w:hint="eastAsia" w:ascii="方正仿宋简体" w:hAnsi="方正仿宋简体" w:eastAsia="方正仿宋简体" w:cs="方正仿宋简体"/>
                      <w:color w:val="000000"/>
                      <w:kern w:val="0"/>
                      <w:sz w:val="20"/>
                      <w:szCs w:val="20"/>
                    </w:rPr>
                  </w:pPr>
                  <w:bookmarkStart w:id="8" w:name="OLE_LINK2"/>
                  <w:r>
                    <w:rPr>
                      <w:rFonts w:hint="eastAsia" w:ascii="方正仿宋简体" w:hAnsi="方正仿宋简体" w:eastAsia="方正仿宋简体" w:cs="方正仿宋简体"/>
                      <w:color w:val="000000"/>
                      <w:kern w:val="0"/>
                      <w:sz w:val="20"/>
                      <w:szCs w:val="20"/>
                    </w:rPr>
                    <w:t>成本指标设置成预算执行率并≥某一百分比不合理，不能控制成本，扣0.5分。</w:t>
                  </w:r>
                  <w:bookmarkEnd w:id="8"/>
                </w:p>
                <w:p w14:paraId="799CF928">
                  <w:pPr>
                    <w:widowControl/>
                    <w:jc w:val="left"/>
                    <w:rPr>
                      <w:rFonts w:hint="eastAsia" w:ascii="方正仿宋简体" w:hAnsi="方正仿宋简体" w:eastAsia="方正仿宋简体" w:cs="方正仿宋简体"/>
                      <w:color w:val="000000"/>
                      <w:kern w:val="0"/>
                      <w:sz w:val="20"/>
                      <w:szCs w:val="20"/>
                    </w:rPr>
                  </w:pPr>
                  <w:bookmarkStart w:id="9" w:name="OLE_LINK54"/>
                  <w:r>
                    <w:rPr>
                      <w:rFonts w:hint="eastAsia" w:ascii="方正仿宋简体" w:hAnsi="方正仿宋简体" w:eastAsia="方正仿宋简体" w:cs="方正仿宋简体"/>
                      <w:color w:val="000000"/>
                      <w:kern w:val="0"/>
                      <w:sz w:val="20"/>
                      <w:szCs w:val="20"/>
                    </w:rPr>
                    <w:t>指标完成值填报不规范：质量、成本指标完成值均填报“1”，扣1分。</w:t>
                  </w:r>
                  <w:bookmarkEnd w:id="9"/>
                </w:p>
              </w:tc>
            </w:tr>
            <w:tr w14:paraId="2350EE3C">
              <w:tblPrEx>
                <w:tblBorders>
                  <w:top w:val="dotted"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65" w:hRule="atLeast"/>
              </w:trPr>
              <w:tc>
                <w:tcPr>
                  <w:tcW w:w="251" w:type="pct"/>
                  <w:shd w:val="clear" w:color="auto" w:fill="auto"/>
                  <w:noWrap w:val="0"/>
                  <w:vAlign w:val="center"/>
                </w:tcPr>
                <w:p w14:paraId="14E9B803">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2</w:t>
                  </w:r>
                </w:p>
              </w:tc>
              <w:tc>
                <w:tcPr>
                  <w:tcW w:w="639" w:type="pct"/>
                  <w:shd w:val="clear" w:color="auto" w:fill="auto"/>
                  <w:noWrap w:val="0"/>
                  <w:vAlign w:val="center"/>
                </w:tcPr>
                <w:p w14:paraId="2C3DB5C9">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民主党派及无党派代表人士调研经费</w:t>
                  </w:r>
                </w:p>
              </w:tc>
              <w:tc>
                <w:tcPr>
                  <w:tcW w:w="639" w:type="pct"/>
                  <w:shd w:val="clear" w:color="auto" w:fill="auto"/>
                  <w:noWrap w:val="0"/>
                  <w:vAlign w:val="center"/>
                </w:tcPr>
                <w:p w14:paraId="5D5EBA12">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唐山市委统战部</w:t>
                  </w:r>
                </w:p>
              </w:tc>
              <w:tc>
                <w:tcPr>
                  <w:tcW w:w="251" w:type="pct"/>
                  <w:shd w:val="clear" w:color="auto" w:fill="auto"/>
                  <w:noWrap w:val="0"/>
                  <w:vAlign w:val="center"/>
                </w:tcPr>
                <w:p w14:paraId="23106D65">
                  <w:pPr>
                    <w:widowControl/>
                    <w:jc w:val="center"/>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优</w:t>
                  </w:r>
                </w:p>
              </w:tc>
              <w:tc>
                <w:tcPr>
                  <w:tcW w:w="431" w:type="pct"/>
                  <w:shd w:val="clear" w:color="auto" w:fill="auto"/>
                  <w:noWrap w:val="0"/>
                  <w:vAlign w:val="center"/>
                </w:tcPr>
                <w:p w14:paraId="5785DB2E">
                  <w:pPr>
                    <w:widowControl/>
                    <w:jc w:val="righ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92.57</w:t>
                  </w:r>
                </w:p>
              </w:tc>
              <w:tc>
                <w:tcPr>
                  <w:tcW w:w="251" w:type="pct"/>
                  <w:shd w:val="clear" w:color="auto" w:fill="auto"/>
                  <w:noWrap w:val="0"/>
                  <w:vAlign w:val="center"/>
                </w:tcPr>
                <w:p w14:paraId="677B2CFE">
                  <w:pPr>
                    <w:widowControl/>
                    <w:jc w:val="center"/>
                    <w:rPr>
                      <w:rFonts w:hint="eastAsia" w:ascii="方正仿宋简体" w:hAnsi="方正仿宋简体" w:eastAsia="方正仿宋简体" w:cs="方正仿宋简体"/>
                      <w:kern w:val="0"/>
                      <w:sz w:val="20"/>
                      <w:szCs w:val="20"/>
                    </w:rPr>
                  </w:pPr>
                  <w:r>
                    <w:rPr>
                      <w:rFonts w:hint="eastAsia" w:ascii="方正仿宋简体" w:hAnsi="方正仿宋简体" w:eastAsia="方正仿宋简体" w:cs="方正仿宋简体"/>
                      <w:kern w:val="0"/>
                      <w:sz w:val="20"/>
                      <w:szCs w:val="20"/>
                    </w:rPr>
                    <w:t>优</w:t>
                  </w:r>
                </w:p>
              </w:tc>
              <w:tc>
                <w:tcPr>
                  <w:tcW w:w="431" w:type="pct"/>
                  <w:shd w:val="clear" w:color="auto" w:fill="auto"/>
                  <w:noWrap w:val="0"/>
                  <w:vAlign w:val="center"/>
                </w:tcPr>
                <w:p w14:paraId="47E39196">
                  <w:pPr>
                    <w:widowControl/>
                    <w:jc w:val="right"/>
                    <w:rPr>
                      <w:rFonts w:hint="eastAsia" w:ascii="方正仿宋简体" w:hAnsi="方正仿宋简体" w:eastAsia="方正仿宋简体" w:cs="方正仿宋简体"/>
                      <w:kern w:val="0"/>
                      <w:sz w:val="20"/>
                      <w:szCs w:val="20"/>
                    </w:rPr>
                  </w:pPr>
                  <w:r>
                    <w:rPr>
                      <w:rFonts w:hint="eastAsia" w:ascii="方正仿宋简体" w:hAnsi="方正仿宋简体" w:eastAsia="方正仿宋简体" w:cs="方正仿宋简体"/>
                      <w:sz w:val="20"/>
                      <w:szCs w:val="20"/>
                    </w:rPr>
                    <w:t>90.57</w:t>
                  </w:r>
                </w:p>
              </w:tc>
              <w:tc>
                <w:tcPr>
                  <w:tcW w:w="2106" w:type="pct"/>
                  <w:shd w:val="clear" w:color="auto" w:fill="auto"/>
                  <w:noWrap w:val="0"/>
                  <w:vAlign w:val="center"/>
                </w:tcPr>
                <w:p w14:paraId="3B303FA4">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成本指标设置成预算执行率≥90%，无法控制成本，扣0.5分。</w:t>
                  </w:r>
                </w:p>
                <w:p w14:paraId="41A1E10B">
                  <w:pPr>
                    <w:widowControl/>
                    <w:jc w:val="left"/>
                    <w:rPr>
                      <w:rFonts w:hint="eastAsia" w:ascii="方正仿宋简体" w:hAnsi="方正仿宋简体" w:eastAsia="方正仿宋简体" w:cs="方正仿宋简体"/>
                      <w:color w:val="000000"/>
                      <w:kern w:val="0"/>
                      <w:sz w:val="20"/>
                      <w:szCs w:val="20"/>
                    </w:rPr>
                  </w:pPr>
                  <w:r>
                    <w:rPr>
                      <w:rFonts w:hint="eastAsia" w:ascii="方正仿宋简体" w:hAnsi="方正仿宋简体" w:eastAsia="方正仿宋简体" w:cs="方正仿宋简体"/>
                      <w:color w:val="000000"/>
                      <w:kern w:val="0"/>
                      <w:sz w:val="20"/>
                      <w:szCs w:val="20"/>
                    </w:rPr>
                    <w:t>指标完成值填报不规范：数量、效益、满意度指标完成值均填报“1”，扣1.5分。</w:t>
                  </w:r>
                </w:p>
              </w:tc>
            </w:tr>
          </w:tbl>
          <w:p w14:paraId="1102C70E">
            <w:pPr>
              <w:spacing w:line="276" w:lineRule="auto"/>
              <w:ind w:firstLine="480" w:firstLineChars="200"/>
              <w:rPr>
                <w:rFonts w:hint="eastAsia" w:ascii="方正仿宋简体" w:hAnsi="方正仿宋简体" w:eastAsia="方正仿宋简体" w:cs="方正仿宋简体"/>
              </w:rPr>
            </w:pPr>
          </w:p>
          <w:p w14:paraId="2E250808">
            <w:pPr>
              <w:spacing w:line="276" w:lineRule="auto"/>
              <w:ind w:firstLine="482" w:firstLineChars="200"/>
              <w:rPr>
                <w:rFonts w:hint="eastAsia" w:ascii="方正仿宋简体" w:hAnsi="方正仿宋简体" w:eastAsia="方正仿宋简体" w:cs="方正仿宋简体"/>
                <w:b/>
                <w:bCs/>
              </w:rPr>
            </w:pPr>
            <w:r>
              <w:rPr>
                <w:rFonts w:hint="eastAsia" w:ascii="方正仿宋简体" w:hAnsi="方正仿宋简体" w:eastAsia="方正仿宋简体" w:cs="方正仿宋简体"/>
                <w:b/>
                <w:bCs/>
              </w:rPr>
              <w:t>五、其他事项</w:t>
            </w:r>
          </w:p>
          <w:p w14:paraId="6D596EC4">
            <w:pPr>
              <w:spacing w:line="276" w:lineRule="auto"/>
              <w:ind w:firstLine="480" w:firstLineChars="200"/>
              <w:rPr>
                <w:rFonts w:hint="eastAsia" w:ascii="方正仿宋简体" w:hAnsi="方正仿宋简体" w:eastAsia="方正仿宋简体" w:cs="方正仿宋简体"/>
              </w:rPr>
            </w:pPr>
          </w:p>
          <w:p w14:paraId="098DF89A">
            <w:pPr>
              <w:spacing w:line="276" w:lineRule="auto"/>
              <w:ind w:firstLine="480" w:firstLineChars="200"/>
              <w:rPr>
                <w:rFonts w:hint="eastAsia" w:ascii="方正仿宋简体" w:hAnsi="方正仿宋简体" w:eastAsia="方正仿宋简体" w:cs="方正仿宋简体"/>
              </w:rPr>
            </w:pPr>
          </w:p>
          <w:p w14:paraId="63134FB3">
            <w:pPr>
              <w:spacing w:line="276" w:lineRule="auto"/>
              <w:ind w:firstLine="480" w:firstLineChars="200"/>
              <w:rPr>
                <w:rFonts w:hint="eastAsia" w:ascii="方正仿宋简体" w:hAnsi="方正仿宋简体" w:eastAsia="方正仿宋简体" w:cs="方正仿宋简体"/>
              </w:rPr>
            </w:pPr>
          </w:p>
          <w:p w14:paraId="7DC7AC26">
            <w:pPr>
              <w:spacing w:line="276" w:lineRule="auto"/>
              <w:ind w:firstLine="480" w:firstLineChars="200"/>
              <w:rPr>
                <w:rFonts w:hint="eastAsia" w:ascii="方正仿宋简体" w:hAnsi="方正仿宋简体" w:eastAsia="方正仿宋简体" w:cs="方正仿宋简体"/>
              </w:rPr>
            </w:pPr>
          </w:p>
          <w:p w14:paraId="19FC9A9F">
            <w:pPr>
              <w:spacing w:line="276" w:lineRule="auto"/>
              <w:ind w:firstLine="480" w:firstLineChars="200"/>
              <w:rPr>
                <w:rFonts w:hint="eastAsia" w:ascii="方正仿宋简体" w:hAnsi="方正仿宋简体" w:eastAsia="方正仿宋简体" w:cs="方正仿宋简体"/>
              </w:rPr>
            </w:pPr>
          </w:p>
          <w:p w14:paraId="41CD9C14">
            <w:pPr>
              <w:spacing w:line="276" w:lineRule="auto"/>
              <w:ind w:firstLine="480" w:firstLineChars="200"/>
              <w:rPr>
                <w:rFonts w:hint="eastAsia" w:ascii="方正仿宋简体" w:hAnsi="方正仿宋简体" w:eastAsia="方正仿宋简体" w:cs="方正仿宋简体"/>
              </w:rPr>
            </w:pPr>
          </w:p>
          <w:p w14:paraId="5D66202A">
            <w:pPr>
              <w:rPr>
                <w:rFonts w:hint="eastAsia" w:ascii="方正仿宋简体" w:hAnsi="方正仿宋简体" w:eastAsia="方正仿宋简体" w:cs="方正仿宋简体"/>
              </w:rPr>
            </w:pPr>
          </w:p>
          <w:p w14:paraId="2036771D">
            <w:pPr>
              <w:rPr>
                <w:rFonts w:hint="eastAsia" w:ascii="方正仿宋简体" w:hAnsi="方正仿宋简体" w:eastAsia="方正仿宋简体" w:cs="方正仿宋简体"/>
              </w:rPr>
            </w:pPr>
          </w:p>
        </w:tc>
      </w:tr>
    </w:tbl>
    <w:p w14:paraId="5B4BA500">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p>
    <w:p w14:paraId="28244195">
      <w:pPr>
        <w:widowControl/>
        <w:spacing w:before="0" w:beforeLines="0" w:beforeAutospacing="0" w:after="0" w:afterLines="0" w:afterAutospacing="0" w:line="360" w:lineRule="auto"/>
        <w:ind w:firstLine="640" w:firstLineChars="200"/>
        <w:jc w:val="left"/>
        <w:rPr>
          <w:rFonts w:ascii="宋体" w:hAnsi="宋体" w:eastAsia="黑体"/>
          <w:b w:val="0"/>
          <w:sz w:val="32"/>
          <w:szCs w:val="32"/>
        </w:rPr>
      </w:pPr>
    </w:p>
    <w:p w14:paraId="09F4FFA0">
      <w:pPr>
        <w:widowControl/>
        <w:spacing w:before="0" w:beforeLines="0" w:beforeAutospacing="0" w:after="0" w:afterLines="0" w:afterAutospacing="0" w:line="360" w:lineRule="auto"/>
        <w:ind w:firstLine="640" w:firstLineChars="200"/>
        <w:jc w:val="left"/>
        <w:rPr>
          <w:rFonts w:ascii="宋体" w:hAnsi="宋体" w:eastAsia="黑体"/>
          <w:sz w:val="32"/>
          <w:szCs w:val="32"/>
        </w:rPr>
      </w:pPr>
      <w:r>
        <w:rPr>
          <w:rFonts w:ascii="宋体" w:hAnsi="宋体" w:eastAsia="黑体"/>
          <w:b w:val="0"/>
          <w:sz w:val="32"/>
          <w:szCs w:val="32"/>
        </w:rPr>
        <w:t>十、其他需要说明的情况</w:t>
      </w:r>
    </w:p>
    <w:p w14:paraId="36900791">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1.本部门2024年度政府性基金预算财政拨款收入支出决算表（07表）、国有资本经营预算财政拨款支出决算表（08表）无相应收支，故空表列示。</w:t>
      </w:r>
    </w:p>
    <w:p w14:paraId="1C488AA6">
      <w:pPr>
        <w:widowControl/>
        <w:spacing w:before="0" w:beforeLines="0" w:beforeAutospacing="0" w:after="0" w:afterLines="0" w:afterAutospacing="0" w:line="360" w:lineRule="auto"/>
        <w:ind w:firstLine="640" w:firstLineChars="200"/>
        <w:jc w:val="left"/>
        <w:rPr>
          <w:rFonts w:hint="eastAsia" w:ascii="宋体" w:hAnsi="宋体" w:eastAsia="方正仿宋简体" w:cs="方正仿宋简体"/>
          <w:sz w:val="32"/>
          <w:szCs w:val="32"/>
        </w:rPr>
      </w:pPr>
      <w:r>
        <w:rPr>
          <w:rFonts w:hint="eastAsia" w:ascii="宋体" w:hAnsi="宋体" w:eastAsia="方正仿宋简体" w:cs="方正仿宋简体"/>
          <w:b w:val="0"/>
          <w:sz w:val="32"/>
          <w:szCs w:val="32"/>
        </w:rPr>
        <w:t>2.由于决算</w:t>
      </w:r>
      <w:r>
        <w:rPr>
          <w:rFonts w:hint="eastAsia" w:ascii="宋体" w:hAnsi="宋体" w:eastAsia="方正仿宋简体" w:cs="方正仿宋简体"/>
          <w:b w:val="0"/>
          <w:sz w:val="32"/>
          <w:szCs w:val="32"/>
          <w:lang w:eastAsia="zh-CN"/>
        </w:rPr>
        <w:t>草案</w:t>
      </w:r>
      <w:r>
        <w:rPr>
          <w:rFonts w:hint="eastAsia" w:ascii="宋体" w:hAnsi="宋体" w:eastAsia="方正仿宋简体" w:cs="方正仿宋简体"/>
          <w:b w:val="0"/>
          <w:sz w:val="32"/>
          <w:szCs w:val="32"/>
        </w:rPr>
        <w:t>表格中金额数值应当保留两位小数，数据为四舍五入计算结果，个别数据合计项与分项之和存在小数点后差额，特此说明。</w:t>
      </w:r>
    </w:p>
    <w:p w14:paraId="6B2388A8">
      <w:pPr>
        <w:rPr>
          <w:rFonts w:hint="eastAsia" w:ascii="宋体" w:hAnsi="宋体" w:eastAsia="方正仿宋简体" w:cs="方正仿宋简体"/>
          <w:sz w:val="32"/>
          <w:szCs w:val="32"/>
        </w:rPr>
      </w:pPr>
      <w:r>
        <w:rPr>
          <w:rFonts w:hint="eastAsia" w:ascii="宋体" w:hAnsi="宋体" w:eastAsia="方正仿宋简体" w:cs="方正仿宋简体"/>
          <w:sz w:val="32"/>
          <w:szCs w:val="32"/>
        </w:rPr>
        <w:br w:type="page"/>
      </w:r>
    </w:p>
    <w:p w14:paraId="49815C99">
      <w:pPr>
        <w:widowControl/>
        <w:spacing w:before="0" w:beforeLines="0" w:beforeAutospacing="0" w:after="0" w:afterLines="0" w:afterAutospacing="0" w:line="360" w:lineRule="auto"/>
        <w:jc w:val="center"/>
        <w:outlineLvl w:val="0"/>
        <w:rPr>
          <w:rFonts w:ascii="宋体" w:hAnsi="宋体" w:eastAsia="黑体"/>
          <w:sz w:val="44"/>
          <w:szCs w:val="44"/>
        </w:rPr>
      </w:pPr>
      <w:r>
        <w:rPr>
          <w:rFonts w:ascii="宋体" w:hAnsi="宋体" w:eastAsia="黑体"/>
          <w:b w:val="0"/>
          <w:sz w:val="44"/>
          <w:szCs w:val="44"/>
        </w:rPr>
        <w:t>第四部分名词解释</w:t>
      </w:r>
    </w:p>
    <w:p w14:paraId="669A20C6">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一、财政拨款收入：</w:t>
      </w:r>
      <w:r>
        <w:rPr>
          <w:rFonts w:ascii="宋体" w:hAnsi="宋体" w:eastAsia="仿宋_GB2312"/>
          <w:b w:val="0"/>
          <w:sz w:val="32"/>
          <w:szCs w:val="32"/>
        </w:rPr>
        <w:t>指单位从同级财政部门取得的财政预算资金。</w:t>
      </w:r>
    </w:p>
    <w:p w14:paraId="68044AF4">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二、事业收入：</w:t>
      </w:r>
      <w:r>
        <w:rPr>
          <w:rFonts w:ascii="宋体" w:hAnsi="宋体" w:eastAsia="仿宋_GB2312"/>
          <w:b w:val="0"/>
          <w:sz w:val="32"/>
          <w:szCs w:val="32"/>
        </w:rPr>
        <w:t>指事业单位开展专业业务活动及辅助活动取得的收入。</w:t>
      </w:r>
    </w:p>
    <w:p w14:paraId="77641F54">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三、经营收入：</w:t>
      </w:r>
      <w:r>
        <w:rPr>
          <w:rFonts w:ascii="宋体" w:hAnsi="宋体" w:eastAsia="仿宋_GB2312"/>
          <w:b w:val="0"/>
          <w:sz w:val="32"/>
          <w:szCs w:val="32"/>
        </w:rPr>
        <w:t>指事业单位在专业业务活动及其辅助活动之外开展非独立核算经营活动取得的收入。</w:t>
      </w:r>
    </w:p>
    <w:p w14:paraId="1B4D72F6">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四、其他收入：</w:t>
      </w:r>
      <w:r>
        <w:rPr>
          <w:rFonts w:ascii="宋体" w:hAnsi="宋体" w:eastAsia="仿宋_GB2312"/>
          <w:b w:val="0"/>
          <w:sz w:val="32"/>
          <w:szCs w:val="32"/>
        </w:rPr>
        <w:t>指单位取得的除上述收入以外的各项收入。主要是事业单位固定资产出租收入、存款利息收入等。</w:t>
      </w:r>
    </w:p>
    <w:p w14:paraId="41F3818C">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五、使用非财政拨款结余（含专用结余）：</w:t>
      </w:r>
      <w:r>
        <w:rPr>
          <w:rFonts w:ascii="宋体" w:hAnsi="宋体" w:eastAsia="仿宋_GB2312"/>
          <w:b w:val="0"/>
          <w:sz w:val="32"/>
          <w:szCs w:val="32"/>
        </w:rPr>
        <w:t>指事业单位按照预算管理要求使用非财政拨款结余弥补收支差额的金额，以及使用专用结余安排支出的金额。</w:t>
      </w:r>
    </w:p>
    <w:p w14:paraId="1586F79F">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六、年初结转和结余：</w:t>
      </w:r>
      <w:r>
        <w:rPr>
          <w:rFonts w:ascii="宋体" w:hAnsi="宋体" w:eastAsia="仿宋_GB2312"/>
          <w:b w:val="0"/>
          <w:sz w:val="32"/>
          <w:szCs w:val="32"/>
        </w:rPr>
        <w:t>指单位以前年度尚未完成、结转到本年仍按原规定用途继续使用的资金，或项目已完成等产生的结余资金。</w:t>
      </w:r>
    </w:p>
    <w:p w14:paraId="2109E321">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七、结余分配：</w:t>
      </w:r>
      <w:r>
        <w:rPr>
          <w:rFonts w:ascii="宋体" w:hAnsi="宋体" w:eastAsia="仿宋_GB2312"/>
          <w:b w:val="0"/>
          <w:sz w:val="32"/>
          <w:szCs w:val="32"/>
        </w:rPr>
        <w:t>指事业单位按照会计制度规定缴纳的所得税、提取的专用结余以及转入非财政拨款结余的金额等。</w:t>
      </w:r>
    </w:p>
    <w:p w14:paraId="4FCCA2D5">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八、年末结转和结余：</w:t>
      </w:r>
      <w:r>
        <w:rPr>
          <w:rFonts w:ascii="宋体" w:hAnsi="宋体" w:eastAsia="仿宋_GB2312"/>
          <w:b w:val="0"/>
          <w:sz w:val="32"/>
          <w:szCs w:val="32"/>
        </w:rPr>
        <w:t>指单位按有关规定结转到下年或以后年度继续使用的资金，或项目已完成等产生的结余资金。</w:t>
      </w:r>
    </w:p>
    <w:p w14:paraId="6C37A9D3">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九、基本支出：</w:t>
      </w:r>
      <w:r>
        <w:rPr>
          <w:rFonts w:ascii="宋体" w:hAnsi="宋体" w:eastAsia="仿宋_GB2312"/>
          <w:b w:val="0"/>
          <w:sz w:val="32"/>
          <w:szCs w:val="32"/>
        </w:rPr>
        <w:t>指为保障机构正常运转、完成日常工作任务而发生的人员支出和公用支出。</w:t>
      </w:r>
    </w:p>
    <w:p w14:paraId="4277366A">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十、项目支出：</w:t>
      </w:r>
      <w:r>
        <w:rPr>
          <w:rFonts w:ascii="宋体" w:hAnsi="宋体" w:eastAsia="仿宋_GB2312"/>
          <w:b w:val="0"/>
          <w:sz w:val="32"/>
          <w:szCs w:val="32"/>
        </w:rPr>
        <w:t>指在基本支出之外为完成特定行政任务和事业发展目标所发生的支出。</w:t>
      </w:r>
    </w:p>
    <w:p w14:paraId="7223C893">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十一、经营支出：</w:t>
      </w:r>
      <w:r>
        <w:rPr>
          <w:rFonts w:ascii="宋体" w:hAnsi="宋体" w:eastAsia="仿宋_GB2312"/>
          <w:b w:val="0"/>
          <w:sz w:val="32"/>
          <w:szCs w:val="32"/>
        </w:rPr>
        <w:t>指事业单位在专业业务活动及其辅助活动之外开展非独立核算经营活动发生的支出。</w:t>
      </w:r>
    </w:p>
    <w:p w14:paraId="5F1FB9B7">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十二、基本建设支出：</w:t>
      </w:r>
      <w:r>
        <w:rPr>
          <w:rFonts w:ascii="宋体" w:hAnsi="宋体"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E45E884">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十三、其他资本性支出：</w:t>
      </w:r>
      <w:r>
        <w:rPr>
          <w:rFonts w:ascii="宋体" w:hAnsi="宋体"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345D2B8A">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十四、“三公”经费：</w:t>
      </w:r>
      <w:r>
        <w:rPr>
          <w:rFonts w:ascii="宋体" w:hAnsi="宋体"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0351FCB">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十五、其他交通费用：</w:t>
      </w:r>
      <w:r>
        <w:rPr>
          <w:rFonts w:ascii="宋体" w:hAnsi="宋体" w:eastAsia="仿宋_GB2312"/>
          <w:b w:val="0"/>
          <w:sz w:val="32"/>
          <w:szCs w:val="32"/>
        </w:rPr>
        <w:t>填列单位除公务用车运行维护费以外的其他交通费用。如公务交通补贴、租车费用、出租车费用，飞机、船舶等燃料费、维修费、保险费等。</w:t>
      </w:r>
    </w:p>
    <w:p w14:paraId="3B5CA6A5">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十六、公务用车购置：</w:t>
      </w:r>
      <w:r>
        <w:rPr>
          <w:rFonts w:ascii="宋体" w:hAnsi="宋体" w:eastAsia="仿宋_GB2312"/>
          <w:b w:val="0"/>
          <w:sz w:val="32"/>
          <w:szCs w:val="32"/>
        </w:rPr>
        <w:t>填列单位公务用车车辆购置支出（含车辆购置税、牌照费）。</w:t>
      </w:r>
    </w:p>
    <w:p w14:paraId="2DDDCA4C">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十七、其他交通工具购置：</w:t>
      </w:r>
      <w:r>
        <w:rPr>
          <w:rFonts w:ascii="宋体" w:hAnsi="宋体" w:eastAsia="仿宋_GB2312"/>
          <w:b w:val="0"/>
          <w:sz w:val="32"/>
          <w:szCs w:val="32"/>
        </w:rPr>
        <w:t>填列单位除公务用车外的其他各类交通工具（如船舶、飞机等）购置支出（含车辆购置税、牌照费）。</w:t>
      </w:r>
    </w:p>
    <w:p w14:paraId="424EF7E2">
      <w:pPr>
        <w:widowControl/>
        <w:spacing w:before="0" w:beforeLines="0" w:beforeAutospacing="0" w:after="0" w:afterLines="0" w:afterAutospacing="0" w:line="360" w:lineRule="auto"/>
        <w:ind w:firstLine="643" w:firstLineChars="200"/>
        <w:jc w:val="left"/>
        <w:rPr>
          <w:rFonts w:ascii="宋体" w:hAnsi="宋体" w:eastAsia="仿宋_GB2312"/>
          <w:sz w:val="32"/>
          <w:szCs w:val="32"/>
        </w:rPr>
      </w:pPr>
      <w:r>
        <w:rPr>
          <w:rFonts w:ascii="宋体" w:hAnsi="宋体" w:eastAsia="仿宋_GB2312"/>
          <w:b/>
          <w:sz w:val="32"/>
          <w:szCs w:val="32"/>
        </w:rPr>
        <w:t>十八、机关运行经费：</w:t>
      </w:r>
      <w:r>
        <w:rPr>
          <w:rFonts w:ascii="宋体" w:hAnsi="宋体"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393531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sectPr>
      <w:headerReference r:id="rId6" w:type="default"/>
      <w:footerReference r:id="rId7" w:type="default"/>
      <w:pgSz w:w="11906" w:h="16838"/>
      <w:pgMar w:top="2098" w:right="1417" w:bottom="1871" w:left="1417" w:header="851" w:footer="992" w:gutter="0"/>
      <w:pgBorders>
        <w:top w:val="none" w:sz="0" w:space="0"/>
        <w:left w:val="none" w:sz="0" w:space="0"/>
        <w:bottom w:val="none" w:sz="0" w:space="0"/>
        <w:right w:val="none" w:sz="0" w:space="0"/>
      </w:pgBorders>
      <w:pgNumType w:fmt="numberInDash"/>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C7779D-A27A-4ECA-A700-695699D3F3B9}"/>
  </w:font>
  <w:font w:name="黑体">
    <w:panose1 w:val="02010609060101010101"/>
    <w:charset w:val="86"/>
    <w:family w:val="auto"/>
    <w:pitch w:val="default"/>
    <w:sig w:usb0="800002BF" w:usb1="38CF7CFA" w:usb2="00000016" w:usb3="00000000" w:csb0="00040001" w:csb1="00000000"/>
    <w:embedRegular r:id="rId2" w:fontKey="{AAAFF031-8FE1-4EC8-8FE0-0710D83025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E58AD889-9866-49B3-BDC7-C6F6358ADF0A}"/>
  </w:font>
  <w:font w:name="Calibri Light">
    <w:panose1 w:val="020F0302020204030204"/>
    <w:charset w:val="00"/>
    <w:family w:val="auto"/>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4" w:fontKey="{47436CA4-6072-470F-B759-5D7DAB6244BF}"/>
  </w:font>
  <w:font w:name="方正小标宋_GBK">
    <w:panose1 w:val="03000509000000000000"/>
    <w:charset w:val="86"/>
    <w:family w:val="script"/>
    <w:pitch w:val="default"/>
    <w:sig w:usb0="00000001" w:usb1="080E0000" w:usb2="00000000" w:usb3="00000000" w:csb0="00040000" w:csb1="00000000"/>
    <w:embedRegular r:id="rId5" w:fontKey="{DCD2F9E7-8B1F-4BF3-A5F3-CFA71934BC6F}"/>
  </w:font>
  <w:font w:name="方正小标宋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embedRegular r:id="rId6" w:fontKey="{89B80A90-F989-4387-BA03-FCCC33B2B359}"/>
  </w:font>
  <w:font w:name="仿宋_GB2312">
    <w:panose1 w:val="02010609030101010101"/>
    <w:charset w:val="86"/>
    <w:family w:val="auto"/>
    <w:pitch w:val="default"/>
    <w:sig w:usb0="00000001" w:usb1="080E0000" w:usb2="00000000" w:usb3="00000000" w:csb0="00040000" w:csb1="00000000"/>
    <w:embedRegular r:id="rId7" w:fontKey="{5D05BE6A-DEFA-430A-B2AD-856D96E7B0CE}"/>
  </w:font>
  <w:font w:name="ArialUnicodeMS">
    <w:altName w:val="Malgun Gothic"/>
    <w:panose1 w:val="00000000000000000000"/>
    <w:charset w:val="81"/>
    <w:family w:val="auto"/>
    <w:pitch w:val="default"/>
    <w:sig w:usb0="00000000" w:usb1="00000000" w:usb2="00000010" w:usb3="00000000" w:csb0="00080001" w:csb1="00000000"/>
    <w:embedRegular r:id="rId8" w:fontKey="{33268CC7-B44D-4C14-8274-948F241B92FD}"/>
  </w:font>
  <w:font w:name="Malgun Gothic">
    <w:panose1 w:val="020B0503020000020004"/>
    <w:charset w:val="81"/>
    <w:family w:val="auto"/>
    <w:pitch w:val="default"/>
    <w:sig w:usb0="9000002F" w:usb1="29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9" w:fontKey="{56FCBF47-7699-45A9-8F49-AFB8F9B1CE2F}"/>
  </w:font>
  <w:font w:name="方正楷体简体">
    <w:panose1 w:val="03000509000000000000"/>
    <w:charset w:val="86"/>
    <w:family w:val="auto"/>
    <w:pitch w:val="default"/>
    <w:sig w:usb0="00000001" w:usb1="080E0000" w:usb2="00000000" w:usb3="00000000" w:csb0="00040000" w:csb1="00000000"/>
    <w:embedRegular r:id="rId10" w:fontKey="{39A4C551-D409-457E-809C-C2E0017A56FF}"/>
  </w:font>
  <w:font w:name="Arial Unicode MS">
    <w:panose1 w:val="020B0604020202020204"/>
    <w:charset w:val="86"/>
    <w:family w:val="auto"/>
    <w:pitch w:val="default"/>
    <w:sig w:usb0="FFFFFFFF" w:usb1="E9FFFFFF" w:usb2="0000003F" w:usb3="00000000" w:csb0="603F01FF" w:csb1="FFFF0000"/>
    <w:embedRegular r:id="rId11" w:fontKey="{D5D3CD10-133D-4DC7-9AFB-2423BEDE5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32B0D">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6B768">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F76B768">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6BBCED47">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75F1">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71C80">
                          <w:pPr>
                            <w:pStyle w:val="8"/>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3</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471C80">
                    <w:pPr>
                      <w:pStyle w:val="8"/>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3</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60DD5">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D6351">
                          <w:pPr>
                            <w:pStyle w:val="8"/>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3D6351">
                    <w:pPr>
                      <w:pStyle w:val="8"/>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4040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602B7">
                          <w:pPr>
                            <w:pStyle w:val="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52602B7">
                    <w:pPr>
                      <w:pStyle w:val="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3AFAD">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900290"/>
    <w:rsid w:val="00C65689"/>
    <w:rsid w:val="00CC2C8E"/>
    <w:rsid w:val="01A03C5A"/>
    <w:rsid w:val="01A5267D"/>
    <w:rsid w:val="01AF6A8D"/>
    <w:rsid w:val="01D3483A"/>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9EC6AFA"/>
    <w:rsid w:val="0A10621F"/>
    <w:rsid w:val="0A265E73"/>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EB510AD"/>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1FF4393"/>
    <w:rsid w:val="125F5A1B"/>
    <w:rsid w:val="126979D6"/>
    <w:rsid w:val="127B4DAF"/>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1135AD"/>
    <w:rsid w:val="19353916"/>
    <w:rsid w:val="193E101D"/>
    <w:rsid w:val="19C10AF1"/>
    <w:rsid w:val="1A017CDA"/>
    <w:rsid w:val="1A2672DE"/>
    <w:rsid w:val="1A5D1711"/>
    <w:rsid w:val="1AA81D42"/>
    <w:rsid w:val="1AB433D9"/>
    <w:rsid w:val="1AC35AF1"/>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1324E"/>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1FDC63F7"/>
    <w:rsid w:val="2008768D"/>
    <w:rsid w:val="204A57DA"/>
    <w:rsid w:val="204B327F"/>
    <w:rsid w:val="204C2B10"/>
    <w:rsid w:val="207D30AD"/>
    <w:rsid w:val="209064B9"/>
    <w:rsid w:val="20970D81"/>
    <w:rsid w:val="20D165D5"/>
    <w:rsid w:val="210878E6"/>
    <w:rsid w:val="210E1408"/>
    <w:rsid w:val="211069AD"/>
    <w:rsid w:val="21573FAB"/>
    <w:rsid w:val="2172069C"/>
    <w:rsid w:val="21820086"/>
    <w:rsid w:val="21987BC4"/>
    <w:rsid w:val="21BE314A"/>
    <w:rsid w:val="220451AB"/>
    <w:rsid w:val="2237486E"/>
    <w:rsid w:val="223D1378"/>
    <w:rsid w:val="22451BC7"/>
    <w:rsid w:val="2277082E"/>
    <w:rsid w:val="22856C8F"/>
    <w:rsid w:val="22940650"/>
    <w:rsid w:val="22AD4B1E"/>
    <w:rsid w:val="22C43743"/>
    <w:rsid w:val="22D31DF3"/>
    <w:rsid w:val="22E73EB1"/>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5CE1B8C"/>
    <w:rsid w:val="26390459"/>
    <w:rsid w:val="264D2D17"/>
    <w:rsid w:val="26D50E55"/>
    <w:rsid w:val="271A539C"/>
    <w:rsid w:val="273823FA"/>
    <w:rsid w:val="274972D4"/>
    <w:rsid w:val="274A288F"/>
    <w:rsid w:val="27AA3D97"/>
    <w:rsid w:val="280A3758"/>
    <w:rsid w:val="28292E99"/>
    <w:rsid w:val="289057C5"/>
    <w:rsid w:val="28A67C7A"/>
    <w:rsid w:val="28EA3248"/>
    <w:rsid w:val="28F879DA"/>
    <w:rsid w:val="294B7731"/>
    <w:rsid w:val="29514455"/>
    <w:rsid w:val="29D21FF2"/>
    <w:rsid w:val="2A611B0F"/>
    <w:rsid w:val="2AC1762B"/>
    <w:rsid w:val="2ACD75E5"/>
    <w:rsid w:val="2AE845D0"/>
    <w:rsid w:val="2B42243E"/>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09D2"/>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564AAD"/>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226B68"/>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9A4DB2"/>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4E001CF"/>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8DA3E43"/>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0BA5"/>
    <w:rsid w:val="537648BE"/>
    <w:rsid w:val="538E2D0B"/>
    <w:rsid w:val="53922782"/>
    <w:rsid w:val="539C1424"/>
    <w:rsid w:val="53A639C0"/>
    <w:rsid w:val="53F00A24"/>
    <w:rsid w:val="53F63DBA"/>
    <w:rsid w:val="5448624E"/>
    <w:rsid w:val="546E2B1A"/>
    <w:rsid w:val="5482555F"/>
    <w:rsid w:val="54845BEA"/>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DB6341"/>
    <w:rsid w:val="58F52487"/>
    <w:rsid w:val="590422E6"/>
    <w:rsid w:val="592257E5"/>
    <w:rsid w:val="59655E33"/>
    <w:rsid w:val="59CF5BD9"/>
    <w:rsid w:val="59E20C3C"/>
    <w:rsid w:val="5A1D5B0A"/>
    <w:rsid w:val="5A3B4B4E"/>
    <w:rsid w:val="5A4804CA"/>
    <w:rsid w:val="5A594C85"/>
    <w:rsid w:val="5A8842AA"/>
    <w:rsid w:val="5AB11A18"/>
    <w:rsid w:val="5AEB1E3C"/>
    <w:rsid w:val="5B2507CA"/>
    <w:rsid w:val="5B2A474A"/>
    <w:rsid w:val="5B2D237E"/>
    <w:rsid w:val="5B830730"/>
    <w:rsid w:val="5BBB2DD6"/>
    <w:rsid w:val="5BE263B6"/>
    <w:rsid w:val="5C8E5C5A"/>
    <w:rsid w:val="5C965E61"/>
    <w:rsid w:val="5CA376E9"/>
    <w:rsid w:val="5CF0089C"/>
    <w:rsid w:val="5CF5796F"/>
    <w:rsid w:val="5D242A11"/>
    <w:rsid w:val="5D9217C2"/>
    <w:rsid w:val="5DAD06BF"/>
    <w:rsid w:val="5DC92CE9"/>
    <w:rsid w:val="5DE23CB3"/>
    <w:rsid w:val="5DE97EEC"/>
    <w:rsid w:val="5DFA5EB0"/>
    <w:rsid w:val="5E000E4D"/>
    <w:rsid w:val="5E0B583E"/>
    <w:rsid w:val="5E201A7B"/>
    <w:rsid w:val="5EA45884"/>
    <w:rsid w:val="5EBD0484"/>
    <w:rsid w:val="5EF14B3E"/>
    <w:rsid w:val="5F2C5C7C"/>
    <w:rsid w:val="5F36141C"/>
    <w:rsid w:val="5FC5273F"/>
    <w:rsid w:val="604F6C39"/>
    <w:rsid w:val="60806DF2"/>
    <w:rsid w:val="60C61264"/>
    <w:rsid w:val="61072DA5"/>
    <w:rsid w:val="611C0817"/>
    <w:rsid w:val="61224A52"/>
    <w:rsid w:val="61520CCB"/>
    <w:rsid w:val="61851A29"/>
    <w:rsid w:val="61A35672"/>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430372"/>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45504C"/>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1F3FC1"/>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58553E"/>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BodyText"/>
    <w:basedOn w:val="1"/>
    <w:qFormat/>
    <w:uiPriority w:val="0"/>
    <w:pPr>
      <w:spacing w:after="12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2243.69</c:v>
                </c:pt>
                <c:pt idx="1">
                  <c:v>2175.28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79cbe382-2398-480d-8ff6-f102c74b109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0.00_);[Red]\(0.00\)</c:formatCode>
                <c:ptCount val="6"/>
                <c:pt idx="0">
                  <c:v>21752781.43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f6db9ff-21c9-445c-95d8-f9070d88bc6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19201833.95</c:v>
                </c:pt>
                <c:pt idx="1">
                  <c:v>2550947.48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b0eb9c8-1aa9-4203-9eda-006fc4bc547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manualLayout>
          <c:xMode val="edge"/>
          <c:yMode val="edge"/>
          <c:x val="0.146653781106547"/>
          <c:y val="0.0089247768805779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2243.69</c:v>
                </c:pt>
                <c:pt idx="1">
                  <c:v>2243.69</c:v>
                </c:pt>
                <c:pt idx="2">
                  <c:v>2243.69</c:v>
                </c:pt>
                <c:pt idx="3">
                  <c:v>2243.69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dLbl>
              <c:idx val="0"/>
              <c:layout>
                <c:manualLayout>
                  <c:x val="-0.0202947571877265"/>
                  <c:y val="-0.0254993625159371"/>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973665136506403"/>
                      <c:h val="0.118997025074373"/>
                    </c:manualLayout>
                  </c15:layout>
                </c:ext>
              </c:extLst>
            </c:dLbl>
            <c:dLbl>
              <c:idx val="1"/>
              <c:layout>
                <c:manualLayout>
                  <c:x val="-0.0144962551340904"/>
                  <c:y val="-0.05609859753506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6436337279536"/>
                  <c:y val="-0.05354866128346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5428847547717"/>
                  <c:y val="-0.05099872503187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2175.28</c:v>
                </c:pt>
                <c:pt idx="1">
                  <c:v>2175.28</c:v>
                </c:pt>
                <c:pt idx="2">
                  <c:v>2175.28</c:v>
                </c:pt>
                <c:pt idx="3">
                  <c:v>2175.28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8d2f280-1629-4d0a-97ee-eaf3a256058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7869050495289"/>
          <c:y val="0.162983425414365"/>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2163.52</c:v>
                </c:pt>
                <c:pt idx="1">
                  <c:v>2163.52</c:v>
                </c:pt>
                <c:pt idx="2">
                  <c:v>2163.52</c:v>
                </c:pt>
                <c:pt idx="3">
                  <c:v>2163.52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289925102681807"/>
                  <c:y val="-0.03569910752231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18917612949988"/>
                  <c:y val="-0.04079898002549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3413868084078"/>
                  <c:y val="-0.03824904377390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5428847547717"/>
                  <c:y val="-0.03314917127071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2175.28</c:v>
                </c:pt>
                <c:pt idx="1">
                  <c:v>2175.28</c:v>
                </c:pt>
                <c:pt idx="2">
                  <c:v>2175.28</c:v>
                </c:pt>
                <c:pt idx="3">
                  <c:v>2175.28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979af9c4-478e-4f30-9e8d-7236ff1521b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t>图6  : 财政拨款支出决算构成情况图</a:t>
            </a:r>
          </a:p>
        </c:rich>
      </c:tx>
      <c:layout/>
      <c:overlay val="0"/>
      <c:spPr>
        <a:noFill/>
        <a:ln>
          <a:noFill/>
        </a:ln>
        <a:effectLst/>
      </c:spPr>
    </c:title>
    <c:autoTitleDeleted val="0"/>
    <c:plotArea>
      <c:layout>
        <c:manualLayout>
          <c:layoutTarget val="inner"/>
          <c:xMode val="edge"/>
          <c:yMode val="edge"/>
          <c:x val="0.190230844261406"/>
          <c:y val="0.207450063748406"/>
          <c:w val="0.354880242765796"/>
          <c:h val="0.695809604759881"/>
        </c:manualLayout>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750765703711362"/>
                  <c:y val="-0.091852788062637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一般公共服务支出, 8</a:t>
                    </a:r>
                    <a:r>
                      <a:rPr lang="en-US" altLang="zh-CN"/>
                      <a:t>1.6</a:t>
                    </a:r>
                    <a:r>
                      <a:t>%</a:t>
                    </a:r>
                  </a:p>
                </c:rich>
              </c:tx>
              <c:dLblPos val="bestFit"/>
              <c:showLegendKey val="1"/>
              <c:showVal val="0"/>
              <c:showCatName val="1"/>
              <c:showSerName val="1"/>
              <c:showPercent val="1"/>
              <c:showBubbleSize val="0"/>
              <c:extLst>
                <c:ext xmlns:c15="http://schemas.microsoft.com/office/drawing/2012/chart" uri="{CE6537A1-D6FC-4f65-9D91-7224C49458BB}">
                  <c15:layout/>
                </c:ext>
              </c:extLst>
            </c:dLbl>
            <c:dLbl>
              <c:idx val="1"/>
              <c:layout>
                <c:manualLayout>
                  <c:x val="-0.0193481045905021"/>
                  <c:y val="0.013729968556393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 教育支出, 1</a:t>
                    </a:r>
                    <a:r>
                      <a:rPr lang="en-US" altLang="zh-CN"/>
                      <a:t>.4</a:t>
                    </a:r>
                    <a:r>
                      <a:t>%</a:t>
                    </a:r>
                  </a:p>
                </c:rich>
              </c:tx>
              <c:dLblPos val="bestFit"/>
              <c:showLegendKey val="1"/>
              <c:showVal val="0"/>
              <c:showCatName val="1"/>
              <c:showSerName val="1"/>
              <c:showPercent val="1"/>
              <c:showBubbleSize val="0"/>
              <c:extLst>
                <c:ext xmlns:c15="http://schemas.microsoft.com/office/drawing/2012/chart" uri="{CE6537A1-D6FC-4f65-9D91-7224C49458BB}">
                  <c15:layout/>
                </c:ext>
              </c:extLst>
            </c:dLbl>
            <c:dLbl>
              <c:idx val="2"/>
              <c:layout>
                <c:manualLayout>
                  <c:x val="-0.00967859749882589"/>
                  <c:y val="-0.011216236283275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 社会保障和就业支出, </a:t>
                    </a:r>
                    <a:r>
                      <a:rPr lang="en-US" altLang="zh-CN"/>
                      <a:t>6.4</a:t>
                    </a:r>
                    <a:r>
                      <a:t>%</a:t>
                    </a:r>
                  </a:p>
                </c:rich>
              </c:tx>
              <c:dLblPos val="bestFit"/>
              <c:showLegendKey val="1"/>
              <c:showVal val="0"/>
              <c:showCatName val="1"/>
              <c:showSerName val="1"/>
              <c:showPercent val="1"/>
              <c:showBubbleSize val="0"/>
              <c:extLst>
                <c:ext xmlns:c15="http://schemas.microsoft.com/office/drawing/2012/chart" uri="{CE6537A1-D6FC-4f65-9D91-7224C49458BB}">
                  <c15:layout/>
                </c:ext>
              </c:extLst>
            </c:dLbl>
            <c:dLbl>
              <c:idx val="3"/>
              <c:layout>
                <c:manualLayout>
                  <c:x val="-0.0202669504189577"/>
                  <c:y val="-0.0106730689030904"/>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卫生健康支出,</a:t>
                    </a:r>
                    <a:r>
                      <a:rPr lang="en-US" altLang="zh-CN"/>
                      <a:t>5.2%</a:t>
                    </a:r>
                    <a:r>
                      <a:t> </a:t>
                    </a:r>
                  </a:p>
                </c:rich>
              </c:tx>
              <c:dLblPos val="bestFit"/>
              <c:showLegendKey val="1"/>
              <c:showVal val="0"/>
              <c:showCatName val="1"/>
              <c:showSerName val="1"/>
              <c:showPercent val="1"/>
              <c:showBubbleSize val="0"/>
              <c:extLst>
                <c:ext xmlns:c15="http://schemas.microsoft.com/office/drawing/2012/chart" uri="{CE6537A1-D6FC-4f65-9D91-7224C49458BB}">
                  <c15:layout/>
                </c:ext>
              </c:extLst>
            </c:dLbl>
            <c:dLbl>
              <c:idx val="4"/>
              <c:layout>
                <c:manualLayout>
                  <c:x val="-0.00144372073991447"/>
                  <c:y val="-0.020601093070155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住房保障支出, 5</a:t>
                    </a:r>
                    <a:r>
                      <a:rPr lang="en-US" altLang="zh-CN"/>
                      <a:t>.3</a:t>
                    </a:r>
                    <a:r>
                      <a:t>%</a:t>
                    </a:r>
                  </a:p>
                </c:rich>
              </c:tx>
              <c:dLblPos val="bestFit"/>
              <c:showLegendKey val="1"/>
              <c:showVal val="0"/>
              <c:showCatName val="1"/>
              <c:showSerName val="1"/>
              <c:showPercent val="1"/>
              <c:showBubbleSize val="0"/>
              <c:extLst>
                <c:ext xmlns:c15="http://schemas.microsoft.com/office/drawing/2012/chart" uri="{CE6537A1-D6FC-4f65-9D91-7224C49458BB}">
                  <c15:layout/>
                </c:ext>
              </c:extLst>
            </c:dLbl>
            <c:numFmt formatCode="0.0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1"/>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Sheet1!$A$2:$A$27</c15:sqref>
                  </c15:fullRef>
                </c:ext>
              </c:extLst>
              <c:f>(Sheet1!$A$2,Sheet1!$A$6,Sheet1!$A$9:$A$10,Sheet1!$A$20)</c:f>
              <c:strCache>
                <c:ptCount val="5"/>
                <c:pt idx="0">
                  <c:v>一般公共服务支出</c:v>
                </c:pt>
                <c:pt idx="1">
                  <c:v>教育支出</c:v>
                </c:pt>
                <c:pt idx="2">
                  <c:v>社会保障和就业支出</c:v>
                </c:pt>
                <c:pt idx="3">
                  <c:v>卫生健康支出</c:v>
                </c:pt>
                <c:pt idx="4">
                  <c:v>住房保障支出</c:v>
                </c:pt>
              </c:strCache>
            </c:strRef>
          </c:cat>
          <c:val>
            <c:numRef>
              <c:extLst>
                <c:ext xmlns:c15="http://schemas.microsoft.com/office/drawing/2012/chart" uri="{02D57815-91ED-43cb-92C2-25804820EDAC}">
                  <c15:fullRef>
                    <c15:sqref>Sheet1!$B$2:$B$27</c15:sqref>
                  </c15:fullRef>
                </c:ext>
              </c:extLst>
              <c:f>(Sheet1!$B$2,Sheet1!$B$6,Sheet1!$B$9:$B$10,Sheet1!$B$20)</c:f>
              <c:numCache>
                <c:formatCode>General</c:formatCode>
                <c:ptCount val="5"/>
                <c:pt idx="0">
                  <c:v>1775.78</c:v>
                </c:pt>
                <c:pt idx="1">
                  <c:v>30.48</c:v>
                </c:pt>
                <c:pt idx="2">
                  <c:v>139.76</c:v>
                </c:pt>
                <c:pt idx="3">
                  <c:v>113.79</c:v>
                </c:pt>
                <c:pt idx="4">
                  <c:v>115.48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a21c6dd-6d35-45ca-aa7c-7b434e9361a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87</Words>
  <Characters>92</Characters>
  <Lines>86</Lines>
  <Paragraphs>24</Paragraphs>
  <TotalTime>39</TotalTime>
  <ScaleCrop>false</ScaleCrop>
  <LinksUpToDate>false</LinksUpToDate>
  <CharactersWithSpaces>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玉树的春天</cp:lastModifiedBy>
  <cp:lastPrinted>2023-08-04T01:00:00Z</cp:lastPrinted>
  <dcterms:modified xsi:type="dcterms:W3CDTF">2025-10-24T02:03:52Z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eyJoZGlkIjoiYjk2NmNjMTQ3ZDE3ZGE0ZmQ5YjQxNTNiY2RmOTEwYjUiLCJ1c2VySWQiOiI5MDM5MDk2MzUifQ==</vt:lpwstr>
  </property>
</Properties>
</file>