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E1" w:rsidRPr="00DB557B" w:rsidRDefault="000A73E1" w:rsidP="000A73E1">
      <w:pPr>
        <w:pStyle w:val="a4"/>
      </w:pPr>
      <w:bookmarkStart w:id="0" w:name="_Toc383873146"/>
      <w:bookmarkStart w:id="1" w:name="_Toc439055117"/>
      <w:r w:rsidRPr="00FC1D35">
        <w:rPr>
          <w:rFonts w:hint="eastAsia"/>
        </w:rPr>
        <w:t>部门专项公用经费项目支出一览表</w:t>
      </w:r>
      <w:bookmarkEnd w:id="0"/>
      <w:bookmarkEnd w:id="1"/>
    </w:p>
    <w:tbl>
      <w:tblPr>
        <w:tblW w:w="14192" w:type="dxa"/>
        <w:jc w:val="center"/>
        <w:tblInd w:w="-18" w:type="dxa"/>
        <w:tblLook w:val="04A0"/>
      </w:tblPr>
      <w:tblGrid>
        <w:gridCol w:w="18"/>
        <w:gridCol w:w="3227"/>
        <w:gridCol w:w="4111"/>
        <w:gridCol w:w="1417"/>
        <w:gridCol w:w="1304"/>
        <w:gridCol w:w="113"/>
        <w:gridCol w:w="1417"/>
        <w:gridCol w:w="1281"/>
        <w:gridCol w:w="1304"/>
      </w:tblGrid>
      <w:tr w:rsidR="000A73E1" w:rsidRPr="00DB557B" w:rsidTr="002D685F">
        <w:trPr>
          <w:cantSplit/>
          <w:trHeight w:val="270"/>
          <w:tblHeader/>
          <w:jc w:val="center"/>
        </w:trPr>
        <w:tc>
          <w:tcPr>
            <w:tcW w:w="10077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0A73E1" w:rsidRPr="00DB557B" w:rsidRDefault="000A73E1" w:rsidP="002D68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  <w:r w:rsidRPr="00DB557B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1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0A73E1" w:rsidRPr="00DB557B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FC1D35">
              <w:rPr>
                <w:rFonts w:ascii="宋体" w:hAnsi="宋体"/>
                <w:sz w:val="24"/>
              </w:rPr>
              <w:t>单位：万元</w:t>
            </w: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270"/>
          <w:tblHeader/>
        </w:trPr>
        <w:tc>
          <w:tcPr>
            <w:tcW w:w="3227" w:type="dxa"/>
            <w:vMerge w:val="restart"/>
            <w:shd w:val="clear" w:color="auto" w:fill="auto"/>
            <w:noWrap/>
            <w:vAlign w:val="center"/>
          </w:tcPr>
          <w:p w:rsidR="000A73E1" w:rsidRPr="004A0E3B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</w:tcPr>
          <w:p w:rsidR="000A73E1" w:rsidRPr="004A0E3B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836" w:type="dxa"/>
            <w:gridSpan w:val="6"/>
            <w:shd w:val="clear" w:color="auto" w:fill="auto"/>
            <w:noWrap/>
            <w:vAlign w:val="center"/>
          </w:tcPr>
          <w:p w:rsidR="000A73E1" w:rsidRPr="004A0E3B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经费来源</w:t>
            </w: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3227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noWrap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一般公共预算拨款安排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政府性基金预算拨款安排</w:t>
            </w:r>
          </w:p>
        </w:tc>
        <w:tc>
          <w:tcPr>
            <w:tcW w:w="1281" w:type="dxa"/>
            <w:vMerge w:val="restart"/>
            <w:shd w:val="clear" w:color="auto" w:fill="auto"/>
            <w:noWrap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国有资本经营预算拨款安排</w:t>
            </w:r>
          </w:p>
        </w:tc>
        <w:tc>
          <w:tcPr>
            <w:tcW w:w="1304" w:type="dxa"/>
            <w:vMerge w:val="restart"/>
            <w:shd w:val="clear" w:color="auto" w:fill="auto"/>
            <w:noWrap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其他来源收入安排</w:t>
            </w: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3227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vMerge/>
            <w:vAlign w:val="center"/>
          </w:tcPr>
          <w:p w:rsidR="000A73E1" w:rsidRPr="00401E96" w:rsidRDefault="000A73E1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3227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vMerge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  <w:tblHeader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2016年政法转移支付资金业务装备经费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716.00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716.00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法院办案协调会议费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法院业务工作会议费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法院执行工作调度会议费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法院干警业务培训费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网络租赁费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网络维护费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28.95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法院印刷费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法院办案差旅费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32.20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法院接访差旅费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法院立案庭办案差旅费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民事审判庭办案差旅费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22.40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22.40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执行局办案差旅费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法院办案交通费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19.25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法院立案庭办案交通费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刑事审判庭办案交通费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19.60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执行局办案交通费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法院营区绿化经费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10.88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律师援助经费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14.50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法院疑难案件调解费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21.45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21.45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法院物业管理费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135.00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诉讼档案扫描录入服务费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(2015年度收回)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420.72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420.72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2016年政法转移支付资金办案业务经费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610.00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执行分局办公费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执行分局办案差旅费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执行分局办案交通费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执行分局其他商品服务支出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9.16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审执分离改革预留经费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500.00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A73E1" w:rsidRPr="00401E96" w:rsidTr="000A73E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8" w:type="dxa"/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合计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2969.81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2969.81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0A73E1" w:rsidRPr="00401E96" w:rsidRDefault="000A73E1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A73E1" w:rsidRDefault="000A73E1" w:rsidP="000A73E1">
      <w:pPr>
        <w:spacing w:line="0" w:lineRule="atLeast"/>
        <w:rPr>
          <w:rFonts w:hint="eastAsia"/>
        </w:rPr>
      </w:pPr>
    </w:p>
    <w:p w:rsidR="000A73E1" w:rsidRDefault="000A73E1" w:rsidP="000A73E1">
      <w:pPr>
        <w:jc w:val="left"/>
        <w:rPr>
          <w:rFonts w:ascii="仿宋" w:eastAsia="仿宋" w:hAnsi="仿宋"/>
          <w:color w:val="000000"/>
          <w:sz w:val="28"/>
        </w:rPr>
        <w:sectPr w:rsidR="000A73E1" w:rsidSect="00FC1CE7">
          <w:headerReference w:type="default" r:id="rId4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44B15" w:rsidRDefault="00044B15">
      <w:pPr>
        <w:rPr>
          <w:rFonts w:hint="eastAsia"/>
        </w:rPr>
      </w:pPr>
    </w:p>
    <w:sectPr w:rsidR="00044B15" w:rsidSect="000A73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571" w:rsidRDefault="000A73E1" w:rsidP="003778B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73E1"/>
    <w:rsid w:val="00044B15"/>
    <w:rsid w:val="000A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73E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0A73E1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0A73E1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0A73E1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1018</Characters>
  <Application>Microsoft Office Word</Application>
  <DocSecurity>0</DocSecurity>
  <Lines>8</Lines>
  <Paragraphs>2</Paragraphs>
  <ScaleCrop>false</ScaleCrop>
  <Company>AsWorld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2016-02-16T01:13:00Z</dcterms:created>
  <dcterms:modified xsi:type="dcterms:W3CDTF">2016-02-16T01:13:00Z</dcterms:modified>
</cp:coreProperties>
</file>