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imes New Roman" w:hAnsi="Times New Roman" w:eastAsia="方正小标宋_GBK" w:cs="Times New Roman"/>
          <w:sz w:val="44"/>
          <w:szCs w:val="44"/>
          <w:lang w:eastAsia="zh-CN"/>
        </w:rPr>
      </w:pPr>
    </w:p>
    <w:p>
      <w:pPr>
        <w:jc w:val="center"/>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lang w:eastAsia="zh-CN"/>
        </w:rPr>
        <w:t>唐山市总工会</w:t>
      </w:r>
      <w:r>
        <w:rPr>
          <w:rFonts w:ascii="Times New Roman" w:hAnsi="Times New Roman" w:eastAsia="方正小标宋_GBK" w:cs="Times New Roman"/>
          <w:sz w:val="44"/>
          <w:szCs w:val="44"/>
        </w:rPr>
        <w:t>2017年部门预算信息公开</w:t>
      </w:r>
    </w:p>
    <w:p>
      <w:pPr>
        <w:jc w:val="center"/>
        <w:rPr>
          <w:rFonts w:ascii="Times New Roman" w:hAnsi="Times New Roman" w:eastAsia="方正小标宋_GBK" w:cs="Times New Roman"/>
          <w:sz w:val="44"/>
          <w:szCs w:val="44"/>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按照《预算法》、《地方预决算公开操作规程》</w:t>
      </w:r>
      <w:r>
        <w:rPr>
          <w:rFonts w:hint="eastAsia" w:ascii="仿宋" w:hAnsi="仿宋" w:eastAsia="仿宋" w:cs="仿宋"/>
          <w:sz w:val="32"/>
          <w:szCs w:val="32"/>
          <w:lang w:eastAsia="zh-CN"/>
        </w:rPr>
        <w:t>等相关</w:t>
      </w:r>
      <w:r>
        <w:rPr>
          <w:rFonts w:hint="eastAsia" w:ascii="仿宋" w:hAnsi="仿宋" w:eastAsia="仿宋" w:cs="仿宋"/>
          <w:sz w:val="32"/>
          <w:szCs w:val="32"/>
        </w:rPr>
        <w:t>规定，现将2017年部门预算公开如下：</w:t>
      </w:r>
    </w:p>
    <w:p>
      <w:pPr>
        <w:ind w:firstLine="640"/>
        <w:rPr>
          <w:rFonts w:hint="eastAsia" w:ascii="黑体" w:hAnsi="黑体" w:eastAsia="黑体" w:cs="黑体"/>
          <w:sz w:val="32"/>
          <w:szCs w:val="32"/>
        </w:rPr>
      </w:pPr>
      <w:r>
        <w:rPr>
          <w:rFonts w:hint="eastAsia" w:ascii="黑体" w:hAnsi="黑体" w:eastAsia="黑体" w:cs="黑体"/>
          <w:b/>
          <w:bCs/>
          <w:sz w:val="32"/>
          <w:szCs w:val="32"/>
        </w:rPr>
        <w:t>一、部门职责及机构设置情况</w:t>
      </w:r>
    </w:p>
    <w:p>
      <w:pPr>
        <w:jc w:val="left"/>
        <w:rPr>
          <w:rFonts w:hint="eastAsia" w:ascii="仿宋" w:hAnsi="仿宋" w:eastAsia="仿宋" w:cs="仿宋"/>
          <w:b/>
          <w:bCs w:val="0"/>
          <w:color w:val="000000"/>
          <w:sz w:val="32"/>
          <w:szCs w:val="32"/>
        </w:rPr>
      </w:pPr>
      <w:r>
        <w:rPr>
          <w:rFonts w:hint="eastAsia" w:ascii="仿宋" w:hAnsi="仿宋" w:eastAsia="仿宋" w:cs="仿宋"/>
          <w:b/>
          <w:sz w:val="32"/>
          <w:szCs w:val="32"/>
          <w:lang w:val="en-US" w:eastAsia="zh-CN"/>
        </w:rPr>
        <w:t xml:space="preserve">    </w:t>
      </w:r>
      <w:r>
        <w:rPr>
          <w:rFonts w:hint="eastAsia" w:ascii="仿宋" w:hAnsi="仿宋" w:eastAsia="仿宋" w:cs="仿宋"/>
          <w:b/>
          <w:bCs w:val="0"/>
          <w:sz w:val="32"/>
          <w:szCs w:val="32"/>
        </w:rPr>
        <w:t>部门职责：</w:t>
      </w:r>
      <w:r>
        <w:rPr>
          <w:rFonts w:hint="eastAsia" w:ascii="仿宋" w:hAnsi="仿宋" w:eastAsia="仿宋" w:cs="仿宋"/>
          <w:b/>
          <w:bCs w:val="0"/>
          <w:color w:val="000000"/>
          <w:sz w:val="32"/>
          <w:szCs w:val="32"/>
        </w:rPr>
        <w:t>根据《唐山市总工会职能配置、内设机构和人员编制方案》规定，唐山市总工会的主要职责是：</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3168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1、根据党的基本理论、基本路线、基本纲领和工运方针，围绕党和全市工作大局，贯彻执行中国工会全国代表大会、省工会代表大会和市工会代表大会确定的方针任务和作出的决议。</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3168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2、依照法律和中国工会章程，组织和指导全市各级工会坚定不移地推动党的全心全意依靠工人阶级根本指导方针的贯彻落实，进一步突出和履行维护职能。</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3168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3、围绕职工合法权益的重大问题进行调研，向市委、市政府和全总、省总反映职工群众的思想、愿望和要求，提出意见和要求；参与涉及职工切身利益的有关立法和政策、措施、制度的拟定；参与职工重大伤亡事故的调查处理。</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3168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4、负责工会理论政策研究；参与指导劳动合同签订工作；指导基层工会开展群众性技术创新活动；指导基层工会协助党政不断提高职工的思想道德和科学文化技术素质。</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3168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5、按照干部管理权限</w:t>
      </w:r>
      <w:r>
        <w:rPr>
          <w:rFonts w:hint="eastAsia" w:ascii="仿宋" w:hAnsi="仿宋" w:eastAsia="仿宋" w:cs="仿宋"/>
          <w:kern w:val="0"/>
          <w:sz w:val="32"/>
          <w:szCs w:val="32"/>
          <w:lang w:eastAsia="zh-CN"/>
        </w:rPr>
        <w:t>管理</w:t>
      </w:r>
      <w:r>
        <w:rPr>
          <w:rFonts w:hint="eastAsia" w:ascii="仿宋" w:hAnsi="仿宋" w:eastAsia="仿宋" w:cs="仿宋"/>
          <w:kern w:val="0"/>
          <w:sz w:val="32"/>
          <w:szCs w:val="32"/>
        </w:rPr>
        <w:t>市总产业工会领导班子和领导干部；负责市直单位工会干部的培训工作。</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3168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6、协助市政府做好市级以上劳动模范的推荐、评选工作，负责市以上劳模的管理工作；负责全国“五一”劳动奖章、奖状获得者和省“五一”奖章、奖状获得者的评选表彰和管理工作。</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3168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7、负责工会经费和工会资产的管理、审查、审计工作；研究制定兴办职工劳动福利事业的</w:t>
      </w:r>
      <w:r>
        <w:rPr>
          <w:rFonts w:hint="eastAsia" w:ascii="仿宋" w:hAnsi="仿宋" w:eastAsia="仿宋" w:cs="仿宋"/>
          <w:kern w:val="0"/>
          <w:sz w:val="32"/>
          <w:szCs w:val="32"/>
          <w:lang w:eastAsia="zh-CN"/>
        </w:rPr>
        <w:t>有关</w:t>
      </w:r>
      <w:r>
        <w:rPr>
          <w:rFonts w:hint="eastAsia" w:ascii="仿宋" w:hAnsi="仿宋" w:eastAsia="仿宋" w:cs="仿宋"/>
          <w:kern w:val="0"/>
          <w:sz w:val="32"/>
          <w:szCs w:val="32"/>
        </w:rPr>
        <w:t>制度和规定，负责对职工劳动福利事业的指导、协调工作。</w:t>
      </w:r>
    </w:p>
    <w:p>
      <w:pPr>
        <w:autoSpaceDE w:val="0"/>
        <w:autoSpaceDN w:val="0"/>
        <w:adjustRightInd w:val="0"/>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8、承担市委、市政府及省总工会交办的其他事项。</w:t>
      </w:r>
    </w:p>
    <w:p>
      <w:pPr>
        <w:autoSpaceDE w:val="0"/>
        <w:autoSpaceDN w:val="0"/>
        <w:adjustRightInd w:val="0"/>
        <w:ind w:firstLine="640" w:firstLineChars="200"/>
        <w:jc w:val="left"/>
        <w:rPr>
          <w:rFonts w:hint="eastAsia" w:ascii="仿宋" w:hAnsi="仿宋" w:eastAsia="仿宋" w:cs="仿宋"/>
          <w:b/>
          <w:sz w:val="32"/>
          <w:szCs w:val="32"/>
        </w:rPr>
      </w:pPr>
      <w:r>
        <w:rPr>
          <w:rFonts w:hint="eastAsia" w:ascii="仿宋" w:hAnsi="仿宋" w:eastAsia="仿宋" w:cs="仿宋"/>
          <w:b/>
          <w:sz w:val="32"/>
          <w:szCs w:val="32"/>
        </w:rPr>
        <w:t>机构设置：</w:t>
      </w:r>
    </w:p>
    <w:p>
      <w:pPr>
        <w:jc w:val="center"/>
        <w:outlineLvl w:val="0"/>
        <w:rPr>
          <w:rFonts w:hint="eastAsia" w:ascii="仿宋" w:hAnsi="仿宋" w:eastAsia="仿宋" w:cs="仿宋"/>
          <w:sz w:val="32"/>
          <w:szCs w:val="24"/>
        </w:rPr>
      </w:pPr>
      <w:r>
        <w:rPr>
          <w:rFonts w:hint="eastAsia" w:ascii="仿宋" w:hAnsi="仿宋" w:eastAsia="仿宋" w:cs="仿宋"/>
          <w:sz w:val="32"/>
          <w:szCs w:val="24"/>
        </w:rPr>
        <w:t>部门机构设置情况</w:t>
      </w:r>
    </w:p>
    <w:tbl>
      <w:tblPr>
        <w:tblStyle w:val="8"/>
        <w:tblW w:w="9729" w:type="dxa"/>
        <w:jc w:val="center"/>
        <w:tblInd w:w="-59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17"/>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4417" w:type="dxa"/>
            <w:vMerge w:val="restart"/>
            <w:vAlign w:val="center"/>
          </w:tcPr>
          <w:p>
            <w:pPr>
              <w:spacing w:line="300" w:lineRule="exact"/>
              <w:jc w:val="center"/>
              <w:rPr>
                <w:rFonts w:hint="eastAsia" w:ascii="仿宋" w:hAnsi="仿宋" w:eastAsia="仿宋" w:cs="仿宋"/>
                <w:b/>
                <w:szCs w:val="24"/>
              </w:rPr>
            </w:pPr>
            <w:r>
              <w:rPr>
                <w:rFonts w:hint="eastAsia" w:ascii="仿宋" w:hAnsi="仿宋" w:eastAsia="仿宋" w:cs="仿宋"/>
                <w:b/>
                <w:szCs w:val="24"/>
              </w:rPr>
              <w:t>单位名称</w:t>
            </w:r>
          </w:p>
        </w:tc>
        <w:tc>
          <w:tcPr>
            <w:tcW w:w="1134" w:type="dxa"/>
            <w:vMerge w:val="restart"/>
            <w:vAlign w:val="center"/>
          </w:tcPr>
          <w:p>
            <w:pPr>
              <w:spacing w:line="300" w:lineRule="exact"/>
              <w:jc w:val="center"/>
              <w:rPr>
                <w:rFonts w:hint="eastAsia" w:ascii="仿宋" w:hAnsi="仿宋" w:eastAsia="仿宋" w:cs="仿宋"/>
                <w:b/>
                <w:szCs w:val="24"/>
              </w:rPr>
            </w:pPr>
            <w:r>
              <w:rPr>
                <w:rFonts w:hint="eastAsia" w:ascii="仿宋" w:hAnsi="仿宋" w:eastAsia="仿宋" w:cs="仿宋"/>
                <w:b/>
                <w:szCs w:val="24"/>
              </w:rPr>
              <w:t>单位性质</w:t>
            </w:r>
          </w:p>
        </w:tc>
        <w:tc>
          <w:tcPr>
            <w:tcW w:w="1276" w:type="dxa"/>
            <w:vMerge w:val="restart"/>
            <w:vAlign w:val="center"/>
          </w:tcPr>
          <w:p>
            <w:pPr>
              <w:spacing w:line="300" w:lineRule="exact"/>
              <w:jc w:val="center"/>
              <w:rPr>
                <w:rFonts w:hint="eastAsia" w:ascii="仿宋" w:hAnsi="仿宋" w:eastAsia="仿宋" w:cs="仿宋"/>
                <w:b/>
                <w:szCs w:val="24"/>
              </w:rPr>
            </w:pPr>
            <w:r>
              <w:rPr>
                <w:rFonts w:hint="eastAsia" w:ascii="仿宋" w:hAnsi="仿宋" w:eastAsia="仿宋" w:cs="仿宋"/>
                <w:b/>
                <w:szCs w:val="24"/>
              </w:rPr>
              <w:t>单位规格</w:t>
            </w:r>
          </w:p>
        </w:tc>
        <w:tc>
          <w:tcPr>
            <w:tcW w:w="2902" w:type="dxa"/>
            <w:vMerge w:val="restart"/>
            <w:vAlign w:val="center"/>
          </w:tcPr>
          <w:p>
            <w:pPr>
              <w:spacing w:line="300" w:lineRule="exact"/>
              <w:jc w:val="center"/>
              <w:rPr>
                <w:rFonts w:hint="eastAsia" w:ascii="仿宋" w:hAnsi="仿宋" w:eastAsia="仿宋" w:cs="仿宋"/>
                <w:b/>
                <w:szCs w:val="24"/>
              </w:rPr>
            </w:pPr>
            <w:r>
              <w:rPr>
                <w:rFonts w:hint="eastAsia" w:ascii="仿宋" w:hAnsi="仿宋" w:eastAsia="仿宋" w:cs="仿宋"/>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4417" w:type="dxa"/>
            <w:vMerge w:val="continue"/>
            <w:vAlign w:val="center"/>
          </w:tcPr>
          <w:p>
            <w:pPr>
              <w:spacing w:line="300" w:lineRule="exact"/>
              <w:jc w:val="left"/>
              <w:outlineLvl w:val="0"/>
              <w:rPr>
                <w:rFonts w:hint="eastAsia" w:ascii="仿宋" w:hAnsi="仿宋" w:eastAsia="仿宋" w:cs="仿宋"/>
                <w:szCs w:val="24"/>
              </w:rPr>
            </w:pPr>
          </w:p>
        </w:tc>
        <w:tc>
          <w:tcPr>
            <w:tcW w:w="1134" w:type="dxa"/>
            <w:vMerge w:val="continue"/>
            <w:vAlign w:val="center"/>
          </w:tcPr>
          <w:p>
            <w:pPr>
              <w:spacing w:line="300" w:lineRule="exact"/>
              <w:jc w:val="left"/>
              <w:outlineLvl w:val="0"/>
              <w:rPr>
                <w:rFonts w:hint="eastAsia" w:ascii="仿宋" w:hAnsi="仿宋" w:eastAsia="仿宋" w:cs="仿宋"/>
                <w:szCs w:val="24"/>
              </w:rPr>
            </w:pPr>
          </w:p>
        </w:tc>
        <w:tc>
          <w:tcPr>
            <w:tcW w:w="1276" w:type="dxa"/>
            <w:vMerge w:val="continue"/>
            <w:vAlign w:val="center"/>
          </w:tcPr>
          <w:p>
            <w:pPr>
              <w:spacing w:line="300" w:lineRule="exact"/>
              <w:jc w:val="left"/>
              <w:outlineLvl w:val="0"/>
              <w:rPr>
                <w:rFonts w:hint="eastAsia" w:ascii="仿宋" w:hAnsi="仿宋" w:eastAsia="仿宋" w:cs="仿宋"/>
                <w:szCs w:val="24"/>
              </w:rPr>
            </w:pPr>
          </w:p>
        </w:tc>
        <w:tc>
          <w:tcPr>
            <w:tcW w:w="2902" w:type="dxa"/>
            <w:vMerge w:val="continue"/>
            <w:vAlign w:val="center"/>
          </w:tcPr>
          <w:p>
            <w:pPr>
              <w:spacing w:line="300" w:lineRule="exact"/>
              <w:jc w:val="left"/>
              <w:outlineLvl w:val="0"/>
              <w:rPr>
                <w:rFonts w:hint="eastAsia" w:ascii="仿宋" w:hAnsi="仿宋" w:eastAsia="仿宋" w:cs="仿宋"/>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hint="eastAsia" w:ascii="仿宋" w:hAnsi="仿宋" w:eastAsia="仿宋" w:cs="仿宋"/>
                <w:szCs w:val="24"/>
              </w:rPr>
            </w:pPr>
            <w:r>
              <w:rPr>
                <w:rFonts w:hint="eastAsia" w:ascii="仿宋" w:hAnsi="仿宋" w:eastAsia="仿宋" w:cs="仿宋"/>
                <w:color w:val="000000"/>
                <w:sz w:val="28"/>
                <w:szCs w:val="28"/>
              </w:rPr>
              <w:t>唐山市总工会机关</w:t>
            </w:r>
          </w:p>
        </w:tc>
        <w:tc>
          <w:tcPr>
            <w:tcW w:w="1134" w:type="dxa"/>
            <w:vAlign w:val="center"/>
          </w:tcPr>
          <w:p>
            <w:pPr>
              <w:spacing w:line="300" w:lineRule="exact"/>
              <w:jc w:val="center"/>
              <w:rPr>
                <w:rFonts w:hint="eastAsia" w:ascii="仿宋" w:hAnsi="仿宋" w:eastAsia="仿宋" w:cs="仿宋"/>
                <w:szCs w:val="24"/>
              </w:rPr>
            </w:pPr>
            <w:r>
              <w:rPr>
                <w:rFonts w:hint="eastAsia" w:ascii="仿宋" w:hAnsi="仿宋" w:eastAsia="仿宋" w:cs="仿宋"/>
              </w:rPr>
              <w:t>行政</w:t>
            </w:r>
          </w:p>
        </w:tc>
        <w:tc>
          <w:tcPr>
            <w:tcW w:w="1276" w:type="dxa"/>
            <w:vAlign w:val="center"/>
          </w:tcPr>
          <w:p>
            <w:pPr>
              <w:spacing w:line="300" w:lineRule="exact"/>
              <w:jc w:val="center"/>
              <w:rPr>
                <w:rFonts w:hint="eastAsia" w:ascii="仿宋" w:hAnsi="仿宋" w:eastAsia="仿宋" w:cs="仿宋"/>
                <w:szCs w:val="24"/>
              </w:rPr>
            </w:pPr>
            <w:r>
              <w:rPr>
                <w:rFonts w:hint="eastAsia" w:ascii="仿宋" w:hAnsi="仿宋" w:eastAsia="仿宋" w:cs="仿宋"/>
              </w:rPr>
              <w:t>正</w:t>
            </w:r>
            <w:r>
              <w:rPr>
                <w:rFonts w:hint="eastAsia" w:ascii="仿宋" w:hAnsi="仿宋" w:eastAsia="仿宋" w:cs="仿宋"/>
                <w:lang w:eastAsia="zh-CN"/>
              </w:rPr>
              <w:t>处</w:t>
            </w:r>
            <w:r>
              <w:rPr>
                <w:rFonts w:hint="eastAsia" w:ascii="仿宋" w:hAnsi="仿宋" w:eastAsia="仿宋" w:cs="仿宋"/>
              </w:rPr>
              <w:t>级</w:t>
            </w:r>
          </w:p>
        </w:tc>
        <w:tc>
          <w:tcPr>
            <w:tcW w:w="2902" w:type="dxa"/>
            <w:vAlign w:val="center"/>
          </w:tcPr>
          <w:p>
            <w:pPr>
              <w:spacing w:line="300" w:lineRule="exact"/>
              <w:jc w:val="center"/>
              <w:rPr>
                <w:rFonts w:hint="eastAsia" w:ascii="仿宋" w:hAnsi="仿宋" w:eastAsia="仿宋" w:cs="仿宋"/>
                <w:szCs w:val="24"/>
              </w:rPr>
            </w:pPr>
            <w:r>
              <w:rPr>
                <w:rFonts w:hint="eastAsia" w:ascii="仿宋" w:hAnsi="仿宋" w:eastAsia="仿宋" w:cs="仿宋"/>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hint="eastAsia" w:ascii="仿宋" w:hAnsi="仿宋" w:eastAsia="仿宋" w:cs="仿宋"/>
                <w:szCs w:val="24"/>
              </w:rPr>
            </w:pPr>
            <w:r>
              <w:rPr>
                <w:rFonts w:hint="eastAsia" w:ascii="仿宋" w:hAnsi="仿宋" w:eastAsia="仿宋" w:cs="仿宋"/>
                <w:color w:val="000000"/>
                <w:sz w:val="28"/>
                <w:szCs w:val="28"/>
              </w:rPr>
              <w:t>唐山市总工会（参公7户）</w:t>
            </w:r>
          </w:p>
        </w:tc>
        <w:tc>
          <w:tcPr>
            <w:tcW w:w="1134" w:type="dxa"/>
            <w:vAlign w:val="center"/>
          </w:tcPr>
          <w:p>
            <w:pPr>
              <w:spacing w:line="300" w:lineRule="exact"/>
              <w:jc w:val="center"/>
              <w:rPr>
                <w:rFonts w:hint="eastAsia" w:ascii="仿宋" w:hAnsi="仿宋" w:eastAsia="仿宋" w:cs="仿宋"/>
                <w:szCs w:val="24"/>
                <w:lang w:eastAsia="zh-CN"/>
              </w:rPr>
            </w:pPr>
            <w:r>
              <w:rPr>
                <w:rFonts w:hint="eastAsia" w:ascii="仿宋" w:hAnsi="仿宋" w:eastAsia="仿宋" w:cs="仿宋"/>
                <w:lang w:eastAsia="zh-CN"/>
              </w:rPr>
              <w:t>参公</w:t>
            </w:r>
          </w:p>
        </w:tc>
        <w:tc>
          <w:tcPr>
            <w:tcW w:w="1276" w:type="dxa"/>
            <w:vAlign w:val="center"/>
          </w:tcPr>
          <w:p>
            <w:pPr>
              <w:spacing w:line="300" w:lineRule="exact"/>
              <w:jc w:val="center"/>
              <w:rPr>
                <w:rFonts w:hint="eastAsia" w:ascii="仿宋" w:hAnsi="仿宋" w:eastAsia="仿宋" w:cs="仿宋"/>
                <w:szCs w:val="24"/>
              </w:rPr>
            </w:pPr>
            <w:r>
              <w:rPr>
                <w:rFonts w:hint="eastAsia" w:ascii="仿宋" w:hAnsi="仿宋" w:eastAsia="仿宋" w:cs="仿宋"/>
              </w:rPr>
              <w:t>正</w:t>
            </w:r>
            <w:r>
              <w:rPr>
                <w:rFonts w:hint="eastAsia" w:ascii="仿宋" w:hAnsi="仿宋" w:eastAsia="仿宋" w:cs="仿宋"/>
                <w:lang w:eastAsia="zh-CN"/>
              </w:rPr>
              <w:t>科</w:t>
            </w:r>
            <w:r>
              <w:rPr>
                <w:rFonts w:hint="eastAsia" w:ascii="仿宋" w:hAnsi="仿宋" w:eastAsia="仿宋" w:cs="仿宋"/>
              </w:rPr>
              <w:t>级</w:t>
            </w:r>
          </w:p>
        </w:tc>
        <w:tc>
          <w:tcPr>
            <w:tcW w:w="2902" w:type="dxa"/>
            <w:vAlign w:val="center"/>
          </w:tcPr>
          <w:p>
            <w:pPr>
              <w:spacing w:line="300" w:lineRule="exact"/>
              <w:jc w:val="center"/>
              <w:rPr>
                <w:rFonts w:hint="eastAsia" w:ascii="仿宋" w:hAnsi="仿宋" w:eastAsia="仿宋" w:cs="仿宋"/>
                <w:szCs w:val="24"/>
              </w:rPr>
            </w:pPr>
            <w:r>
              <w:rPr>
                <w:rFonts w:hint="eastAsia" w:ascii="仿宋" w:hAnsi="仿宋" w:eastAsia="仿宋" w:cs="仿宋"/>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hint="eastAsia" w:ascii="仿宋" w:hAnsi="仿宋" w:eastAsia="仿宋" w:cs="仿宋"/>
                <w:szCs w:val="24"/>
              </w:rPr>
            </w:pPr>
            <w:r>
              <w:rPr>
                <w:rFonts w:hint="eastAsia" w:ascii="仿宋" w:hAnsi="仿宋" w:eastAsia="仿宋" w:cs="仿宋"/>
                <w:color w:val="000000"/>
                <w:sz w:val="28"/>
                <w:szCs w:val="28"/>
              </w:rPr>
              <w:t>总工会资产管理部</w:t>
            </w:r>
          </w:p>
        </w:tc>
        <w:tc>
          <w:tcPr>
            <w:tcW w:w="1134" w:type="dxa"/>
            <w:vAlign w:val="center"/>
          </w:tcPr>
          <w:p>
            <w:pPr>
              <w:spacing w:line="300" w:lineRule="exact"/>
              <w:jc w:val="center"/>
              <w:rPr>
                <w:rFonts w:hint="eastAsia" w:ascii="仿宋" w:hAnsi="仿宋" w:eastAsia="仿宋" w:cs="仿宋"/>
                <w:szCs w:val="24"/>
              </w:rPr>
            </w:pPr>
            <w:r>
              <w:rPr>
                <w:rFonts w:hint="eastAsia" w:ascii="仿宋" w:hAnsi="仿宋" w:eastAsia="仿宋" w:cs="仿宋"/>
              </w:rPr>
              <w:t>事业</w:t>
            </w:r>
          </w:p>
        </w:tc>
        <w:tc>
          <w:tcPr>
            <w:tcW w:w="1276" w:type="dxa"/>
            <w:vAlign w:val="center"/>
          </w:tcPr>
          <w:p>
            <w:pPr>
              <w:spacing w:line="300" w:lineRule="exact"/>
              <w:jc w:val="center"/>
              <w:rPr>
                <w:rFonts w:hint="eastAsia" w:ascii="仿宋" w:hAnsi="仿宋" w:eastAsia="仿宋" w:cs="仿宋"/>
                <w:szCs w:val="24"/>
              </w:rPr>
            </w:pPr>
            <w:r>
              <w:rPr>
                <w:rFonts w:hint="eastAsia" w:ascii="仿宋" w:hAnsi="仿宋" w:eastAsia="仿宋" w:cs="仿宋"/>
              </w:rPr>
              <w:t>正科级</w:t>
            </w:r>
          </w:p>
        </w:tc>
        <w:tc>
          <w:tcPr>
            <w:tcW w:w="2902" w:type="dxa"/>
            <w:vAlign w:val="center"/>
          </w:tcPr>
          <w:p>
            <w:pPr>
              <w:spacing w:line="300" w:lineRule="exact"/>
              <w:jc w:val="center"/>
              <w:rPr>
                <w:rFonts w:hint="eastAsia" w:ascii="仿宋" w:hAnsi="仿宋" w:eastAsia="仿宋" w:cs="仿宋"/>
                <w:szCs w:val="24"/>
              </w:rPr>
            </w:pPr>
            <w:r>
              <w:rPr>
                <w:rFonts w:hint="eastAsia" w:ascii="仿宋" w:hAnsi="仿宋" w:eastAsia="仿宋" w:cs="仿宋"/>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227" w:hRule="atLeast"/>
          <w:jc w:val="center"/>
        </w:trPr>
        <w:tc>
          <w:tcPr>
            <w:tcW w:w="4417" w:type="dxa"/>
            <w:vAlign w:val="center"/>
          </w:tcPr>
          <w:p>
            <w:pPr>
              <w:spacing w:line="300" w:lineRule="exact"/>
              <w:jc w:val="left"/>
              <w:rPr>
                <w:rFonts w:hint="eastAsia" w:ascii="仿宋" w:hAnsi="仿宋" w:eastAsia="仿宋" w:cs="仿宋"/>
                <w:szCs w:val="24"/>
              </w:rPr>
            </w:pPr>
            <w:r>
              <w:rPr>
                <w:rFonts w:hint="eastAsia" w:ascii="仿宋" w:hAnsi="仿宋" w:eastAsia="仿宋" w:cs="仿宋"/>
                <w:color w:val="000000"/>
                <w:sz w:val="28"/>
                <w:szCs w:val="28"/>
              </w:rPr>
              <w:t>唐山工会职工中等专业学校</w:t>
            </w:r>
          </w:p>
        </w:tc>
        <w:tc>
          <w:tcPr>
            <w:tcW w:w="1134" w:type="dxa"/>
            <w:vAlign w:val="center"/>
          </w:tcPr>
          <w:p>
            <w:pPr>
              <w:spacing w:line="300" w:lineRule="exact"/>
              <w:jc w:val="center"/>
              <w:rPr>
                <w:rFonts w:hint="eastAsia" w:ascii="仿宋" w:hAnsi="仿宋" w:eastAsia="仿宋" w:cs="仿宋"/>
                <w:szCs w:val="24"/>
              </w:rPr>
            </w:pPr>
            <w:r>
              <w:rPr>
                <w:rFonts w:hint="eastAsia" w:ascii="仿宋" w:hAnsi="仿宋" w:eastAsia="仿宋" w:cs="仿宋"/>
              </w:rPr>
              <w:t>事业</w:t>
            </w:r>
          </w:p>
        </w:tc>
        <w:tc>
          <w:tcPr>
            <w:tcW w:w="1276" w:type="dxa"/>
            <w:vAlign w:val="center"/>
          </w:tcPr>
          <w:p>
            <w:pPr>
              <w:spacing w:line="300" w:lineRule="exact"/>
              <w:jc w:val="center"/>
              <w:rPr>
                <w:rFonts w:hint="eastAsia" w:ascii="仿宋" w:hAnsi="仿宋" w:eastAsia="仿宋" w:cs="仿宋"/>
                <w:szCs w:val="24"/>
              </w:rPr>
            </w:pPr>
            <w:r>
              <w:rPr>
                <w:rFonts w:hint="eastAsia" w:ascii="仿宋" w:hAnsi="仿宋" w:eastAsia="仿宋" w:cs="仿宋"/>
              </w:rPr>
              <w:t>正</w:t>
            </w:r>
            <w:r>
              <w:rPr>
                <w:rFonts w:hint="eastAsia" w:ascii="仿宋" w:hAnsi="仿宋" w:eastAsia="仿宋" w:cs="仿宋"/>
                <w:lang w:eastAsia="zh-CN"/>
              </w:rPr>
              <w:t>科</w:t>
            </w:r>
            <w:r>
              <w:rPr>
                <w:rFonts w:hint="eastAsia" w:ascii="仿宋" w:hAnsi="仿宋" w:eastAsia="仿宋" w:cs="仿宋"/>
              </w:rPr>
              <w:t>级</w:t>
            </w:r>
          </w:p>
        </w:tc>
        <w:tc>
          <w:tcPr>
            <w:tcW w:w="2902" w:type="dxa"/>
            <w:vAlign w:val="center"/>
          </w:tcPr>
          <w:p>
            <w:pPr>
              <w:spacing w:line="300" w:lineRule="exact"/>
              <w:jc w:val="center"/>
              <w:rPr>
                <w:rFonts w:hint="eastAsia" w:ascii="仿宋" w:hAnsi="仿宋" w:eastAsia="仿宋" w:cs="仿宋"/>
                <w:szCs w:val="24"/>
              </w:rPr>
            </w:pPr>
            <w:r>
              <w:rPr>
                <w:rFonts w:hint="eastAsia" w:ascii="仿宋" w:hAnsi="仿宋" w:eastAsia="仿宋" w:cs="仿宋"/>
              </w:rP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hint="eastAsia" w:ascii="仿宋" w:hAnsi="仿宋" w:eastAsia="仿宋" w:cs="仿宋"/>
                <w:szCs w:val="24"/>
              </w:rPr>
            </w:pPr>
            <w:r>
              <w:rPr>
                <w:rFonts w:hint="eastAsia" w:ascii="仿宋" w:hAnsi="仿宋" w:eastAsia="仿宋" w:cs="仿宋"/>
                <w:color w:val="000000"/>
                <w:sz w:val="28"/>
                <w:szCs w:val="28"/>
              </w:rPr>
              <w:t>唐山市工人文化宫</w:t>
            </w:r>
          </w:p>
        </w:tc>
        <w:tc>
          <w:tcPr>
            <w:tcW w:w="1134" w:type="dxa"/>
            <w:textDirection w:val="lrTb"/>
            <w:vAlign w:val="center"/>
          </w:tcPr>
          <w:p>
            <w:pPr>
              <w:spacing w:line="300" w:lineRule="exact"/>
              <w:jc w:val="center"/>
              <w:rPr>
                <w:rFonts w:hint="eastAsia" w:ascii="仿宋" w:hAnsi="仿宋" w:eastAsia="仿宋" w:cs="仿宋"/>
                <w:szCs w:val="24"/>
              </w:rPr>
            </w:pPr>
            <w:r>
              <w:rPr>
                <w:rFonts w:hint="eastAsia" w:ascii="仿宋" w:hAnsi="仿宋" w:eastAsia="仿宋" w:cs="仿宋"/>
              </w:rPr>
              <w:t>事业</w:t>
            </w:r>
          </w:p>
        </w:tc>
        <w:tc>
          <w:tcPr>
            <w:tcW w:w="1276" w:type="dxa"/>
            <w:textDirection w:val="lrTb"/>
            <w:vAlign w:val="center"/>
          </w:tcPr>
          <w:p>
            <w:pPr>
              <w:spacing w:line="300" w:lineRule="exact"/>
              <w:jc w:val="center"/>
              <w:rPr>
                <w:rFonts w:hint="eastAsia" w:ascii="仿宋" w:hAnsi="仿宋" w:eastAsia="仿宋" w:cs="仿宋"/>
                <w:szCs w:val="24"/>
              </w:rPr>
            </w:pPr>
            <w:r>
              <w:rPr>
                <w:rFonts w:hint="eastAsia" w:ascii="仿宋" w:hAnsi="仿宋" w:eastAsia="仿宋" w:cs="仿宋"/>
              </w:rPr>
              <w:t>正</w:t>
            </w:r>
            <w:r>
              <w:rPr>
                <w:rFonts w:hint="eastAsia" w:ascii="仿宋" w:hAnsi="仿宋" w:eastAsia="仿宋" w:cs="仿宋"/>
                <w:lang w:eastAsia="zh-CN"/>
              </w:rPr>
              <w:t>科</w:t>
            </w:r>
            <w:r>
              <w:rPr>
                <w:rFonts w:hint="eastAsia" w:ascii="仿宋" w:hAnsi="仿宋" w:eastAsia="仿宋" w:cs="仿宋"/>
              </w:rPr>
              <w:t>级</w:t>
            </w:r>
          </w:p>
        </w:tc>
        <w:tc>
          <w:tcPr>
            <w:tcW w:w="2902" w:type="dxa"/>
            <w:textDirection w:val="lrTb"/>
            <w:vAlign w:val="center"/>
          </w:tcPr>
          <w:p>
            <w:pPr>
              <w:spacing w:line="300" w:lineRule="exact"/>
              <w:jc w:val="center"/>
              <w:rPr>
                <w:rFonts w:hint="eastAsia" w:ascii="仿宋" w:hAnsi="仿宋" w:eastAsia="仿宋" w:cs="仿宋"/>
                <w:szCs w:val="24"/>
              </w:rPr>
            </w:pPr>
            <w:r>
              <w:rPr>
                <w:rFonts w:hint="eastAsia" w:ascii="仿宋" w:hAnsi="仿宋" w:eastAsia="仿宋" w:cs="仿宋"/>
              </w:rP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hint="eastAsia" w:ascii="仿宋" w:hAnsi="仿宋" w:eastAsia="仿宋" w:cs="仿宋"/>
                <w:szCs w:val="24"/>
              </w:rPr>
            </w:pPr>
            <w:r>
              <w:rPr>
                <w:rFonts w:hint="eastAsia" w:ascii="仿宋" w:hAnsi="仿宋" w:eastAsia="仿宋" w:cs="仿宋"/>
                <w:color w:val="000000"/>
                <w:sz w:val="28"/>
                <w:szCs w:val="28"/>
              </w:rPr>
              <w:t>唐山市工人体育馆</w:t>
            </w:r>
          </w:p>
        </w:tc>
        <w:tc>
          <w:tcPr>
            <w:tcW w:w="1134" w:type="dxa"/>
            <w:textDirection w:val="lrTb"/>
            <w:vAlign w:val="center"/>
          </w:tcPr>
          <w:p>
            <w:pPr>
              <w:spacing w:line="300" w:lineRule="exact"/>
              <w:jc w:val="center"/>
              <w:rPr>
                <w:rFonts w:hint="eastAsia" w:ascii="仿宋" w:hAnsi="仿宋" w:eastAsia="仿宋" w:cs="仿宋"/>
                <w:szCs w:val="24"/>
              </w:rPr>
            </w:pPr>
            <w:r>
              <w:rPr>
                <w:rFonts w:hint="eastAsia" w:ascii="仿宋" w:hAnsi="仿宋" w:eastAsia="仿宋" w:cs="仿宋"/>
              </w:rPr>
              <w:t>事业</w:t>
            </w:r>
          </w:p>
        </w:tc>
        <w:tc>
          <w:tcPr>
            <w:tcW w:w="1276" w:type="dxa"/>
            <w:textDirection w:val="lrTb"/>
            <w:vAlign w:val="center"/>
          </w:tcPr>
          <w:p>
            <w:pPr>
              <w:spacing w:line="300" w:lineRule="exact"/>
              <w:jc w:val="center"/>
              <w:rPr>
                <w:rFonts w:hint="eastAsia" w:ascii="仿宋" w:hAnsi="仿宋" w:eastAsia="仿宋" w:cs="仿宋"/>
                <w:szCs w:val="24"/>
              </w:rPr>
            </w:pPr>
            <w:r>
              <w:rPr>
                <w:rFonts w:hint="eastAsia" w:ascii="仿宋" w:hAnsi="仿宋" w:eastAsia="仿宋" w:cs="仿宋"/>
              </w:rPr>
              <w:t>正</w:t>
            </w:r>
            <w:r>
              <w:rPr>
                <w:rFonts w:hint="eastAsia" w:ascii="仿宋" w:hAnsi="仿宋" w:eastAsia="仿宋" w:cs="仿宋"/>
                <w:lang w:eastAsia="zh-CN"/>
              </w:rPr>
              <w:t>科</w:t>
            </w:r>
            <w:r>
              <w:rPr>
                <w:rFonts w:hint="eastAsia" w:ascii="仿宋" w:hAnsi="仿宋" w:eastAsia="仿宋" w:cs="仿宋"/>
              </w:rPr>
              <w:t>级</w:t>
            </w:r>
          </w:p>
        </w:tc>
        <w:tc>
          <w:tcPr>
            <w:tcW w:w="2902" w:type="dxa"/>
            <w:textDirection w:val="lrTb"/>
            <w:vAlign w:val="center"/>
          </w:tcPr>
          <w:p>
            <w:pPr>
              <w:spacing w:line="300" w:lineRule="exact"/>
              <w:jc w:val="center"/>
              <w:rPr>
                <w:rFonts w:hint="eastAsia" w:ascii="仿宋" w:hAnsi="仿宋" w:eastAsia="仿宋" w:cs="仿宋"/>
                <w:szCs w:val="24"/>
              </w:rPr>
            </w:pPr>
            <w:r>
              <w:rPr>
                <w:rFonts w:hint="eastAsia" w:ascii="仿宋" w:hAnsi="仿宋" w:eastAsia="仿宋" w:cs="仿宋"/>
              </w:rP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hint="eastAsia" w:ascii="仿宋" w:hAnsi="仿宋" w:eastAsia="仿宋" w:cs="仿宋"/>
                <w:szCs w:val="24"/>
              </w:rPr>
            </w:pPr>
            <w:r>
              <w:rPr>
                <w:rFonts w:hint="eastAsia" w:ascii="仿宋" w:hAnsi="仿宋" w:eastAsia="仿宋" w:cs="仿宋"/>
                <w:color w:val="000000"/>
                <w:sz w:val="28"/>
                <w:szCs w:val="28"/>
              </w:rPr>
              <w:t>唐山市总工会汤泉工人疗养院</w:t>
            </w:r>
          </w:p>
        </w:tc>
        <w:tc>
          <w:tcPr>
            <w:tcW w:w="1134" w:type="dxa"/>
            <w:textDirection w:val="lrTb"/>
            <w:vAlign w:val="center"/>
          </w:tcPr>
          <w:p>
            <w:pPr>
              <w:spacing w:line="300" w:lineRule="exact"/>
              <w:jc w:val="center"/>
              <w:rPr>
                <w:rFonts w:hint="eastAsia" w:ascii="仿宋" w:hAnsi="仿宋" w:eastAsia="仿宋" w:cs="仿宋"/>
                <w:szCs w:val="24"/>
              </w:rPr>
            </w:pPr>
            <w:r>
              <w:rPr>
                <w:rFonts w:hint="eastAsia" w:ascii="仿宋" w:hAnsi="仿宋" w:eastAsia="仿宋" w:cs="仿宋"/>
              </w:rPr>
              <w:t>事业</w:t>
            </w:r>
          </w:p>
        </w:tc>
        <w:tc>
          <w:tcPr>
            <w:tcW w:w="1276" w:type="dxa"/>
            <w:textDirection w:val="lrTb"/>
            <w:vAlign w:val="center"/>
          </w:tcPr>
          <w:p>
            <w:pPr>
              <w:spacing w:line="300" w:lineRule="exact"/>
              <w:jc w:val="center"/>
              <w:rPr>
                <w:rFonts w:hint="eastAsia" w:ascii="仿宋" w:hAnsi="仿宋" w:eastAsia="仿宋" w:cs="仿宋"/>
                <w:szCs w:val="24"/>
              </w:rPr>
            </w:pPr>
            <w:r>
              <w:rPr>
                <w:rFonts w:hint="eastAsia" w:ascii="仿宋" w:hAnsi="仿宋" w:eastAsia="仿宋" w:cs="仿宋"/>
              </w:rPr>
              <w:t>正</w:t>
            </w:r>
            <w:r>
              <w:rPr>
                <w:rFonts w:hint="eastAsia" w:ascii="仿宋" w:hAnsi="仿宋" w:eastAsia="仿宋" w:cs="仿宋"/>
                <w:lang w:eastAsia="zh-CN"/>
              </w:rPr>
              <w:t>科</w:t>
            </w:r>
            <w:r>
              <w:rPr>
                <w:rFonts w:hint="eastAsia" w:ascii="仿宋" w:hAnsi="仿宋" w:eastAsia="仿宋" w:cs="仿宋"/>
              </w:rPr>
              <w:t>级</w:t>
            </w:r>
          </w:p>
        </w:tc>
        <w:tc>
          <w:tcPr>
            <w:tcW w:w="2902" w:type="dxa"/>
            <w:textDirection w:val="lrTb"/>
            <w:vAlign w:val="center"/>
          </w:tcPr>
          <w:p>
            <w:pPr>
              <w:spacing w:line="300" w:lineRule="exact"/>
              <w:jc w:val="center"/>
              <w:rPr>
                <w:rFonts w:hint="eastAsia" w:ascii="仿宋" w:hAnsi="仿宋" w:eastAsia="仿宋" w:cs="仿宋"/>
                <w:szCs w:val="24"/>
              </w:rPr>
            </w:pPr>
            <w:r>
              <w:rPr>
                <w:rFonts w:hint="eastAsia" w:ascii="仿宋" w:hAnsi="仿宋" w:eastAsia="仿宋" w:cs="仿宋"/>
              </w:rP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hint="eastAsia" w:ascii="仿宋" w:hAnsi="仿宋" w:eastAsia="仿宋" w:cs="仿宋"/>
                <w:szCs w:val="24"/>
              </w:rPr>
            </w:pPr>
            <w:r>
              <w:rPr>
                <w:rFonts w:hint="eastAsia" w:ascii="仿宋" w:hAnsi="仿宋" w:eastAsia="仿宋" w:cs="仿宋"/>
                <w:color w:val="000000"/>
                <w:sz w:val="28"/>
                <w:szCs w:val="28"/>
              </w:rPr>
              <w:t>唐山市总工会职工技协办公室</w:t>
            </w:r>
          </w:p>
        </w:tc>
        <w:tc>
          <w:tcPr>
            <w:tcW w:w="1134" w:type="dxa"/>
            <w:textDirection w:val="lrTb"/>
            <w:vAlign w:val="center"/>
          </w:tcPr>
          <w:p>
            <w:pPr>
              <w:spacing w:line="300" w:lineRule="exact"/>
              <w:jc w:val="center"/>
              <w:rPr>
                <w:rFonts w:hint="eastAsia" w:ascii="仿宋" w:hAnsi="仿宋" w:eastAsia="仿宋" w:cs="仿宋"/>
                <w:szCs w:val="24"/>
              </w:rPr>
            </w:pPr>
            <w:r>
              <w:rPr>
                <w:rFonts w:hint="eastAsia" w:ascii="仿宋" w:hAnsi="仿宋" w:eastAsia="仿宋" w:cs="仿宋"/>
              </w:rPr>
              <w:t>事业</w:t>
            </w:r>
          </w:p>
        </w:tc>
        <w:tc>
          <w:tcPr>
            <w:tcW w:w="1276" w:type="dxa"/>
            <w:textDirection w:val="lrTb"/>
            <w:vAlign w:val="center"/>
          </w:tcPr>
          <w:p>
            <w:pPr>
              <w:spacing w:line="300" w:lineRule="exact"/>
              <w:jc w:val="center"/>
              <w:rPr>
                <w:rFonts w:hint="eastAsia" w:ascii="仿宋" w:hAnsi="仿宋" w:eastAsia="仿宋" w:cs="仿宋"/>
                <w:szCs w:val="24"/>
              </w:rPr>
            </w:pPr>
            <w:r>
              <w:rPr>
                <w:rFonts w:hint="eastAsia" w:ascii="仿宋" w:hAnsi="仿宋" w:eastAsia="仿宋" w:cs="仿宋"/>
              </w:rPr>
              <w:t>正</w:t>
            </w:r>
            <w:r>
              <w:rPr>
                <w:rFonts w:hint="eastAsia" w:ascii="仿宋" w:hAnsi="仿宋" w:eastAsia="仿宋" w:cs="仿宋"/>
                <w:lang w:eastAsia="zh-CN"/>
              </w:rPr>
              <w:t>科</w:t>
            </w:r>
            <w:r>
              <w:rPr>
                <w:rFonts w:hint="eastAsia" w:ascii="仿宋" w:hAnsi="仿宋" w:eastAsia="仿宋" w:cs="仿宋"/>
              </w:rPr>
              <w:t>级</w:t>
            </w:r>
          </w:p>
        </w:tc>
        <w:tc>
          <w:tcPr>
            <w:tcW w:w="2902" w:type="dxa"/>
            <w:textDirection w:val="lrTb"/>
            <w:vAlign w:val="center"/>
          </w:tcPr>
          <w:p>
            <w:pPr>
              <w:spacing w:line="300" w:lineRule="exact"/>
              <w:jc w:val="center"/>
              <w:rPr>
                <w:rFonts w:hint="eastAsia" w:ascii="仿宋" w:hAnsi="仿宋" w:eastAsia="仿宋" w:cs="仿宋"/>
                <w:szCs w:val="24"/>
              </w:rPr>
            </w:pPr>
            <w:r>
              <w:rPr>
                <w:rFonts w:hint="eastAsia" w:ascii="仿宋" w:hAnsi="仿宋" w:eastAsia="仿宋" w:cs="仿宋"/>
              </w:rP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hint="eastAsia" w:ascii="仿宋" w:hAnsi="仿宋" w:eastAsia="仿宋" w:cs="仿宋"/>
                <w:szCs w:val="24"/>
              </w:rPr>
            </w:pPr>
            <w:r>
              <w:rPr>
                <w:rFonts w:hint="eastAsia" w:ascii="仿宋" w:hAnsi="仿宋" w:eastAsia="仿宋" w:cs="仿宋"/>
                <w:color w:val="000000"/>
                <w:sz w:val="28"/>
                <w:szCs w:val="28"/>
              </w:rPr>
              <w:t>唐山市总工会职工服务中心</w:t>
            </w:r>
          </w:p>
        </w:tc>
        <w:tc>
          <w:tcPr>
            <w:tcW w:w="1134" w:type="dxa"/>
            <w:textDirection w:val="lrTb"/>
            <w:vAlign w:val="center"/>
          </w:tcPr>
          <w:p>
            <w:pPr>
              <w:spacing w:line="300" w:lineRule="exact"/>
              <w:jc w:val="center"/>
              <w:rPr>
                <w:rFonts w:hint="eastAsia" w:ascii="仿宋" w:hAnsi="仿宋" w:eastAsia="仿宋" w:cs="仿宋"/>
              </w:rPr>
            </w:pPr>
            <w:r>
              <w:rPr>
                <w:rFonts w:hint="eastAsia" w:ascii="仿宋" w:hAnsi="仿宋" w:eastAsia="仿宋" w:cs="仿宋"/>
              </w:rPr>
              <w:t>事业</w:t>
            </w:r>
          </w:p>
        </w:tc>
        <w:tc>
          <w:tcPr>
            <w:tcW w:w="1276" w:type="dxa"/>
            <w:textDirection w:val="lrTb"/>
            <w:vAlign w:val="center"/>
          </w:tcPr>
          <w:p>
            <w:pPr>
              <w:spacing w:line="300" w:lineRule="exact"/>
              <w:jc w:val="center"/>
              <w:rPr>
                <w:rFonts w:hint="eastAsia" w:ascii="仿宋" w:hAnsi="仿宋" w:eastAsia="仿宋" w:cs="仿宋"/>
              </w:rPr>
            </w:pPr>
            <w:r>
              <w:rPr>
                <w:rFonts w:hint="eastAsia" w:ascii="仿宋" w:hAnsi="仿宋" w:eastAsia="仿宋" w:cs="仿宋"/>
              </w:rPr>
              <w:t>正</w:t>
            </w:r>
            <w:r>
              <w:rPr>
                <w:rFonts w:hint="eastAsia" w:ascii="仿宋" w:hAnsi="仿宋" w:eastAsia="仿宋" w:cs="仿宋"/>
                <w:lang w:eastAsia="zh-CN"/>
              </w:rPr>
              <w:t>科</w:t>
            </w:r>
            <w:r>
              <w:rPr>
                <w:rFonts w:hint="eastAsia" w:ascii="仿宋" w:hAnsi="仿宋" w:eastAsia="仿宋" w:cs="仿宋"/>
              </w:rPr>
              <w:t>级</w:t>
            </w:r>
          </w:p>
        </w:tc>
        <w:tc>
          <w:tcPr>
            <w:tcW w:w="2902" w:type="dxa"/>
            <w:textDirection w:val="lrTb"/>
            <w:vAlign w:val="center"/>
          </w:tcPr>
          <w:p>
            <w:pPr>
              <w:spacing w:line="300" w:lineRule="exact"/>
              <w:jc w:val="center"/>
              <w:rPr>
                <w:rFonts w:hint="eastAsia" w:ascii="仿宋" w:hAnsi="仿宋" w:eastAsia="仿宋" w:cs="仿宋"/>
              </w:rPr>
            </w:pPr>
            <w:r>
              <w:rPr>
                <w:rFonts w:hint="eastAsia" w:ascii="仿宋" w:hAnsi="仿宋" w:eastAsia="仿宋" w:cs="仿宋"/>
              </w:rPr>
              <w:t>财政性资金定额或定项补助</w:t>
            </w:r>
          </w:p>
        </w:tc>
      </w:tr>
    </w:tbl>
    <w:p>
      <w:pPr>
        <w:rPr>
          <w:rFonts w:hint="eastAsia" w:ascii="仿宋" w:hAnsi="仿宋" w:eastAsia="仿宋" w:cs="仿宋"/>
        </w:rPr>
      </w:pPr>
    </w:p>
    <w:p>
      <w:pPr>
        <w:ind w:firstLine="640"/>
        <w:rPr>
          <w:rFonts w:hint="eastAsia" w:ascii="仿宋" w:hAnsi="仿宋" w:eastAsia="仿宋" w:cs="仿宋"/>
          <w:sz w:val="32"/>
          <w:szCs w:val="32"/>
        </w:rPr>
      </w:pPr>
      <w:r>
        <w:rPr>
          <w:rFonts w:hint="eastAsia" w:ascii="黑体" w:hAnsi="黑体" w:eastAsia="黑体" w:cs="黑体"/>
          <w:b/>
          <w:bCs/>
          <w:sz w:val="32"/>
          <w:szCs w:val="32"/>
        </w:rPr>
        <w:t>二、部门预算安排的总体情况</w:t>
      </w:r>
    </w:p>
    <w:p>
      <w:pPr>
        <w:ind w:firstLine="640"/>
        <w:rPr>
          <w:rFonts w:hint="eastAsia" w:ascii="仿宋" w:hAnsi="仿宋" w:eastAsia="仿宋" w:cs="仿宋"/>
          <w:sz w:val="32"/>
          <w:szCs w:val="32"/>
        </w:rPr>
      </w:pPr>
      <w:r>
        <w:rPr>
          <w:rFonts w:hint="eastAsia" w:ascii="仿宋" w:hAnsi="仿宋" w:eastAsia="仿宋" w:cs="仿宋"/>
          <w:sz w:val="32"/>
          <w:szCs w:val="32"/>
        </w:rPr>
        <w:t>按照预算管理有关规定，目前我</w:t>
      </w:r>
      <w:r>
        <w:rPr>
          <w:rFonts w:hint="eastAsia" w:ascii="仿宋" w:hAnsi="仿宋" w:eastAsia="仿宋" w:cs="仿宋"/>
          <w:sz w:val="32"/>
          <w:szCs w:val="32"/>
          <w:lang w:eastAsia="zh-CN"/>
        </w:rPr>
        <w:t>市</w:t>
      </w:r>
      <w:r>
        <w:rPr>
          <w:rFonts w:hint="eastAsia" w:ascii="仿宋" w:hAnsi="仿宋" w:eastAsia="仿宋" w:cs="仿宋"/>
          <w:sz w:val="32"/>
          <w:szCs w:val="32"/>
        </w:rPr>
        <w:t>部门预算的编制实行综合预算制度，即全部收入和支出都反映的预算中。</w:t>
      </w:r>
      <w:r>
        <w:rPr>
          <w:rFonts w:hint="eastAsia" w:ascii="仿宋" w:hAnsi="仿宋" w:eastAsia="仿宋" w:cs="仿宋"/>
          <w:sz w:val="32"/>
          <w:szCs w:val="32"/>
          <w:lang w:eastAsia="zh-CN"/>
        </w:rPr>
        <w:t>唐山市</w:t>
      </w:r>
      <w:r>
        <w:rPr>
          <w:rFonts w:hint="eastAsia" w:ascii="仿宋" w:hAnsi="仿宋" w:eastAsia="仿宋" w:cs="仿宋"/>
          <w:sz w:val="32"/>
          <w:szCs w:val="32"/>
        </w:rPr>
        <w:t>及所属事业单位的收支包含在部门预算中。</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rPr>
        <w:t>收入说明</w:t>
      </w:r>
      <w:r>
        <w:rPr>
          <w:rFonts w:hint="eastAsia" w:ascii="仿宋" w:hAnsi="仿宋" w:eastAsia="仿宋" w:cs="仿宋"/>
          <w:sz w:val="32"/>
          <w:szCs w:val="32"/>
          <w:lang w:val="en-US" w:eastAsia="zh-CN"/>
        </w:rPr>
        <w:t xml:space="preserve"> </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2017年我</w:t>
      </w:r>
      <w:r>
        <w:rPr>
          <w:rFonts w:hint="eastAsia" w:ascii="仿宋" w:hAnsi="仿宋" w:eastAsia="仿宋" w:cs="仿宋"/>
          <w:sz w:val="32"/>
          <w:szCs w:val="32"/>
          <w:lang w:eastAsia="zh-CN"/>
        </w:rPr>
        <w:t>会</w:t>
      </w:r>
      <w:r>
        <w:rPr>
          <w:rFonts w:hint="eastAsia" w:ascii="仿宋" w:hAnsi="仿宋" w:eastAsia="仿宋" w:cs="仿宋"/>
          <w:sz w:val="32"/>
          <w:szCs w:val="32"/>
        </w:rPr>
        <w:t>预算收入</w:t>
      </w:r>
      <w:r>
        <w:rPr>
          <w:rFonts w:hint="eastAsia" w:ascii="仿宋" w:hAnsi="仿宋" w:eastAsia="仿宋" w:cs="仿宋"/>
          <w:sz w:val="32"/>
          <w:szCs w:val="32"/>
          <w:lang w:val="en-US" w:eastAsia="zh-CN"/>
        </w:rPr>
        <w:t>5381</w:t>
      </w:r>
      <w:r>
        <w:rPr>
          <w:rFonts w:hint="eastAsia" w:ascii="仿宋" w:hAnsi="仿宋" w:eastAsia="仿宋" w:cs="仿宋"/>
          <w:sz w:val="32"/>
          <w:szCs w:val="32"/>
        </w:rPr>
        <w:t>万元，全部为一般公共预算收入。</w:t>
      </w:r>
    </w:p>
    <w:p>
      <w:pPr>
        <w:numPr>
          <w:ilvl w:val="0"/>
          <w:numId w:val="1"/>
        </w:numPr>
        <w:ind w:firstLine="640"/>
        <w:rPr>
          <w:rFonts w:hint="eastAsia" w:ascii="仿宋" w:hAnsi="仿宋" w:eastAsia="仿宋" w:cs="仿宋"/>
          <w:sz w:val="32"/>
          <w:szCs w:val="32"/>
        </w:rPr>
      </w:pPr>
      <w:r>
        <w:rPr>
          <w:rFonts w:hint="eastAsia" w:ascii="仿宋" w:hAnsi="仿宋" w:eastAsia="仿宋" w:cs="仿宋"/>
          <w:sz w:val="32"/>
          <w:szCs w:val="32"/>
        </w:rPr>
        <w:t>支出说明</w:t>
      </w:r>
    </w:p>
    <w:p>
      <w:pPr>
        <w:ind w:firstLine="640"/>
        <w:jc w:val="center"/>
        <w:rPr>
          <w:rFonts w:hint="eastAsia" w:ascii="仿宋" w:hAnsi="仿宋" w:eastAsia="仿宋" w:cs="仿宋"/>
          <w:sz w:val="32"/>
          <w:szCs w:val="32"/>
          <w:lang w:eastAsia="zh-CN"/>
        </w:rPr>
      </w:pPr>
      <w:r>
        <w:rPr>
          <w:rFonts w:hint="eastAsia" w:ascii="仿宋" w:hAnsi="仿宋" w:eastAsia="仿宋" w:cs="仿宋"/>
          <w:sz w:val="32"/>
          <w:szCs w:val="32"/>
        </w:rPr>
        <w:t>2017年我</w:t>
      </w:r>
      <w:r>
        <w:rPr>
          <w:rFonts w:hint="eastAsia" w:ascii="仿宋" w:hAnsi="仿宋" w:eastAsia="仿宋" w:cs="仿宋"/>
          <w:sz w:val="32"/>
          <w:szCs w:val="32"/>
          <w:lang w:eastAsia="zh-CN"/>
        </w:rPr>
        <w:t>会</w:t>
      </w:r>
      <w:r>
        <w:rPr>
          <w:rFonts w:hint="eastAsia" w:ascii="仿宋" w:hAnsi="仿宋" w:eastAsia="仿宋" w:cs="仿宋"/>
          <w:sz w:val="32"/>
          <w:szCs w:val="32"/>
        </w:rPr>
        <w:t>预算支出</w:t>
      </w:r>
      <w:r>
        <w:rPr>
          <w:rFonts w:hint="eastAsia" w:ascii="仿宋" w:hAnsi="仿宋" w:eastAsia="仿宋" w:cs="仿宋"/>
          <w:sz w:val="32"/>
          <w:szCs w:val="32"/>
          <w:lang w:val="en-US" w:eastAsia="zh-CN"/>
        </w:rPr>
        <w:t>5381</w:t>
      </w:r>
      <w:r>
        <w:rPr>
          <w:rFonts w:hint="eastAsia" w:ascii="仿宋" w:hAnsi="仿宋" w:eastAsia="仿宋" w:cs="仿宋"/>
          <w:sz w:val="32"/>
          <w:szCs w:val="32"/>
        </w:rPr>
        <w:t>万元，其中：基本支出</w:t>
      </w:r>
      <w:r>
        <w:rPr>
          <w:rFonts w:hint="eastAsia" w:ascii="仿宋" w:hAnsi="仿宋" w:eastAsia="仿宋" w:cs="仿宋"/>
          <w:sz w:val="32"/>
          <w:szCs w:val="32"/>
          <w:lang w:val="en-US" w:eastAsia="zh-CN"/>
        </w:rPr>
        <w:t>1561</w:t>
      </w:r>
      <w:r>
        <w:rPr>
          <w:rFonts w:hint="eastAsia" w:ascii="仿宋" w:hAnsi="仿宋" w:eastAsia="仿宋" w:cs="仿宋"/>
          <w:sz w:val="32"/>
          <w:szCs w:val="32"/>
        </w:rPr>
        <w:t>万元，包括人员经费和日常公用经费；项目支出</w:t>
      </w:r>
      <w:r>
        <w:rPr>
          <w:rFonts w:hint="eastAsia" w:ascii="仿宋" w:hAnsi="仿宋" w:eastAsia="仿宋" w:cs="仿宋"/>
          <w:sz w:val="32"/>
          <w:szCs w:val="32"/>
          <w:lang w:val="en-US" w:eastAsia="zh-CN"/>
        </w:rPr>
        <w:t>3820</w:t>
      </w:r>
      <w:r>
        <w:rPr>
          <w:rFonts w:hint="eastAsia" w:ascii="仿宋" w:hAnsi="仿宋" w:eastAsia="仿宋" w:cs="仿宋"/>
          <w:sz w:val="32"/>
          <w:szCs w:val="32"/>
        </w:rPr>
        <w:t>万元</w:t>
      </w:r>
      <w:r>
        <w:rPr>
          <w:rFonts w:hint="eastAsia" w:ascii="仿宋" w:hAnsi="仿宋" w:eastAsia="仿宋" w:cs="仿宋"/>
          <w:sz w:val="32"/>
          <w:szCs w:val="32"/>
          <w:lang w:eastAsia="zh-CN"/>
        </w:rPr>
        <w:t>。</w:t>
      </w:r>
    </w:p>
    <w:p>
      <w:pPr>
        <w:ind w:firstLine="640"/>
        <w:jc w:val="center"/>
        <w:rPr>
          <w:rFonts w:ascii="黑体" w:eastAsia="黑体" w:cs="Times New Roman"/>
          <w:b/>
          <w:bCs/>
          <w:sz w:val="32"/>
          <w:szCs w:val="32"/>
        </w:rPr>
      </w:pPr>
      <w:r>
        <w:rPr>
          <w:rFonts w:hint="eastAsia" w:ascii="黑体" w:eastAsia="黑体" w:cs="黑体"/>
          <w:b/>
          <w:bCs/>
          <w:sz w:val="32"/>
          <w:szCs w:val="32"/>
        </w:rPr>
        <w:t>单位专项公用经费安排说明</w:t>
      </w:r>
    </w:p>
    <w:tbl>
      <w:tblPr>
        <w:tblStyle w:val="8"/>
        <w:tblW w:w="14174" w:type="dxa"/>
        <w:jc w:val="center"/>
        <w:tblInd w:w="0" w:type="dxa"/>
        <w:tblLayout w:type="fixed"/>
        <w:tblCellMar>
          <w:top w:w="57" w:type="dxa"/>
          <w:left w:w="85" w:type="dxa"/>
          <w:bottom w:w="57" w:type="dxa"/>
          <w:right w:w="85" w:type="dxa"/>
        </w:tblCellMar>
      </w:tblPr>
      <w:tblGrid>
        <w:gridCol w:w="1809"/>
        <w:gridCol w:w="2268"/>
        <w:gridCol w:w="1418"/>
        <w:gridCol w:w="247"/>
        <w:gridCol w:w="8432"/>
      </w:tblGrid>
      <w:tr>
        <w:tblPrEx>
          <w:tblLayout w:type="fixed"/>
          <w:tblCellMar>
            <w:top w:w="57" w:type="dxa"/>
            <w:left w:w="85" w:type="dxa"/>
            <w:bottom w:w="57" w:type="dxa"/>
            <w:right w:w="85" w:type="dxa"/>
          </w:tblCellMar>
        </w:tblPrEx>
        <w:trPr>
          <w:cantSplit/>
          <w:trHeight w:val="312" w:hRule="atLeast"/>
          <w:tblHeader/>
          <w:jc w:val="center"/>
        </w:trPr>
        <w:tc>
          <w:tcPr>
            <w:tcW w:w="5742" w:type="dxa"/>
            <w:gridSpan w:val="4"/>
            <w:tcBorders>
              <w:bottom w:val="single" w:color="auto" w:sz="4" w:space="0"/>
            </w:tcBorders>
            <w:vAlign w:val="center"/>
          </w:tcPr>
          <w:p>
            <w:pPr>
              <w:widowControl/>
              <w:jc w:val="left"/>
              <w:rPr>
                <w:rFonts w:ascii="黑体" w:hAnsi="黑体" w:eastAsia="黑体" w:cs="Times New Roman"/>
                <w:b/>
                <w:bCs/>
                <w:color w:val="000000"/>
                <w:kern w:val="0"/>
              </w:rPr>
            </w:pPr>
            <w:r>
              <w:rPr>
                <w:rFonts w:ascii="宋体" w:hAnsi="宋体" w:eastAsia="黑体" w:cs="宋体"/>
                <w:sz w:val="28"/>
                <w:szCs w:val="28"/>
              </w:rPr>
              <w:t>408002</w:t>
            </w:r>
            <w:r>
              <w:rPr>
                <w:rFonts w:hint="eastAsia" w:ascii="宋体" w:hAnsi="宋体" w:eastAsia="黑体" w:cs="黑体"/>
                <w:sz w:val="28"/>
                <w:szCs w:val="28"/>
              </w:rPr>
              <w:t>唐山市总工会</w:t>
            </w:r>
          </w:p>
        </w:tc>
        <w:tc>
          <w:tcPr>
            <w:tcW w:w="8432" w:type="dxa"/>
            <w:tcBorders>
              <w:bottom w:val="single" w:color="auto" w:sz="4" w:space="0"/>
            </w:tcBorders>
            <w:vAlign w:val="center"/>
          </w:tcPr>
          <w:p>
            <w:pPr>
              <w:widowControl/>
              <w:jc w:val="right"/>
              <w:rPr>
                <w:rFonts w:ascii="黑体" w:hAnsi="黑体" w:eastAsia="黑体" w:cs="Times New Roman"/>
                <w:b/>
                <w:bCs/>
                <w:color w:val="000000"/>
                <w:kern w:val="0"/>
              </w:rPr>
            </w:pPr>
            <w:r>
              <w:rPr>
                <w:rFonts w:hint="eastAsia" w:ascii="宋体" w:hAnsi="宋体" w:cs="宋体"/>
                <w:sz w:val="24"/>
                <w:szCs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blHeader/>
          <w:jc w:val="center"/>
        </w:trPr>
        <w:tc>
          <w:tcPr>
            <w:tcW w:w="1809" w:type="dxa"/>
            <w:vMerge w:val="restart"/>
            <w:vAlign w:val="center"/>
          </w:tcPr>
          <w:p>
            <w:pPr>
              <w:widowControl/>
              <w:jc w:val="center"/>
              <w:rPr>
                <w:rFonts w:ascii="黑体" w:hAnsi="黑体" w:eastAsia="黑体" w:cs="Times New Roman"/>
                <w:b/>
                <w:bCs/>
                <w:color w:val="000000"/>
                <w:kern w:val="0"/>
              </w:rPr>
            </w:pPr>
            <w:r>
              <w:rPr>
                <w:rFonts w:hint="eastAsia" w:ascii="黑体" w:hAnsi="黑体" w:eastAsia="黑体" w:cs="黑体"/>
                <w:b/>
                <w:bCs/>
                <w:color w:val="000000"/>
                <w:kern w:val="0"/>
              </w:rPr>
              <w:t>项目编码</w:t>
            </w:r>
          </w:p>
        </w:tc>
        <w:tc>
          <w:tcPr>
            <w:tcW w:w="2268" w:type="dxa"/>
            <w:vMerge w:val="restart"/>
            <w:vAlign w:val="center"/>
          </w:tcPr>
          <w:p>
            <w:pPr>
              <w:widowControl/>
              <w:jc w:val="center"/>
              <w:rPr>
                <w:rFonts w:ascii="黑体" w:hAnsi="黑体" w:eastAsia="黑体" w:cs="Times New Roman"/>
                <w:b/>
                <w:bCs/>
                <w:color w:val="000000"/>
                <w:kern w:val="0"/>
              </w:rPr>
            </w:pPr>
            <w:r>
              <w:rPr>
                <w:rFonts w:hint="eastAsia" w:ascii="黑体" w:hAnsi="黑体" w:eastAsia="黑体" w:cs="黑体"/>
                <w:b/>
                <w:bCs/>
                <w:color w:val="000000"/>
                <w:kern w:val="0"/>
              </w:rPr>
              <w:t>项目名称</w:t>
            </w:r>
          </w:p>
        </w:tc>
        <w:tc>
          <w:tcPr>
            <w:tcW w:w="1418" w:type="dxa"/>
            <w:vMerge w:val="restart"/>
            <w:vAlign w:val="center"/>
          </w:tcPr>
          <w:p>
            <w:pPr>
              <w:widowControl/>
              <w:jc w:val="center"/>
              <w:rPr>
                <w:rFonts w:ascii="黑体" w:hAnsi="黑体" w:eastAsia="黑体" w:cs="Times New Roman"/>
                <w:b/>
                <w:bCs/>
                <w:color w:val="000000"/>
                <w:kern w:val="0"/>
              </w:rPr>
            </w:pPr>
            <w:r>
              <w:rPr>
                <w:rFonts w:hint="eastAsia" w:ascii="黑体" w:hAnsi="黑体" w:eastAsia="黑体" w:cs="黑体"/>
                <w:b/>
                <w:bCs/>
                <w:color w:val="000000"/>
                <w:kern w:val="0"/>
              </w:rPr>
              <w:t>项目总计</w:t>
            </w:r>
          </w:p>
        </w:tc>
        <w:tc>
          <w:tcPr>
            <w:tcW w:w="8679" w:type="dxa"/>
            <w:gridSpan w:val="2"/>
            <w:vMerge w:val="restart"/>
            <w:vAlign w:val="center"/>
          </w:tcPr>
          <w:p>
            <w:pPr>
              <w:widowControl/>
              <w:jc w:val="center"/>
              <w:rPr>
                <w:rFonts w:ascii="黑体" w:hAnsi="黑体" w:eastAsia="黑体" w:cs="Times New Roman"/>
                <w:b/>
                <w:bCs/>
                <w:color w:val="000000"/>
                <w:kern w:val="0"/>
              </w:rPr>
            </w:pPr>
            <w:r>
              <w:rPr>
                <w:rFonts w:hint="eastAsia" w:ascii="黑体" w:hAnsi="黑体" w:eastAsia="黑体" w:cs="黑体"/>
                <w:b/>
                <w:bCs/>
                <w:color w:val="000000"/>
                <w:kern w:val="0"/>
              </w:rPr>
              <w:t>项目文本说明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blHeader/>
          <w:jc w:val="center"/>
        </w:trPr>
        <w:tc>
          <w:tcPr>
            <w:tcW w:w="1809" w:type="dxa"/>
            <w:vMerge w:val="continue"/>
            <w:vAlign w:val="center"/>
          </w:tcPr>
          <w:p>
            <w:pPr>
              <w:widowControl/>
              <w:jc w:val="center"/>
              <w:rPr>
                <w:rFonts w:ascii="黑体" w:hAnsi="黑体" w:eastAsia="黑体" w:cs="Times New Roman"/>
                <w:b/>
                <w:bCs/>
                <w:color w:val="000000"/>
                <w:kern w:val="0"/>
              </w:rPr>
            </w:pPr>
          </w:p>
        </w:tc>
        <w:tc>
          <w:tcPr>
            <w:tcW w:w="2268" w:type="dxa"/>
            <w:vMerge w:val="continue"/>
            <w:vAlign w:val="center"/>
          </w:tcPr>
          <w:p>
            <w:pPr>
              <w:widowControl/>
              <w:jc w:val="center"/>
              <w:rPr>
                <w:rFonts w:ascii="黑体" w:hAnsi="黑体" w:eastAsia="黑体" w:cs="Times New Roman"/>
                <w:b/>
                <w:bCs/>
                <w:color w:val="000000"/>
                <w:kern w:val="0"/>
              </w:rPr>
            </w:pPr>
          </w:p>
        </w:tc>
        <w:tc>
          <w:tcPr>
            <w:tcW w:w="1418" w:type="dxa"/>
            <w:vMerge w:val="continue"/>
            <w:vAlign w:val="center"/>
          </w:tcPr>
          <w:p>
            <w:pPr>
              <w:widowControl/>
              <w:jc w:val="center"/>
              <w:rPr>
                <w:rFonts w:ascii="黑体" w:hAnsi="黑体" w:eastAsia="黑体" w:cs="Times New Roman"/>
                <w:b/>
                <w:bCs/>
                <w:color w:val="000000"/>
                <w:kern w:val="0"/>
              </w:rPr>
            </w:pPr>
          </w:p>
        </w:tc>
        <w:tc>
          <w:tcPr>
            <w:tcW w:w="8679" w:type="dxa"/>
            <w:gridSpan w:val="2"/>
            <w:vMerge w:val="continue"/>
            <w:vAlign w:val="center"/>
          </w:tcPr>
          <w:p>
            <w:pPr>
              <w:widowControl/>
              <w:jc w:val="center"/>
              <w:rPr>
                <w:rFonts w:ascii="黑体" w:hAnsi="黑体" w:eastAsia="黑体" w:cs="Times New Roman"/>
                <w:b/>
                <w:bCs/>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blHeader/>
          <w:jc w:val="center"/>
        </w:trPr>
        <w:tc>
          <w:tcPr>
            <w:tcW w:w="1809" w:type="dxa"/>
            <w:vMerge w:val="continue"/>
            <w:vAlign w:val="center"/>
          </w:tcPr>
          <w:p>
            <w:pPr>
              <w:widowControl/>
              <w:jc w:val="left"/>
              <w:rPr>
                <w:rFonts w:ascii="宋体" w:cs="宋体"/>
                <w:color w:val="000000"/>
                <w:kern w:val="0"/>
              </w:rPr>
            </w:pPr>
          </w:p>
        </w:tc>
        <w:tc>
          <w:tcPr>
            <w:tcW w:w="2268" w:type="dxa"/>
            <w:vMerge w:val="continue"/>
            <w:vAlign w:val="center"/>
          </w:tcPr>
          <w:p>
            <w:pPr>
              <w:widowControl/>
              <w:jc w:val="left"/>
              <w:rPr>
                <w:rFonts w:ascii="宋体" w:cs="宋体"/>
                <w:color w:val="000000"/>
                <w:kern w:val="0"/>
              </w:rPr>
            </w:pPr>
          </w:p>
        </w:tc>
        <w:tc>
          <w:tcPr>
            <w:tcW w:w="1418" w:type="dxa"/>
            <w:vMerge w:val="continue"/>
            <w:vAlign w:val="center"/>
          </w:tcPr>
          <w:p>
            <w:pPr>
              <w:widowControl/>
              <w:jc w:val="right"/>
              <w:rPr>
                <w:rFonts w:ascii="宋体" w:cs="宋体"/>
                <w:color w:val="000000"/>
                <w:kern w:val="0"/>
              </w:rPr>
            </w:pPr>
          </w:p>
        </w:tc>
        <w:tc>
          <w:tcPr>
            <w:tcW w:w="8679" w:type="dxa"/>
            <w:gridSpan w:val="2"/>
            <w:vMerge w:val="continue"/>
            <w:vAlign w:val="center"/>
          </w:tcPr>
          <w:p>
            <w:pPr>
              <w:widowControl/>
              <w:jc w:val="left"/>
              <w:rPr>
                <w:rFonts w:asci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blHeader/>
          <w:jc w:val="center"/>
        </w:trPr>
        <w:tc>
          <w:tcPr>
            <w:tcW w:w="1809" w:type="dxa"/>
            <w:vAlign w:val="center"/>
          </w:tcPr>
          <w:p>
            <w:pPr>
              <w:widowControl/>
              <w:jc w:val="left"/>
              <w:rPr>
                <w:rFonts w:ascii="宋体" w:cs="Times New Roman"/>
                <w:color w:val="000000"/>
                <w:kern w:val="0"/>
              </w:rPr>
            </w:pPr>
          </w:p>
        </w:tc>
        <w:tc>
          <w:tcPr>
            <w:tcW w:w="2268" w:type="dxa"/>
            <w:vAlign w:val="center"/>
          </w:tcPr>
          <w:p>
            <w:pPr>
              <w:widowControl/>
              <w:jc w:val="left"/>
              <w:rPr>
                <w:rFonts w:ascii="宋体" w:cs="Times New Roman"/>
                <w:color w:val="000000"/>
                <w:kern w:val="0"/>
              </w:rPr>
            </w:pPr>
            <w:r>
              <w:rPr>
                <w:rFonts w:hint="eastAsia" w:ascii="宋体" w:hAnsi="宋体" w:cs="宋体"/>
                <w:color w:val="000000"/>
                <w:kern w:val="0"/>
              </w:rPr>
              <w:t>合计</w:t>
            </w:r>
          </w:p>
        </w:tc>
        <w:tc>
          <w:tcPr>
            <w:tcW w:w="1418" w:type="dxa"/>
            <w:vAlign w:val="center"/>
          </w:tcPr>
          <w:p>
            <w:pPr>
              <w:widowControl/>
              <w:jc w:val="right"/>
              <w:rPr>
                <w:rFonts w:ascii="宋体" w:cs="Times New Roman"/>
                <w:color w:val="000000"/>
                <w:kern w:val="0"/>
              </w:rPr>
            </w:pPr>
            <w:r>
              <w:rPr>
                <w:rFonts w:ascii="宋体" w:hAnsi="宋体" w:cs="宋体"/>
                <w:color w:val="000000"/>
                <w:kern w:val="0"/>
              </w:rPr>
              <w:t>887.41</w:t>
            </w:r>
          </w:p>
        </w:tc>
        <w:tc>
          <w:tcPr>
            <w:tcW w:w="8679" w:type="dxa"/>
            <w:gridSpan w:val="2"/>
            <w:vAlign w:val="center"/>
          </w:tcPr>
          <w:p>
            <w:pPr>
              <w:widowControl/>
              <w:jc w:val="left"/>
              <w:rPr>
                <w:rFonts w:ascii="宋体" w:cs="Times New Roman"/>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blHeader/>
          <w:jc w:val="center"/>
        </w:trPr>
        <w:tc>
          <w:tcPr>
            <w:tcW w:w="1809" w:type="dxa"/>
            <w:vAlign w:val="center"/>
          </w:tcPr>
          <w:p>
            <w:pPr>
              <w:widowControl/>
              <w:jc w:val="left"/>
              <w:rPr>
                <w:rFonts w:ascii="宋体" w:cs="Times New Roman"/>
                <w:color w:val="000000"/>
                <w:kern w:val="0"/>
              </w:rPr>
            </w:pPr>
            <w:r>
              <w:rPr>
                <w:rFonts w:ascii="宋体" w:hAnsi="宋体" w:cs="宋体"/>
                <w:color w:val="000000"/>
                <w:kern w:val="0"/>
              </w:rPr>
              <w:t>40800217GHY0010</w:t>
            </w:r>
          </w:p>
        </w:tc>
        <w:tc>
          <w:tcPr>
            <w:tcW w:w="2268" w:type="dxa"/>
            <w:vAlign w:val="center"/>
          </w:tcPr>
          <w:p>
            <w:pPr>
              <w:widowControl/>
              <w:jc w:val="left"/>
              <w:rPr>
                <w:rFonts w:ascii="宋体" w:cs="Times New Roman"/>
                <w:color w:val="000000"/>
                <w:kern w:val="0"/>
              </w:rPr>
            </w:pPr>
            <w:r>
              <w:rPr>
                <w:rFonts w:hint="eastAsia" w:ascii="宋体" w:hAnsi="宋体" w:cs="宋体"/>
                <w:color w:val="000000"/>
                <w:kern w:val="0"/>
              </w:rPr>
              <w:t>全市职工安全生产活动会议</w:t>
            </w:r>
          </w:p>
        </w:tc>
        <w:tc>
          <w:tcPr>
            <w:tcW w:w="1418" w:type="dxa"/>
            <w:vAlign w:val="center"/>
          </w:tcPr>
          <w:p>
            <w:pPr>
              <w:widowControl/>
              <w:jc w:val="right"/>
              <w:rPr>
                <w:rFonts w:ascii="宋体" w:cs="Times New Roman"/>
                <w:color w:val="000000"/>
                <w:kern w:val="0"/>
              </w:rPr>
            </w:pPr>
            <w:r>
              <w:rPr>
                <w:rFonts w:ascii="宋体" w:hAnsi="宋体" w:cs="宋体"/>
                <w:color w:val="000000"/>
                <w:kern w:val="0"/>
              </w:rPr>
              <w:t>1.10</w:t>
            </w:r>
          </w:p>
        </w:tc>
        <w:tc>
          <w:tcPr>
            <w:tcW w:w="8679" w:type="dxa"/>
            <w:gridSpan w:val="2"/>
            <w:vAlign w:val="center"/>
          </w:tcPr>
          <w:p>
            <w:pPr>
              <w:widowControl/>
              <w:jc w:val="left"/>
              <w:rPr>
                <w:rFonts w:ascii="宋体" w:cs="Times New Roman"/>
                <w:color w:val="000000"/>
                <w:kern w:val="0"/>
              </w:rPr>
            </w:pPr>
            <w:r>
              <w:rPr>
                <w:rFonts w:hint="eastAsia" w:ascii="宋体" w:hAnsi="宋体" w:cs="宋体"/>
                <w:color w:val="000000"/>
                <w:kern w:val="0"/>
              </w:rPr>
              <w:t>劳动保护部负责参与市有关劳动安全卫生地方法规、政策的研究和拟定；参加市级建设项目的劳动保护设施的审查验收；参加职工重大伤亡事故的调查处理；指导基层工会开展安全教育培训工作。安康杯经验交流会及现场观摩会，组织南北片区开展经验交流会；组织县区和企业劳动保护领导参观有关企业，座谈会预计两次共</w:t>
            </w:r>
            <w:r>
              <w:rPr>
                <w:rFonts w:ascii="宋体" w:hAnsi="宋体" w:cs="宋体"/>
                <w:color w:val="000000"/>
                <w:kern w:val="0"/>
              </w:rPr>
              <w:t>60</w:t>
            </w:r>
            <w:r>
              <w:rPr>
                <w:rFonts w:hint="eastAsia" w:ascii="宋体" w:hAnsi="宋体" w:cs="宋体"/>
                <w:color w:val="000000"/>
                <w:kern w:val="0"/>
              </w:rPr>
              <w:t>人，预计会议费餐费费用合计</w:t>
            </w:r>
            <w:r>
              <w:rPr>
                <w:rFonts w:ascii="宋体" w:hAnsi="宋体" w:cs="宋体"/>
                <w:color w:val="000000"/>
                <w:kern w:val="0"/>
              </w:rPr>
              <w:t>3000</w:t>
            </w:r>
            <w:r>
              <w:rPr>
                <w:rFonts w:hint="eastAsia" w:ascii="宋体" w:hAnsi="宋体" w:cs="宋体"/>
                <w:color w:val="000000"/>
                <w:kern w:val="0"/>
              </w:rPr>
              <w:t>元；交流观摩会餐费</w:t>
            </w:r>
            <w:r>
              <w:rPr>
                <w:rFonts w:ascii="宋体" w:hAnsi="宋体" w:cs="宋体"/>
                <w:color w:val="000000"/>
                <w:kern w:val="0"/>
              </w:rPr>
              <w:t>60</w:t>
            </w:r>
            <w:r>
              <w:rPr>
                <w:rFonts w:hint="eastAsia" w:ascii="宋体" w:hAnsi="宋体" w:cs="宋体"/>
                <w:color w:val="000000"/>
                <w:kern w:val="0"/>
              </w:rPr>
              <w:t>人</w:t>
            </w:r>
            <w:r>
              <w:rPr>
                <w:rFonts w:ascii="宋体" w:hAnsi="宋体" w:cs="宋体"/>
                <w:color w:val="000000"/>
                <w:kern w:val="0"/>
              </w:rPr>
              <w:t>3000</w:t>
            </w:r>
            <w:r>
              <w:rPr>
                <w:rFonts w:hint="eastAsia" w:ascii="宋体" w:hAnsi="宋体" w:cs="宋体"/>
                <w:color w:val="000000"/>
                <w:kern w:val="0"/>
              </w:rPr>
              <w:t>元；租车费（参观企业）</w:t>
            </w:r>
            <w:r>
              <w:rPr>
                <w:rFonts w:ascii="宋体" w:hAnsi="宋体" w:cs="宋体"/>
                <w:color w:val="000000"/>
                <w:kern w:val="0"/>
              </w:rPr>
              <w:t>4000</w:t>
            </w:r>
            <w:r>
              <w:rPr>
                <w:rFonts w:hint="eastAsia" w:ascii="宋体" w:hAnsi="宋体" w:cs="宋体"/>
                <w:color w:val="000000"/>
                <w:kern w:val="0"/>
              </w:rPr>
              <w:t>元；会场布置及材料费</w:t>
            </w:r>
            <w:r>
              <w:rPr>
                <w:rFonts w:ascii="宋体" w:hAnsi="宋体" w:cs="宋体"/>
                <w:color w:val="000000"/>
                <w:kern w:val="0"/>
              </w:rPr>
              <w:t>1000</w:t>
            </w:r>
            <w:r>
              <w:rPr>
                <w:rFonts w:hint="eastAsia" w:ascii="宋体" w:hAnsi="宋体" w:cs="宋体"/>
                <w:color w:val="000000"/>
                <w:kern w:val="0"/>
              </w:rPr>
              <w:t>元。共计</w:t>
            </w:r>
            <w:r>
              <w:rPr>
                <w:rFonts w:ascii="宋体" w:hAnsi="宋体" w:cs="宋体"/>
                <w:color w:val="000000"/>
                <w:kern w:val="0"/>
              </w:rPr>
              <w:t>1.1</w:t>
            </w:r>
            <w:r>
              <w:rPr>
                <w:rFonts w:hint="eastAsia" w:ascii="宋体" w:hAnsi="宋体" w:cs="宋体"/>
                <w:color w:val="000000"/>
                <w:kern w:val="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blHeader/>
          <w:jc w:val="center"/>
        </w:trPr>
        <w:tc>
          <w:tcPr>
            <w:tcW w:w="1809" w:type="dxa"/>
            <w:vAlign w:val="center"/>
          </w:tcPr>
          <w:p>
            <w:pPr>
              <w:widowControl/>
              <w:jc w:val="left"/>
              <w:rPr>
                <w:rFonts w:ascii="宋体" w:cs="Times New Roman"/>
                <w:color w:val="000000"/>
                <w:kern w:val="0"/>
              </w:rPr>
            </w:pPr>
            <w:r>
              <w:rPr>
                <w:rFonts w:ascii="宋体" w:hAnsi="宋体" w:cs="宋体"/>
                <w:color w:val="000000"/>
                <w:kern w:val="0"/>
              </w:rPr>
              <w:t>40800217GPX0008</w:t>
            </w:r>
          </w:p>
        </w:tc>
        <w:tc>
          <w:tcPr>
            <w:tcW w:w="2268" w:type="dxa"/>
            <w:vAlign w:val="center"/>
          </w:tcPr>
          <w:p>
            <w:pPr>
              <w:widowControl/>
              <w:jc w:val="left"/>
              <w:rPr>
                <w:rFonts w:ascii="宋体" w:cs="Times New Roman"/>
                <w:color w:val="000000"/>
                <w:kern w:val="0"/>
              </w:rPr>
            </w:pPr>
            <w:r>
              <w:rPr>
                <w:rFonts w:hint="eastAsia" w:ascii="宋体" w:hAnsi="宋体" w:cs="宋体"/>
                <w:color w:val="000000"/>
                <w:kern w:val="0"/>
              </w:rPr>
              <w:t>厂务公开培训活动</w:t>
            </w:r>
          </w:p>
        </w:tc>
        <w:tc>
          <w:tcPr>
            <w:tcW w:w="1418" w:type="dxa"/>
            <w:vAlign w:val="center"/>
          </w:tcPr>
          <w:p>
            <w:pPr>
              <w:widowControl/>
              <w:jc w:val="right"/>
              <w:rPr>
                <w:rFonts w:ascii="宋体" w:cs="Times New Roman"/>
                <w:color w:val="000000"/>
                <w:kern w:val="0"/>
              </w:rPr>
            </w:pPr>
            <w:r>
              <w:rPr>
                <w:rFonts w:ascii="宋体" w:hAnsi="宋体" w:cs="宋体"/>
                <w:color w:val="000000"/>
                <w:kern w:val="0"/>
              </w:rPr>
              <w:t>2.00</w:t>
            </w:r>
          </w:p>
        </w:tc>
        <w:tc>
          <w:tcPr>
            <w:tcW w:w="8679" w:type="dxa"/>
            <w:gridSpan w:val="2"/>
            <w:vAlign w:val="center"/>
          </w:tcPr>
          <w:p>
            <w:pPr>
              <w:widowControl/>
              <w:jc w:val="left"/>
              <w:rPr>
                <w:rFonts w:ascii="宋体" w:cs="宋体"/>
                <w:color w:val="000000"/>
                <w:kern w:val="0"/>
              </w:rPr>
            </w:pPr>
            <w:r>
              <w:rPr>
                <w:rFonts w:hint="eastAsia" w:ascii="宋体" w:hAnsi="宋体" w:cs="宋体"/>
                <w:color w:val="000000"/>
                <w:kern w:val="0"/>
              </w:rPr>
              <w:t>为指导基层单位建立健全职代会、厂务公开和职工董事监事制度，维护职工政治经济权利，促进企业健康发展对县（市、区）和市直单位民管干部进行专题知识培训</w:t>
            </w:r>
            <w:r>
              <w:rPr>
                <w:rFonts w:ascii="宋体" w:hAnsi="宋体" w:cs="宋体"/>
                <w:color w:val="000000"/>
                <w:kern w:val="0"/>
              </w:rPr>
              <w:t>,</w:t>
            </w:r>
            <w:r>
              <w:rPr>
                <w:rFonts w:hint="eastAsia" w:ascii="宋体" w:hAnsi="宋体" w:cs="宋体"/>
                <w:color w:val="000000"/>
                <w:kern w:val="0"/>
              </w:rPr>
              <w:t>场租费：</w:t>
            </w:r>
            <w:r>
              <w:rPr>
                <w:rFonts w:ascii="宋体" w:hAnsi="宋体" w:cs="宋体"/>
                <w:color w:val="000000"/>
                <w:kern w:val="0"/>
              </w:rPr>
              <w:t>3000</w:t>
            </w:r>
            <w:r>
              <w:rPr>
                <w:rFonts w:hint="eastAsia" w:ascii="宋体" w:hAnsi="宋体" w:cs="宋体"/>
                <w:color w:val="000000"/>
                <w:kern w:val="0"/>
              </w:rPr>
              <w:t>元、讲课费：</w:t>
            </w:r>
            <w:r>
              <w:rPr>
                <w:rFonts w:ascii="宋体" w:hAnsi="宋体" w:cs="宋体"/>
                <w:color w:val="000000"/>
                <w:kern w:val="0"/>
              </w:rPr>
              <w:t>1000</w:t>
            </w:r>
            <w:r>
              <w:rPr>
                <w:rFonts w:hint="eastAsia" w:ascii="宋体" w:hAnsi="宋体" w:cs="宋体"/>
                <w:color w:val="000000"/>
                <w:kern w:val="0"/>
              </w:rPr>
              <w:t>元×</w:t>
            </w:r>
            <w:r>
              <w:rPr>
                <w:rFonts w:ascii="宋体" w:hAnsi="宋体" w:cs="宋体"/>
                <w:color w:val="000000"/>
                <w:kern w:val="0"/>
              </w:rPr>
              <w:t>3</w:t>
            </w:r>
            <w:r>
              <w:rPr>
                <w:rFonts w:hint="eastAsia" w:ascii="宋体" w:hAnsi="宋体" w:cs="宋体"/>
                <w:color w:val="000000"/>
                <w:kern w:val="0"/>
              </w:rPr>
              <w:t>人</w:t>
            </w:r>
            <w:r>
              <w:rPr>
                <w:rFonts w:ascii="宋体" w:hAnsi="宋体" w:cs="宋体"/>
                <w:color w:val="000000"/>
                <w:kern w:val="0"/>
              </w:rPr>
              <w:t>=3000</w:t>
            </w:r>
            <w:r>
              <w:rPr>
                <w:rFonts w:hint="eastAsia" w:ascii="宋体" w:hAnsi="宋体" w:cs="宋体"/>
                <w:color w:val="000000"/>
                <w:kern w:val="0"/>
              </w:rPr>
              <w:t>元</w:t>
            </w:r>
          </w:p>
          <w:p>
            <w:pPr>
              <w:widowControl/>
              <w:jc w:val="left"/>
              <w:rPr>
                <w:rFonts w:ascii="宋体" w:cs="宋体"/>
                <w:color w:val="000000"/>
                <w:kern w:val="0"/>
              </w:rPr>
            </w:pPr>
            <w:r>
              <w:rPr>
                <w:rFonts w:hint="eastAsia" w:ascii="宋体" w:hAnsi="宋体" w:cs="宋体"/>
                <w:color w:val="000000"/>
                <w:kern w:val="0"/>
              </w:rPr>
              <w:t>餐费：</w:t>
            </w:r>
            <w:r>
              <w:rPr>
                <w:rFonts w:ascii="宋体" w:hAnsi="宋体" w:cs="宋体"/>
                <w:color w:val="000000"/>
                <w:kern w:val="0"/>
              </w:rPr>
              <w:t>90</w:t>
            </w:r>
            <w:r>
              <w:rPr>
                <w:rFonts w:hint="eastAsia" w:ascii="宋体" w:hAnsi="宋体" w:cs="宋体"/>
                <w:color w:val="000000"/>
                <w:kern w:val="0"/>
              </w:rPr>
              <w:t>元×</w:t>
            </w:r>
            <w:r>
              <w:rPr>
                <w:rFonts w:ascii="宋体" w:hAnsi="宋体" w:cs="宋体"/>
                <w:color w:val="000000"/>
                <w:kern w:val="0"/>
              </w:rPr>
              <w:t>2</w:t>
            </w:r>
            <w:r>
              <w:rPr>
                <w:rFonts w:hint="eastAsia" w:ascii="宋体" w:hAnsi="宋体" w:cs="宋体"/>
                <w:color w:val="000000"/>
                <w:kern w:val="0"/>
              </w:rPr>
              <w:t>天×</w:t>
            </w:r>
            <w:r>
              <w:rPr>
                <w:rFonts w:ascii="宋体" w:hAnsi="宋体" w:cs="宋体"/>
                <w:color w:val="000000"/>
                <w:kern w:val="0"/>
              </w:rPr>
              <w:t>50</w:t>
            </w:r>
            <w:r>
              <w:rPr>
                <w:rFonts w:hint="eastAsia" w:ascii="宋体" w:hAnsi="宋体" w:cs="宋体"/>
                <w:color w:val="000000"/>
                <w:kern w:val="0"/>
              </w:rPr>
              <w:t>人</w:t>
            </w:r>
            <w:r>
              <w:rPr>
                <w:rFonts w:ascii="宋体" w:hAnsi="宋体" w:cs="宋体"/>
                <w:color w:val="000000"/>
                <w:kern w:val="0"/>
              </w:rPr>
              <w:t>=9000</w:t>
            </w:r>
            <w:r>
              <w:rPr>
                <w:rFonts w:hint="eastAsia" w:ascii="宋体" w:hAnsi="宋体" w:cs="宋体"/>
                <w:color w:val="000000"/>
                <w:kern w:val="0"/>
              </w:rPr>
              <w:t>元，宿费：</w:t>
            </w:r>
            <w:r>
              <w:rPr>
                <w:rFonts w:ascii="宋体" w:hAnsi="宋体" w:cs="宋体"/>
                <w:color w:val="000000"/>
                <w:kern w:val="0"/>
              </w:rPr>
              <w:t>100</w:t>
            </w:r>
            <w:r>
              <w:rPr>
                <w:rFonts w:hint="eastAsia" w:ascii="宋体" w:hAnsi="宋体" w:cs="宋体"/>
                <w:color w:val="000000"/>
                <w:kern w:val="0"/>
              </w:rPr>
              <w:t>×</w:t>
            </w:r>
            <w:r>
              <w:rPr>
                <w:rFonts w:ascii="宋体" w:hAnsi="宋体" w:cs="宋体"/>
                <w:color w:val="000000"/>
                <w:kern w:val="0"/>
              </w:rPr>
              <w:t>50</w:t>
            </w:r>
            <w:r>
              <w:rPr>
                <w:rFonts w:hint="eastAsia" w:ascii="宋体" w:hAnsi="宋体" w:cs="宋体"/>
                <w:color w:val="000000"/>
                <w:kern w:val="0"/>
              </w:rPr>
              <w:t>人</w:t>
            </w:r>
            <w:r>
              <w:rPr>
                <w:rFonts w:ascii="宋体" w:hAnsi="宋体" w:cs="宋体"/>
                <w:color w:val="000000"/>
                <w:kern w:val="0"/>
              </w:rPr>
              <w:t>=5000</w:t>
            </w:r>
            <w:r>
              <w:rPr>
                <w:rFonts w:hint="eastAsia" w:ascii="宋体" w:hAnsi="宋体" w:cs="宋体"/>
                <w:color w:val="000000"/>
                <w:kern w:val="0"/>
              </w:rPr>
              <w:t>合计</w:t>
            </w:r>
            <w:r>
              <w:rPr>
                <w:rFonts w:ascii="宋体" w:hAnsi="宋体" w:cs="宋体"/>
                <w:color w:val="000000"/>
                <w:kern w:val="0"/>
              </w:rPr>
              <w:t>20000</w:t>
            </w:r>
            <w:r>
              <w:rPr>
                <w:rFonts w:hint="eastAsia" w:ascii="宋体" w:hAnsi="宋体" w:cs="宋体"/>
                <w:color w:val="000000"/>
                <w:kern w:val="0"/>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blHeader/>
          <w:jc w:val="center"/>
        </w:trPr>
        <w:tc>
          <w:tcPr>
            <w:tcW w:w="1809" w:type="dxa"/>
            <w:vAlign w:val="center"/>
          </w:tcPr>
          <w:p>
            <w:pPr>
              <w:widowControl/>
              <w:jc w:val="left"/>
              <w:rPr>
                <w:rFonts w:ascii="宋体" w:cs="Times New Roman"/>
                <w:color w:val="000000"/>
                <w:kern w:val="0"/>
              </w:rPr>
            </w:pPr>
            <w:r>
              <w:rPr>
                <w:rFonts w:ascii="宋体" w:hAnsi="宋体" w:cs="宋体"/>
                <w:color w:val="000000"/>
                <w:kern w:val="0"/>
              </w:rPr>
              <w:t>40800217GPX0009</w:t>
            </w:r>
          </w:p>
        </w:tc>
        <w:tc>
          <w:tcPr>
            <w:tcW w:w="2268" w:type="dxa"/>
            <w:vAlign w:val="center"/>
          </w:tcPr>
          <w:p>
            <w:pPr>
              <w:widowControl/>
              <w:jc w:val="left"/>
              <w:rPr>
                <w:rFonts w:ascii="宋体" w:cs="Times New Roman"/>
                <w:color w:val="000000"/>
                <w:kern w:val="0"/>
              </w:rPr>
            </w:pPr>
            <w:r>
              <w:rPr>
                <w:rFonts w:hint="eastAsia" w:ascii="宋体" w:hAnsi="宋体" w:cs="宋体"/>
                <w:color w:val="000000"/>
                <w:kern w:val="0"/>
              </w:rPr>
              <w:t>创建和谐企业活动培训经费</w:t>
            </w:r>
          </w:p>
        </w:tc>
        <w:tc>
          <w:tcPr>
            <w:tcW w:w="1418" w:type="dxa"/>
            <w:vAlign w:val="center"/>
          </w:tcPr>
          <w:p>
            <w:pPr>
              <w:widowControl/>
              <w:jc w:val="right"/>
              <w:rPr>
                <w:rFonts w:ascii="宋体" w:cs="Times New Roman"/>
                <w:color w:val="000000"/>
                <w:kern w:val="0"/>
              </w:rPr>
            </w:pPr>
            <w:r>
              <w:rPr>
                <w:rFonts w:ascii="宋体" w:hAnsi="宋体" w:cs="宋体"/>
                <w:color w:val="000000"/>
                <w:kern w:val="0"/>
              </w:rPr>
              <w:t>3.00</w:t>
            </w:r>
          </w:p>
        </w:tc>
        <w:tc>
          <w:tcPr>
            <w:tcW w:w="8679" w:type="dxa"/>
            <w:gridSpan w:val="2"/>
            <w:vAlign w:val="center"/>
          </w:tcPr>
          <w:p>
            <w:pPr>
              <w:widowControl/>
              <w:jc w:val="left"/>
              <w:rPr>
                <w:rFonts w:ascii="宋体" w:cs="宋体"/>
                <w:color w:val="000000"/>
                <w:kern w:val="0"/>
              </w:rPr>
            </w:pPr>
            <w:r>
              <w:rPr>
                <w:rFonts w:hint="eastAsia" w:ascii="宋体" w:hAnsi="宋体" w:cs="宋体"/>
                <w:color w:val="000000"/>
                <w:kern w:val="0"/>
              </w:rPr>
              <w:t>为了更好指导企业开展集体合同、工资集体协商等项工作，依法协调劳动关系，维护职工合法权益，提高工会干部和协商代表的素质能力，特开展以工资集体协商技巧为内容的工资集体协商培训班。计划支出为</w:t>
            </w:r>
          </w:p>
          <w:p>
            <w:pPr>
              <w:widowControl/>
              <w:jc w:val="left"/>
              <w:rPr>
                <w:rFonts w:ascii="宋体" w:cs="宋体"/>
                <w:color w:val="000000"/>
                <w:kern w:val="0"/>
              </w:rPr>
            </w:pPr>
            <w:r>
              <w:rPr>
                <w:rFonts w:ascii="宋体" w:hAnsi="宋体" w:cs="宋体"/>
                <w:color w:val="000000"/>
                <w:kern w:val="0"/>
              </w:rPr>
              <w:t>1.</w:t>
            </w:r>
            <w:r>
              <w:rPr>
                <w:rFonts w:hint="eastAsia" w:ascii="宋体" w:hAnsi="宋体" w:cs="宋体"/>
                <w:color w:val="000000"/>
                <w:kern w:val="0"/>
              </w:rPr>
              <w:t>住宿费</w:t>
            </w:r>
            <w:r>
              <w:rPr>
                <w:rFonts w:ascii="宋体" w:hAnsi="宋体" w:cs="宋体"/>
                <w:color w:val="000000"/>
                <w:kern w:val="0"/>
              </w:rPr>
              <w:t xml:space="preserve">  150</w:t>
            </w:r>
            <w:r>
              <w:rPr>
                <w:rFonts w:hint="eastAsia" w:ascii="宋体" w:hAnsi="宋体" w:cs="宋体"/>
                <w:color w:val="000000"/>
                <w:kern w:val="0"/>
              </w:rPr>
              <w:t>元×</w:t>
            </w:r>
            <w:r>
              <w:rPr>
                <w:rFonts w:ascii="宋体" w:hAnsi="宋体" w:cs="宋体"/>
                <w:color w:val="000000"/>
                <w:kern w:val="0"/>
              </w:rPr>
              <w:t>60</w:t>
            </w:r>
            <w:r>
              <w:rPr>
                <w:rFonts w:hint="eastAsia" w:ascii="宋体" w:hAnsi="宋体" w:cs="宋体"/>
                <w:color w:val="000000"/>
                <w:kern w:val="0"/>
              </w:rPr>
              <w:t>人</w:t>
            </w:r>
            <w:r>
              <w:rPr>
                <w:rFonts w:ascii="宋体" w:hAnsi="宋体" w:cs="宋体"/>
                <w:color w:val="000000"/>
                <w:kern w:val="0"/>
              </w:rPr>
              <w:t>=9000</w:t>
            </w:r>
            <w:r>
              <w:rPr>
                <w:rFonts w:hint="eastAsia" w:ascii="宋体" w:hAnsi="宋体" w:cs="宋体"/>
                <w:color w:val="000000"/>
                <w:kern w:val="0"/>
              </w:rPr>
              <w:t>元</w:t>
            </w:r>
          </w:p>
          <w:p>
            <w:pPr>
              <w:widowControl/>
              <w:jc w:val="left"/>
              <w:rPr>
                <w:rFonts w:ascii="宋体" w:cs="宋体"/>
                <w:color w:val="000000"/>
                <w:kern w:val="0"/>
              </w:rPr>
            </w:pPr>
            <w:r>
              <w:rPr>
                <w:rFonts w:ascii="宋体" w:hAnsi="宋体" w:cs="宋体"/>
                <w:color w:val="000000"/>
                <w:kern w:val="0"/>
              </w:rPr>
              <w:t>2.</w:t>
            </w:r>
            <w:r>
              <w:rPr>
                <w:rFonts w:hint="eastAsia" w:ascii="宋体" w:hAnsi="宋体" w:cs="宋体"/>
                <w:color w:val="000000"/>
                <w:kern w:val="0"/>
              </w:rPr>
              <w:t>餐费</w:t>
            </w:r>
            <w:r>
              <w:rPr>
                <w:rFonts w:ascii="宋体" w:hAnsi="宋体" w:cs="宋体"/>
                <w:color w:val="000000"/>
                <w:kern w:val="0"/>
              </w:rPr>
              <w:t xml:space="preserve">   90</w:t>
            </w:r>
            <w:r>
              <w:rPr>
                <w:rFonts w:hint="eastAsia" w:ascii="宋体" w:hAnsi="宋体" w:cs="宋体"/>
                <w:color w:val="000000"/>
                <w:kern w:val="0"/>
              </w:rPr>
              <w:t>元×</w:t>
            </w:r>
            <w:r>
              <w:rPr>
                <w:rFonts w:ascii="宋体" w:hAnsi="宋体" w:cs="宋体"/>
                <w:color w:val="000000"/>
                <w:kern w:val="0"/>
              </w:rPr>
              <w:t>60</w:t>
            </w:r>
            <w:r>
              <w:rPr>
                <w:rFonts w:hint="eastAsia" w:ascii="宋体" w:hAnsi="宋体" w:cs="宋体"/>
                <w:color w:val="000000"/>
                <w:kern w:val="0"/>
              </w:rPr>
              <w:t>人×</w:t>
            </w:r>
            <w:r>
              <w:rPr>
                <w:rFonts w:ascii="宋体" w:hAnsi="宋体" w:cs="宋体"/>
                <w:color w:val="000000"/>
                <w:kern w:val="0"/>
              </w:rPr>
              <w:t>2</w:t>
            </w:r>
            <w:r>
              <w:rPr>
                <w:rFonts w:hint="eastAsia" w:ascii="宋体" w:hAnsi="宋体" w:cs="宋体"/>
                <w:color w:val="000000"/>
                <w:kern w:val="0"/>
              </w:rPr>
              <w:t>天</w:t>
            </w:r>
            <w:r>
              <w:rPr>
                <w:rFonts w:ascii="宋体" w:hAnsi="宋体" w:cs="宋体"/>
                <w:color w:val="000000"/>
                <w:kern w:val="0"/>
              </w:rPr>
              <w:t>=10800</w:t>
            </w:r>
            <w:r>
              <w:rPr>
                <w:rFonts w:hint="eastAsia" w:ascii="宋体" w:hAnsi="宋体" w:cs="宋体"/>
                <w:color w:val="000000"/>
                <w:kern w:val="0"/>
              </w:rPr>
              <w:t>元</w:t>
            </w:r>
          </w:p>
          <w:p>
            <w:pPr>
              <w:widowControl/>
              <w:jc w:val="left"/>
              <w:rPr>
                <w:rFonts w:ascii="宋体" w:cs="宋体"/>
                <w:color w:val="000000"/>
                <w:kern w:val="0"/>
              </w:rPr>
            </w:pPr>
            <w:r>
              <w:rPr>
                <w:rFonts w:ascii="宋体" w:hAnsi="宋体" w:cs="宋体"/>
                <w:color w:val="000000"/>
                <w:kern w:val="0"/>
              </w:rPr>
              <w:t>3.</w:t>
            </w:r>
            <w:r>
              <w:rPr>
                <w:rFonts w:hint="eastAsia" w:ascii="宋体" w:hAnsi="宋体" w:cs="宋体"/>
                <w:color w:val="000000"/>
                <w:kern w:val="0"/>
              </w:rPr>
              <w:t>场地费和讲课费</w:t>
            </w:r>
            <w:r>
              <w:rPr>
                <w:rFonts w:ascii="宋体" w:hAnsi="宋体" w:cs="宋体"/>
                <w:color w:val="000000"/>
                <w:kern w:val="0"/>
              </w:rPr>
              <w:t xml:space="preserve">  100</w:t>
            </w:r>
            <w:r>
              <w:rPr>
                <w:rFonts w:hint="eastAsia" w:ascii="宋体" w:hAnsi="宋体" w:cs="宋体"/>
                <w:color w:val="000000"/>
                <w:kern w:val="0"/>
              </w:rPr>
              <w:t>元×</w:t>
            </w:r>
            <w:r>
              <w:rPr>
                <w:rFonts w:ascii="宋体" w:hAnsi="宋体" w:cs="宋体"/>
                <w:color w:val="000000"/>
                <w:kern w:val="0"/>
              </w:rPr>
              <w:t>60</w:t>
            </w:r>
            <w:r>
              <w:rPr>
                <w:rFonts w:hint="eastAsia" w:ascii="宋体" w:hAnsi="宋体" w:cs="宋体"/>
                <w:color w:val="000000"/>
                <w:kern w:val="0"/>
              </w:rPr>
              <w:t>人</w:t>
            </w:r>
            <w:r>
              <w:rPr>
                <w:rFonts w:ascii="宋体" w:hAnsi="宋体" w:cs="宋体"/>
                <w:color w:val="000000"/>
                <w:kern w:val="0"/>
              </w:rPr>
              <w:t>=6000</w:t>
            </w:r>
            <w:r>
              <w:rPr>
                <w:rFonts w:hint="eastAsia" w:ascii="宋体" w:hAnsi="宋体" w:cs="宋体"/>
                <w:color w:val="000000"/>
                <w:kern w:val="0"/>
              </w:rPr>
              <w:t>元</w:t>
            </w:r>
          </w:p>
          <w:p>
            <w:pPr>
              <w:widowControl/>
              <w:jc w:val="left"/>
              <w:rPr>
                <w:rFonts w:ascii="宋体" w:cs="宋体"/>
                <w:color w:val="000000"/>
                <w:kern w:val="0"/>
              </w:rPr>
            </w:pPr>
            <w:r>
              <w:rPr>
                <w:rFonts w:ascii="宋体" w:hAnsi="宋体" w:cs="宋体"/>
                <w:color w:val="000000"/>
                <w:kern w:val="0"/>
              </w:rPr>
              <w:t>4.</w:t>
            </w:r>
            <w:r>
              <w:rPr>
                <w:rFonts w:hint="eastAsia" w:ascii="宋体" w:hAnsi="宋体" w:cs="宋体"/>
                <w:color w:val="000000"/>
                <w:kern w:val="0"/>
              </w:rPr>
              <w:t>资料费、交通费和其他费用</w:t>
            </w:r>
            <w:r>
              <w:rPr>
                <w:rFonts w:ascii="宋体" w:hAnsi="宋体" w:cs="宋体"/>
                <w:color w:val="000000"/>
                <w:kern w:val="0"/>
              </w:rPr>
              <w:t xml:space="preserve"> 70</w:t>
            </w:r>
            <w:r>
              <w:rPr>
                <w:rFonts w:hint="eastAsia" w:ascii="宋体" w:hAnsi="宋体" w:cs="宋体"/>
                <w:color w:val="000000"/>
                <w:kern w:val="0"/>
              </w:rPr>
              <w:t>元×</w:t>
            </w:r>
            <w:r>
              <w:rPr>
                <w:rFonts w:ascii="宋体" w:hAnsi="宋体" w:cs="宋体"/>
                <w:color w:val="000000"/>
                <w:kern w:val="0"/>
              </w:rPr>
              <w:t>60</w:t>
            </w:r>
            <w:r>
              <w:rPr>
                <w:rFonts w:hint="eastAsia" w:ascii="宋体" w:hAnsi="宋体" w:cs="宋体"/>
                <w:color w:val="000000"/>
                <w:kern w:val="0"/>
              </w:rPr>
              <w:t>人</w:t>
            </w:r>
            <w:r>
              <w:rPr>
                <w:rFonts w:ascii="宋体" w:hAnsi="宋体" w:cs="宋体"/>
                <w:color w:val="000000"/>
                <w:kern w:val="0"/>
              </w:rPr>
              <w:t>=4200</w:t>
            </w:r>
            <w:r>
              <w:rPr>
                <w:rFonts w:hint="eastAsia" w:ascii="宋体" w:hAnsi="宋体" w:cs="宋体"/>
                <w:color w:val="000000"/>
                <w:kern w:val="0"/>
              </w:rPr>
              <w:t>元</w:t>
            </w:r>
          </w:p>
          <w:p>
            <w:pPr>
              <w:widowControl/>
              <w:jc w:val="left"/>
              <w:rPr>
                <w:rFonts w:ascii="宋体" w:cs="宋体"/>
                <w:color w:val="000000"/>
                <w:kern w:val="0"/>
              </w:rPr>
            </w:pPr>
            <w:r>
              <w:rPr>
                <w:rFonts w:hint="eastAsia" w:ascii="宋体" w:hAnsi="宋体" w:cs="宋体"/>
                <w:color w:val="000000"/>
                <w:kern w:val="0"/>
              </w:rPr>
              <w:t>合计</w:t>
            </w:r>
            <w:r>
              <w:rPr>
                <w:rFonts w:ascii="宋体" w:hAnsi="宋体" w:cs="宋体"/>
                <w:color w:val="000000"/>
                <w:kern w:val="0"/>
              </w:rPr>
              <w:t>30000</w:t>
            </w:r>
            <w:r>
              <w:rPr>
                <w:rFonts w:hint="eastAsia" w:ascii="宋体" w:hAnsi="宋体" w:cs="宋体"/>
                <w:color w:val="000000"/>
                <w:kern w:val="0"/>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blHeader/>
          <w:jc w:val="center"/>
        </w:trPr>
        <w:tc>
          <w:tcPr>
            <w:tcW w:w="1809" w:type="dxa"/>
            <w:vAlign w:val="center"/>
          </w:tcPr>
          <w:p>
            <w:pPr>
              <w:widowControl/>
              <w:jc w:val="left"/>
              <w:rPr>
                <w:rFonts w:ascii="宋体" w:cs="Times New Roman"/>
                <w:color w:val="000000"/>
                <w:kern w:val="0"/>
              </w:rPr>
            </w:pPr>
            <w:r>
              <w:rPr>
                <w:rFonts w:ascii="宋体" w:hAnsi="宋体" w:cs="宋体"/>
                <w:color w:val="000000"/>
                <w:kern w:val="0"/>
              </w:rPr>
              <w:t>40800217GPX0011</w:t>
            </w:r>
          </w:p>
        </w:tc>
        <w:tc>
          <w:tcPr>
            <w:tcW w:w="2268" w:type="dxa"/>
            <w:vAlign w:val="center"/>
          </w:tcPr>
          <w:p>
            <w:pPr>
              <w:widowControl/>
              <w:jc w:val="left"/>
              <w:rPr>
                <w:rFonts w:ascii="宋体" w:cs="Times New Roman"/>
                <w:color w:val="000000"/>
                <w:kern w:val="0"/>
              </w:rPr>
            </w:pPr>
            <w:r>
              <w:rPr>
                <w:rFonts w:hint="eastAsia" w:ascii="宋体" w:hAnsi="宋体" w:cs="宋体"/>
                <w:color w:val="000000"/>
                <w:kern w:val="0"/>
              </w:rPr>
              <w:t>全市职工安全生产培训</w:t>
            </w:r>
          </w:p>
        </w:tc>
        <w:tc>
          <w:tcPr>
            <w:tcW w:w="1418" w:type="dxa"/>
            <w:vAlign w:val="center"/>
          </w:tcPr>
          <w:p>
            <w:pPr>
              <w:widowControl/>
              <w:jc w:val="right"/>
              <w:rPr>
                <w:rFonts w:ascii="宋体" w:cs="Times New Roman"/>
                <w:color w:val="000000"/>
                <w:kern w:val="0"/>
              </w:rPr>
            </w:pPr>
            <w:r>
              <w:rPr>
                <w:rFonts w:ascii="宋体" w:hAnsi="宋体" w:cs="宋体"/>
                <w:color w:val="000000"/>
                <w:kern w:val="0"/>
              </w:rPr>
              <w:t>3.60</w:t>
            </w:r>
          </w:p>
        </w:tc>
        <w:tc>
          <w:tcPr>
            <w:tcW w:w="8679" w:type="dxa"/>
            <w:gridSpan w:val="2"/>
            <w:vAlign w:val="center"/>
          </w:tcPr>
          <w:p>
            <w:pPr>
              <w:widowControl/>
              <w:jc w:val="left"/>
              <w:rPr>
                <w:rFonts w:ascii="宋体" w:cs="Times New Roman"/>
                <w:color w:val="000000"/>
                <w:kern w:val="0"/>
              </w:rPr>
            </w:pPr>
            <w:r>
              <w:rPr>
                <w:rFonts w:hint="eastAsia" w:ascii="宋体" w:hAnsi="宋体" w:cs="宋体"/>
                <w:color w:val="000000"/>
                <w:kern w:val="0"/>
              </w:rPr>
              <w:t>劳动保护部负责参与市有关劳动安全卫生地方法规、政策的研究和拟定；参加市级建设项目的劳动保护设施的审查验收；参加职工重大伤亡事故的调查处理；指导基层工会开展安全教育培训工作。送安全下基层培训：市总聘请省市有关专家，直接到县区、企业培训一线劳动保护干部和安全管理人员，市总培训三期，每期</w:t>
            </w:r>
            <w:r>
              <w:rPr>
                <w:rFonts w:ascii="宋体" w:hAnsi="宋体" w:cs="宋体"/>
                <w:color w:val="000000"/>
                <w:kern w:val="0"/>
              </w:rPr>
              <w:t>100</w:t>
            </w:r>
            <w:r>
              <w:rPr>
                <w:rFonts w:hint="eastAsia" w:ascii="宋体" w:hAnsi="宋体" w:cs="宋体"/>
                <w:color w:val="000000"/>
                <w:kern w:val="0"/>
              </w:rPr>
              <w:t>人，合计</w:t>
            </w:r>
            <w:r>
              <w:rPr>
                <w:rFonts w:ascii="宋体" w:hAnsi="宋体" w:cs="宋体"/>
                <w:color w:val="000000"/>
                <w:kern w:val="0"/>
              </w:rPr>
              <w:t>300</w:t>
            </w:r>
            <w:r>
              <w:rPr>
                <w:rFonts w:hint="eastAsia" w:ascii="宋体" w:hAnsi="宋体" w:cs="宋体"/>
                <w:color w:val="000000"/>
                <w:kern w:val="0"/>
              </w:rPr>
              <w:t>人。每期费用：讲课费</w:t>
            </w:r>
            <w:r>
              <w:rPr>
                <w:rFonts w:ascii="宋体" w:hAnsi="宋体" w:cs="宋体"/>
                <w:color w:val="000000"/>
                <w:kern w:val="0"/>
              </w:rPr>
              <w:t>5000</w:t>
            </w:r>
            <w:r>
              <w:rPr>
                <w:rFonts w:hint="eastAsia" w:ascii="宋体" w:hAnsi="宋体" w:cs="宋体"/>
                <w:color w:val="000000"/>
                <w:kern w:val="0"/>
              </w:rPr>
              <w:t>元，租用教室及会场布置</w:t>
            </w:r>
            <w:r>
              <w:rPr>
                <w:rFonts w:ascii="宋体" w:hAnsi="宋体" w:cs="宋体"/>
                <w:color w:val="000000"/>
                <w:kern w:val="0"/>
              </w:rPr>
              <w:t>2000</w:t>
            </w:r>
            <w:r>
              <w:rPr>
                <w:rFonts w:hint="eastAsia" w:ascii="宋体" w:hAnsi="宋体" w:cs="宋体"/>
                <w:color w:val="000000"/>
                <w:kern w:val="0"/>
              </w:rPr>
              <w:t>元，中午午餐费</w:t>
            </w:r>
            <w:r>
              <w:rPr>
                <w:rFonts w:ascii="宋体" w:hAnsi="宋体" w:cs="宋体"/>
                <w:color w:val="000000"/>
                <w:kern w:val="0"/>
              </w:rPr>
              <w:t>5000</w:t>
            </w:r>
            <w:r>
              <w:rPr>
                <w:rFonts w:hint="eastAsia" w:ascii="宋体" w:hAnsi="宋体" w:cs="宋体"/>
                <w:color w:val="000000"/>
                <w:kern w:val="0"/>
              </w:rPr>
              <w:t>元。三期合计</w:t>
            </w:r>
            <w:r>
              <w:rPr>
                <w:rFonts w:ascii="宋体" w:hAnsi="宋体" w:cs="宋体"/>
                <w:color w:val="000000"/>
                <w:kern w:val="0"/>
              </w:rPr>
              <w:t>36000</w:t>
            </w:r>
            <w:r>
              <w:rPr>
                <w:rFonts w:hint="eastAsia" w:ascii="宋体" w:hAnsi="宋体" w:cs="宋体"/>
                <w:color w:val="000000"/>
                <w:kern w:val="0"/>
              </w:rPr>
              <w:t>元。共计费用</w:t>
            </w:r>
            <w:r>
              <w:rPr>
                <w:rFonts w:ascii="宋体" w:hAnsi="宋体" w:cs="宋体"/>
                <w:color w:val="000000"/>
                <w:kern w:val="0"/>
              </w:rPr>
              <w:t>3.6</w:t>
            </w:r>
            <w:r>
              <w:rPr>
                <w:rFonts w:hint="eastAsia" w:ascii="宋体" w:hAnsi="宋体" w:cs="宋体"/>
                <w:color w:val="000000"/>
                <w:kern w:val="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blHeader/>
          <w:jc w:val="center"/>
        </w:trPr>
        <w:tc>
          <w:tcPr>
            <w:tcW w:w="1809" w:type="dxa"/>
            <w:vAlign w:val="center"/>
          </w:tcPr>
          <w:p>
            <w:pPr>
              <w:widowControl/>
              <w:jc w:val="left"/>
              <w:rPr>
                <w:rFonts w:ascii="宋体" w:cs="Times New Roman"/>
                <w:color w:val="000000"/>
                <w:kern w:val="0"/>
              </w:rPr>
            </w:pPr>
            <w:r>
              <w:rPr>
                <w:rFonts w:ascii="宋体" w:hAnsi="宋体" w:cs="宋体"/>
                <w:color w:val="000000"/>
                <w:kern w:val="0"/>
              </w:rPr>
              <w:t>40800217GZL0003</w:t>
            </w:r>
          </w:p>
        </w:tc>
        <w:tc>
          <w:tcPr>
            <w:tcW w:w="2268" w:type="dxa"/>
            <w:vAlign w:val="center"/>
          </w:tcPr>
          <w:p>
            <w:pPr>
              <w:widowControl/>
              <w:jc w:val="left"/>
              <w:rPr>
                <w:rFonts w:ascii="宋体" w:cs="Times New Roman"/>
                <w:color w:val="000000"/>
                <w:kern w:val="0"/>
              </w:rPr>
            </w:pPr>
            <w:r>
              <w:rPr>
                <w:rFonts w:hint="eastAsia" w:ascii="宋体" w:hAnsi="宋体" w:cs="宋体"/>
                <w:color w:val="000000"/>
                <w:kern w:val="0"/>
              </w:rPr>
              <w:t>文化宫、中专、退管会租房费</w:t>
            </w:r>
          </w:p>
        </w:tc>
        <w:tc>
          <w:tcPr>
            <w:tcW w:w="1418" w:type="dxa"/>
            <w:vAlign w:val="center"/>
          </w:tcPr>
          <w:p>
            <w:pPr>
              <w:widowControl/>
              <w:jc w:val="right"/>
              <w:rPr>
                <w:rFonts w:ascii="宋体" w:cs="Times New Roman"/>
                <w:color w:val="000000"/>
                <w:kern w:val="0"/>
              </w:rPr>
            </w:pPr>
            <w:r>
              <w:rPr>
                <w:rFonts w:ascii="宋体" w:hAnsi="宋体" w:cs="宋体"/>
                <w:color w:val="000000"/>
                <w:kern w:val="0"/>
              </w:rPr>
              <w:t>50.00</w:t>
            </w:r>
          </w:p>
        </w:tc>
        <w:tc>
          <w:tcPr>
            <w:tcW w:w="8679" w:type="dxa"/>
            <w:gridSpan w:val="2"/>
            <w:vAlign w:val="center"/>
          </w:tcPr>
          <w:p>
            <w:pPr>
              <w:widowControl/>
              <w:jc w:val="left"/>
              <w:rPr>
                <w:rFonts w:ascii="宋体" w:cs="Times New Roman"/>
                <w:color w:val="000000"/>
                <w:kern w:val="0"/>
              </w:rPr>
            </w:pPr>
            <w:r>
              <w:rPr>
                <w:rFonts w:hint="eastAsia" w:ascii="宋体" w:hAnsi="宋体" w:cs="宋体"/>
                <w:color w:val="000000"/>
                <w:kern w:val="0"/>
              </w:rPr>
              <w:t>招待所于</w:t>
            </w:r>
            <w:r>
              <w:rPr>
                <w:rFonts w:ascii="宋体" w:hAnsi="宋体" w:cs="宋体"/>
                <w:color w:val="000000"/>
                <w:kern w:val="0"/>
              </w:rPr>
              <w:t>2007</w:t>
            </w:r>
            <w:r>
              <w:rPr>
                <w:rFonts w:hint="eastAsia" w:ascii="宋体" w:hAnsi="宋体" w:cs="宋体"/>
                <w:color w:val="000000"/>
                <w:kern w:val="0"/>
              </w:rPr>
              <w:t>年停业至今，没有经济收入，现借用给总工会文化宫，中专，退管会用于办公、招待所人员工资，基金等。所需资金为</w:t>
            </w:r>
            <w:r>
              <w:rPr>
                <w:rFonts w:ascii="宋体" w:hAnsi="宋体" w:cs="宋体"/>
                <w:color w:val="000000"/>
                <w:kern w:val="0"/>
              </w:rPr>
              <w:t>50</w:t>
            </w:r>
            <w:r>
              <w:rPr>
                <w:rFonts w:hint="eastAsia" w:ascii="宋体" w:hAnsi="宋体" w:cs="宋体"/>
                <w:color w:val="000000"/>
                <w:kern w:val="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blHeader/>
          <w:jc w:val="center"/>
        </w:trPr>
        <w:tc>
          <w:tcPr>
            <w:tcW w:w="1809" w:type="dxa"/>
            <w:vAlign w:val="center"/>
          </w:tcPr>
          <w:p>
            <w:pPr>
              <w:widowControl/>
              <w:jc w:val="left"/>
              <w:rPr>
                <w:rFonts w:ascii="宋体" w:cs="Times New Roman"/>
                <w:color w:val="000000"/>
                <w:kern w:val="0"/>
              </w:rPr>
            </w:pPr>
            <w:r>
              <w:rPr>
                <w:rFonts w:ascii="宋体" w:hAnsi="宋体" w:cs="宋体"/>
                <w:color w:val="000000"/>
                <w:kern w:val="0"/>
              </w:rPr>
              <w:t>40800217GZX0004</w:t>
            </w:r>
          </w:p>
        </w:tc>
        <w:tc>
          <w:tcPr>
            <w:tcW w:w="2268" w:type="dxa"/>
            <w:vAlign w:val="center"/>
          </w:tcPr>
          <w:p>
            <w:pPr>
              <w:widowControl/>
              <w:jc w:val="left"/>
              <w:rPr>
                <w:rFonts w:ascii="宋体" w:cs="Times New Roman"/>
                <w:color w:val="000000"/>
                <w:kern w:val="0"/>
              </w:rPr>
            </w:pPr>
            <w:r>
              <w:rPr>
                <w:rFonts w:hint="eastAsia" w:ascii="宋体" w:hAnsi="宋体" w:cs="宋体"/>
                <w:color w:val="000000"/>
                <w:kern w:val="0"/>
              </w:rPr>
              <w:t>退管经费</w:t>
            </w:r>
          </w:p>
        </w:tc>
        <w:tc>
          <w:tcPr>
            <w:tcW w:w="1418" w:type="dxa"/>
            <w:vAlign w:val="center"/>
          </w:tcPr>
          <w:p>
            <w:pPr>
              <w:widowControl/>
              <w:jc w:val="right"/>
              <w:rPr>
                <w:rFonts w:ascii="宋体" w:cs="Times New Roman"/>
                <w:color w:val="000000"/>
                <w:kern w:val="0"/>
              </w:rPr>
            </w:pPr>
            <w:r>
              <w:rPr>
                <w:rFonts w:ascii="宋体" w:hAnsi="宋体" w:cs="宋体"/>
                <w:color w:val="000000"/>
                <w:kern w:val="0"/>
              </w:rPr>
              <w:t>200.00</w:t>
            </w:r>
          </w:p>
        </w:tc>
        <w:tc>
          <w:tcPr>
            <w:tcW w:w="8679" w:type="dxa"/>
            <w:gridSpan w:val="2"/>
            <w:vAlign w:val="center"/>
          </w:tcPr>
          <w:p>
            <w:pPr>
              <w:widowControl/>
              <w:jc w:val="left"/>
              <w:rPr>
                <w:rFonts w:ascii="宋体" w:cs="宋体"/>
                <w:color w:val="000000"/>
                <w:kern w:val="0"/>
              </w:rPr>
            </w:pPr>
            <w:r>
              <w:rPr>
                <w:rFonts w:hint="eastAsia" w:ascii="宋体" w:hAnsi="宋体" w:cs="宋体"/>
                <w:color w:val="000000"/>
                <w:kern w:val="0"/>
              </w:rPr>
              <w:t>部门职责：唐山市现有退休职工</w:t>
            </w:r>
            <w:r>
              <w:rPr>
                <w:rFonts w:ascii="宋体" w:hAnsi="宋体" w:cs="宋体"/>
                <w:color w:val="000000"/>
                <w:kern w:val="0"/>
              </w:rPr>
              <w:t>55</w:t>
            </w:r>
            <w:r>
              <w:rPr>
                <w:rFonts w:hint="eastAsia" w:ascii="宋体" w:hAnsi="宋体" w:cs="宋体"/>
                <w:color w:val="000000"/>
                <w:kern w:val="0"/>
              </w:rPr>
              <w:t>万人，管辖范围包括全市各县</w:t>
            </w:r>
            <w:r>
              <w:rPr>
                <w:rFonts w:ascii="宋体" w:hAnsi="宋体" w:cs="宋体"/>
                <w:color w:val="000000"/>
                <w:kern w:val="0"/>
              </w:rPr>
              <w:t>(</w:t>
            </w:r>
            <w:r>
              <w:rPr>
                <w:rFonts w:hint="eastAsia" w:ascii="宋体" w:hAnsi="宋体" w:cs="宋体"/>
                <w:color w:val="000000"/>
                <w:kern w:val="0"/>
              </w:rPr>
              <w:t>市）区和市属各大企业退休职工管理服务部门。其职责是：</w:t>
            </w:r>
            <w:r>
              <w:rPr>
                <w:rFonts w:ascii="宋体" w:hAnsi="宋体" w:cs="宋体"/>
                <w:color w:val="000000"/>
                <w:kern w:val="0"/>
              </w:rPr>
              <w:t>1.</w:t>
            </w:r>
            <w:r>
              <w:rPr>
                <w:rFonts w:hint="eastAsia" w:ascii="宋体" w:hAnsi="宋体" w:cs="宋体"/>
                <w:color w:val="000000"/>
                <w:kern w:val="0"/>
              </w:rPr>
              <w:t>退休劳模的管理与服务；</w:t>
            </w:r>
            <w:r>
              <w:rPr>
                <w:rFonts w:ascii="宋体" w:hAnsi="宋体" w:cs="宋体"/>
                <w:color w:val="000000"/>
                <w:kern w:val="0"/>
              </w:rPr>
              <w:t>2.</w:t>
            </w:r>
            <w:r>
              <w:rPr>
                <w:rFonts w:hint="eastAsia" w:ascii="宋体" w:hAnsi="宋体" w:cs="宋体"/>
                <w:color w:val="000000"/>
                <w:kern w:val="0"/>
              </w:rPr>
              <w:t>维护退休职工的合法权益，为他们提供法律援助，维护社会稳定；</w:t>
            </w:r>
            <w:r>
              <w:rPr>
                <w:rFonts w:ascii="宋体" w:hAnsi="宋体" w:cs="宋体"/>
                <w:color w:val="000000"/>
                <w:kern w:val="0"/>
              </w:rPr>
              <w:t>3.</w:t>
            </w:r>
            <w:r>
              <w:rPr>
                <w:rFonts w:hint="eastAsia" w:ascii="宋体" w:hAnsi="宋体" w:cs="宋体"/>
                <w:color w:val="000000"/>
                <w:kern w:val="0"/>
              </w:rPr>
              <w:t>承担老年志愿者工委的职责，组织老年志愿者开展志愿服务活动；</w:t>
            </w:r>
            <w:r>
              <w:rPr>
                <w:rFonts w:ascii="宋体" w:hAnsi="宋体" w:cs="宋体"/>
                <w:color w:val="000000"/>
                <w:kern w:val="0"/>
              </w:rPr>
              <w:t>4.</w:t>
            </w:r>
            <w:r>
              <w:rPr>
                <w:rFonts w:hint="eastAsia" w:ascii="宋体" w:hAnsi="宋体" w:cs="宋体"/>
                <w:color w:val="000000"/>
                <w:kern w:val="0"/>
              </w:rPr>
              <w:t>为特困退休职工开展送温暖活动，对这部分群体实行物质援助、劳务帮扶和精神慰藉；</w:t>
            </w:r>
            <w:r>
              <w:rPr>
                <w:rFonts w:ascii="宋体" w:hAnsi="宋体" w:cs="宋体"/>
                <w:color w:val="000000"/>
                <w:kern w:val="0"/>
              </w:rPr>
              <w:t>5.</w:t>
            </w:r>
            <w:r>
              <w:rPr>
                <w:rFonts w:hint="eastAsia" w:ascii="宋体" w:hAnsi="宋体" w:cs="宋体"/>
                <w:color w:val="000000"/>
                <w:kern w:val="0"/>
              </w:rPr>
              <w:t>组织退休职工广泛开展各类文体活动。</w:t>
            </w:r>
          </w:p>
          <w:p>
            <w:pPr>
              <w:widowControl/>
              <w:jc w:val="left"/>
              <w:rPr>
                <w:rFonts w:ascii="宋体" w:cs="宋体"/>
                <w:color w:val="000000"/>
                <w:kern w:val="0"/>
              </w:rPr>
            </w:pPr>
            <w:r>
              <w:rPr>
                <w:rFonts w:ascii="宋体" w:hAnsi="宋体" w:cs="宋体"/>
                <w:color w:val="000000"/>
                <w:kern w:val="0"/>
              </w:rPr>
              <w:t>1.</w:t>
            </w:r>
            <w:r>
              <w:rPr>
                <w:rFonts w:hint="eastAsia" w:ascii="宋体" w:hAnsi="宋体" w:cs="宋体"/>
                <w:color w:val="000000"/>
                <w:kern w:val="0"/>
              </w:rPr>
              <w:t>市退管会组织退休劳模活动</w:t>
            </w:r>
            <w:r>
              <w:rPr>
                <w:rFonts w:ascii="宋体" w:hAnsi="宋体" w:cs="宋体"/>
                <w:color w:val="000000"/>
                <w:kern w:val="0"/>
              </w:rPr>
              <w:t>11</w:t>
            </w:r>
            <w:r>
              <w:rPr>
                <w:rFonts w:hint="eastAsia" w:ascii="宋体" w:hAnsi="宋体" w:cs="宋体"/>
                <w:color w:val="000000"/>
                <w:kern w:val="0"/>
              </w:rPr>
              <w:t>万。组织退休劳模疗休养及参观市重点建设、市容、市貌等。组织全国级退休劳模疗休养</w:t>
            </w:r>
            <w:r>
              <w:rPr>
                <w:rFonts w:ascii="宋体" w:hAnsi="宋体" w:cs="宋体"/>
                <w:color w:val="000000"/>
                <w:kern w:val="0"/>
              </w:rPr>
              <w:t>6</w:t>
            </w:r>
            <w:r>
              <w:rPr>
                <w:rFonts w:hint="eastAsia" w:ascii="宋体" w:hAnsi="宋体" w:cs="宋体"/>
                <w:color w:val="000000"/>
                <w:kern w:val="0"/>
              </w:rPr>
              <w:t>万元；组织省、市级退休劳模及部分退休职工代表参观城市建设、市容、市貌等</w:t>
            </w:r>
            <w:r>
              <w:rPr>
                <w:rFonts w:ascii="宋体" w:hAnsi="宋体" w:cs="宋体"/>
                <w:color w:val="000000"/>
                <w:kern w:val="0"/>
              </w:rPr>
              <w:t>5</w:t>
            </w:r>
            <w:r>
              <w:rPr>
                <w:rFonts w:hint="eastAsia" w:ascii="宋体" w:hAnsi="宋体" w:cs="宋体"/>
                <w:color w:val="000000"/>
                <w:kern w:val="0"/>
              </w:rPr>
              <w:t>万元。</w:t>
            </w:r>
          </w:p>
          <w:p>
            <w:pPr>
              <w:widowControl/>
              <w:jc w:val="left"/>
              <w:rPr>
                <w:rFonts w:ascii="宋体" w:cs="宋体"/>
                <w:color w:val="000000"/>
                <w:kern w:val="0"/>
              </w:rPr>
            </w:pPr>
            <w:r>
              <w:rPr>
                <w:rFonts w:ascii="宋体" w:hAnsi="宋体" w:cs="宋体"/>
                <w:color w:val="000000"/>
                <w:kern w:val="0"/>
              </w:rPr>
              <w:t>2.</w:t>
            </w:r>
            <w:r>
              <w:rPr>
                <w:rFonts w:hint="eastAsia" w:ascii="宋体" w:hAnsi="宋体" w:cs="宋体"/>
                <w:color w:val="000000"/>
                <w:kern w:val="0"/>
              </w:rPr>
              <w:t>市退管会老年志愿者活动费</w:t>
            </w:r>
            <w:r>
              <w:rPr>
                <w:rFonts w:ascii="宋体" w:hAnsi="宋体" w:cs="宋体"/>
                <w:color w:val="000000"/>
                <w:kern w:val="0"/>
              </w:rPr>
              <w:t>5</w:t>
            </w:r>
            <w:r>
              <w:rPr>
                <w:rFonts w:hint="eastAsia" w:ascii="宋体" w:hAnsi="宋体" w:cs="宋体"/>
                <w:color w:val="000000"/>
                <w:kern w:val="0"/>
              </w:rPr>
              <w:t>万。志愿服务活动实现常态化，除日常的志愿服务活动外，每年三月份开展“学雷锋志愿服务活动月”活动。</w:t>
            </w:r>
            <w:r>
              <w:rPr>
                <w:rFonts w:ascii="宋体" w:hAnsi="宋体" w:cs="宋体"/>
                <w:color w:val="000000"/>
                <w:kern w:val="0"/>
              </w:rPr>
              <w:t xml:space="preserve"> 3</w:t>
            </w:r>
            <w:r>
              <w:rPr>
                <w:rFonts w:hint="eastAsia" w:ascii="宋体" w:hAnsi="宋体" w:cs="宋体"/>
                <w:color w:val="000000"/>
                <w:kern w:val="0"/>
              </w:rPr>
              <w:t>月份各志愿者站、分站在各社区搞活动购买现场用的修理配件、工具、医疗器械、其它各种材料等</w:t>
            </w:r>
            <w:r>
              <w:rPr>
                <w:rFonts w:ascii="宋体" w:hAnsi="宋体" w:cs="宋体"/>
                <w:color w:val="000000"/>
                <w:kern w:val="0"/>
              </w:rPr>
              <w:t>5</w:t>
            </w:r>
            <w:r>
              <w:rPr>
                <w:rFonts w:hint="eastAsia" w:ascii="宋体" w:hAnsi="宋体" w:cs="宋体"/>
                <w:color w:val="000000"/>
                <w:kern w:val="0"/>
              </w:rPr>
              <w:t>万元。</w:t>
            </w:r>
          </w:p>
          <w:p>
            <w:pPr>
              <w:widowControl/>
              <w:jc w:val="left"/>
              <w:rPr>
                <w:rFonts w:ascii="宋体" w:cs="宋体"/>
                <w:color w:val="000000"/>
                <w:kern w:val="0"/>
              </w:rPr>
            </w:pPr>
            <w:r>
              <w:rPr>
                <w:rFonts w:ascii="宋体" w:hAnsi="宋体" w:cs="宋体"/>
                <w:color w:val="000000"/>
                <w:kern w:val="0"/>
              </w:rPr>
              <w:t>3.</w:t>
            </w:r>
            <w:r>
              <w:rPr>
                <w:rFonts w:hint="eastAsia" w:ascii="宋体" w:hAnsi="宋体" w:cs="宋体"/>
                <w:color w:val="000000"/>
                <w:kern w:val="0"/>
              </w:rPr>
              <w:t>市退管会老年志愿者大型活动费</w:t>
            </w:r>
            <w:r>
              <w:rPr>
                <w:rFonts w:ascii="宋体" w:hAnsi="宋体" w:cs="宋体"/>
                <w:color w:val="000000"/>
                <w:kern w:val="0"/>
              </w:rPr>
              <w:t>6</w:t>
            </w:r>
            <w:r>
              <w:rPr>
                <w:rFonts w:hint="eastAsia" w:ascii="宋体" w:hAnsi="宋体" w:cs="宋体"/>
                <w:color w:val="000000"/>
                <w:kern w:val="0"/>
              </w:rPr>
              <w:t>万。每年</w:t>
            </w:r>
            <w:r>
              <w:rPr>
                <w:rFonts w:ascii="宋体" w:hAnsi="宋体" w:cs="宋体"/>
                <w:color w:val="000000"/>
                <w:kern w:val="0"/>
              </w:rPr>
              <w:t>12</w:t>
            </w:r>
            <w:r>
              <w:rPr>
                <w:rFonts w:hint="eastAsia" w:ascii="宋体" w:hAnsi="宋体" w:cs="宋体"/>
                <w:color w:val="000000"/>
                <w:kern w:val="0"/>
              </w:rPr>
              <w:t>月</w:t>
            </w:r>
            <w:r>
              <w:rPr>
                <w:rFonts w:ascii="宋体" w:hAnsi="宋体" w:cs="宋体"/>
                <w:color w:val="000000"/>
                <w:kern w:val="0"/>
              </w:rPr>
              <w:t>5</w:t>
            </w:r>
            <w:r>
              <w:rPr>
                <w:rFonts w:hint="eastAsia" w:ascii="宋体" w:hAnsi="宋体" w:cs="宋体"/>
                <w:color w:val="000000"/>
                <w:kern w:val="0"/>
              </w:rPr>
              <w:t>日国际志愿者日举办大型志愿活动，年底表彰先进。租场地、工具、奖牌、奖品</w:t>
            </w:r>
            <w:r>
              <w:rPr>
                <w:rFonts w:ascii="宋体" w:hAnsi="宋体" w:cs="宋体"/>
                <w:color w:val="000000"/>
                <w:kern w:val="0"/>
              </w:rPr>
              <w:t>100</w:t>
            </w:r>
            <w:r>
              <w:rPr>
                <w:rFonts w:hint="eastAsia" w:ascii="宋体" w:hAnsi="宋体" w:cs="宋体"/>
                <w:color w:val="000000"/>
                <w:kern w:val="0"/>
              </w:rPr>
              <w:t>人的误餐费等支出</w:t>
            </w:r>
            <w:r>
              <w:rPr>
                <w:rFonts w:ascii="宋体" w:hAnsi="宋体" w:cs="宋体"/>
                <w:color w:val="000000"/>
                <w:kern w:val="0"/>
              </w:rPr>
              <w:t>6</w:t>
            </w:r>
            <w:r>
              <w:rPr>
                <w:rFonts w:hint="eastAsia" w:ascii="宋体" w:hAnsi="宋体" w:cs="宋体"/>
                <w:color w:val="000000"/>
                <w:kern w:val="0"/>
              </w:rPr>
              <w:t>万元。</w:t>
            </w:r>
          </w:p>
          <w:p>
            <w:pPr>
              <w:widowControl/>
              <w:jc w:val="left"/>
              <w:rPr>
                <w:rFonts w:ascii="宋体" w:cs="宋体"/>
                <w:color w:val="000000"/>
                <w:kern w:val="0"/>
              </w:rPr>
            </w:pPr>
            <w:r>
              <w:rPr>
                <w:rFonts w:ascii="宋体" w:hAnsi="宋体" w:cs="宋体"/>
                <w:color w:val="000000"/>
                <w:kern w:val="0"/>
              </w:rPr>
              <w:t>4.</w:t>
            </w:r>
            <w:r>
              <w:rPr>
                <w:rFonts w:hint="eastAsia" w:ascii="宋体" w:hAnsi="宋体" w:cs="宋体"/>
                <w:color w:val="000000"/>
                <w:kern w:val="0"/>
              </w:rPr>
              <w:t>市退管会送温暖活动</w:t>
            </w:r>
            <w:r>
              <w:rPr>
                <w:rFonts w:ascii="宋体" w:hAnsi="宋体" w:cs="宋体"/>
                <w:color w:val="000000"/>
                <w:kern w:val="0"/>
              </w:rPr>
              <w:t>24</w:t>
            </w:r>
            <w:r>
              <w:rPr>
                <w:rFonts w:hint="eastAsia" w:ascii="宋体" w:hAnsi="宋体" w:cs="宋体"/>
                <w:color w:val="000000"/>
                <w:kern w:val="0"/>
              </w:rPr>
              <w:t>万。</w:t>
            </w:r>
            <w:r>
              <w:rPr>
                <w:rFonts w:ascii="宋体" w:hAnsi="宋体" w:cs="宋体"/>
                <w:color w:val="000000"/>
                <w:kern w:val="0"/>
              </w:rPr>
              <w:t xml:space="preserve">  </w:t>
            </w:r>
            <w:r>
              <w:rPr>
                <w:rFonts w:hint="eastAsia" w:ascii="宋体" w:hAnsi="宋体" w:cs="宋体"/>
                <w:color w:val="000000"/>
                <w:kern w:val="0"/>
              </w:rPr>
              <w:t>中秋、国庆、重阳节、新年、春节慰问全市特困退休职工</w:t>
            </w:r>
            <w:r>
              <w:rPr>
                <w:rFonts w:ascii="宋体" w:hAnsi="宋体" w:cs="宋体"/>
                <w:color w:val="000000"/>
                <w:kern w:val="0"/>
              </w:rPr>
              <w:t>400</w:t>
            </w:r>
            <w:r>
              <w:rPr>
                <w:rFonts w:hint="eastAsia" w:ascii="宋体" w:hAnsi="宋体" w:cs="宋体"/>
                <w:color w:val="000000"/>
                <w:kern w:val="0"/>
              </w:rPr>
              <w:t>户。</w:t>
            </w:r>
            <w:r>
              <w:rPr>
                <w:rFonts w:ascii="宋体" w:hAnsi="宋体" w:cs="宋体"/>
                <w:color w:val="000000"/>
                <w:kern w:val="0"/>
              </w:rPr>
              <w:t xml:space="preserve">  400</w:t>
            </w:r>
            <w:r>
              <w:rPr>
                <w:rFonts w:hint="eastAsia" w:ascii="宋体" w:hAnsi="宋体" w:cs="宋体"/>
                <w:color w:val="000000"/>
                <w:kern w:val="0"/>
              </w:rPr>
              <w:t>户分两期慰问，资金一部分购米、面、油及慰问品共计</w:t>
            </w:r>
            <w:r>
              <w:rPr>
                <w:rFonts w:ascii="宋体" w:hAnsi="宋体" w:cs="宋体"/>
                <w:color w:val="000000"/>
                <w:kern w:val="0"/>
              </w:rPr>
              <w:t>16</w:t>
            </w:r>
            <w:r>
              <w:rPr>
                <w:rFonts w:hint="eastAsia" w:ascii="宋体" w:hAnsi="宋体" w:cs="宋体"/>
                <w:color w:val="000000"/>
                <w:kern w:val="0"/>
              </w:rPr>
              <w:t>元；一部分补助慰问金</w:t>
            </w:r>
            <w:r>
              <w:rPr>
                <w:rFonts w:ascii="宋体" w:hAnsi="宋体" w:cs="宋体"/>
                <w:color w:val="000000"/>
                <w:kern w:val="0"/>
              </w:rPr>
              <w:t>8</w:t>
            </w:r>
            <w:r>
              <w:rPr>
                <w:rFonts w:hint="eastAsia" w:ascii="宋体" w:hAnsi="宋体" w:cs="宋体"/>
                <w:color w:val="000000"/>
                <w:kern w:val="0"/>
              </w:rPr>
              <w:t>万元。</w:t>
            </w:r>
          </w:p>
          <w:p>
            <w:pPr>
              <w:widowControl/>
              <w:jc w:val="left"/>
              <w:rPr>
                <w:rFonts w:ascii="宋体" w:cs="宋体"/>
                <w:color w:val="000000"/>
                <w:kern w:val="0"/>
              </w:rPr>
            </w:pPr>
            <w:r>
              <w:rPr>
                <w:rFonts w:ascii="宋体" w:hAnsi="宋体" w:cs="宋体"/>
                <w:color w:val="000000"/>
                <w:kern w:val="0"/>
              </w:rPr>
              <w:t>5.</w:t>
            </w:r>
            <w:r>
              <w:rPr>
                <w:rFonts w:hint="eastAsia" w:ascii="宋体" w:hAnsi="宋体" w:cs="宋体"/>
                <w:color w:val="000000"/>
                <w:kern w:val="0"/>
              </w:rPr>
              <w:t>市退管会退休职工系列活动费</w:t>
            </w:r>
            <w:r>
              <w:rPr>
                <w:rFonts w:ascii="宋体" w:hAnsi="宋体" w:cs="宋体"/>
                <w:color w:val="000000"/>
                <w:kern w:val="0"/>
              </w:rPr>
              <w:t>25</w:t>
            </w:r>
            <w:r>
              <w:rPr>
                <w:rFonts w:hint="eastAsia" w:ascii="宋体" w:hAnsi="宋体" w:cs="宋体"/>
                <w:color w:val="000000"/>
                <w:kern w:val="0"/>
              </w:rPr>
              <w:t>万。</w:t>
            </w:r>
            <w:r>
              <w:rPr>
                <w:rFonts w:ascii="宋体" w:hAnsi="宋体" w:cs="宋体"/>
                <w:color w:val="000000"/>
                <w:kern w:val="0"/>
              </w:rPr>
              <w:t xml:space="preserve">  </w:t>
            </w:r>
            <w:r>
              <w:rPr>
                <w:rFonts w:hint="eastAsia" w:ascii="宋体" w:hAnsi="宋体" w:cs="宋体"/>
                <w:color w:val="000000"/>
                <w:kern w:val="0"/>
              </w:rPr>
              <w:t>组织退休职工开展各种形式的文艺和体育活动。参加人数</w:t>
            </w:r>
            <w:r>
              <w:rPr>
                <w:rFonts w:ascii="宋体" w:hAnsi="宋体" w:cs="宋体"/>
                <w:color w:val="000000"/>
                <w:kern w:val="0"/>
              </w:rPr>
              <w:t>20000</w:t>
            </w:r>
            <w:r>
              <w:rPr>
                <w:rFonts w:hint="eastAsia" w:ascii="宋体" w:hAnsi="宋体" w:cs="宋体"/>
                <w:color w:val="000000"/>
                <w:kern w:val="0"/>
              </w:rPr>
              <w:t>人，其中：场租费</w:t>
            </w:r>
            <w:r>
              <w:rPr>
                <w:rFonts w:ascii="宋体" w:hAnsi="宋体" w:cs="宋体"/>
                <w:color w:val="000000"/>
                <w:kern w:val="0"/>
              </w:rPr>
              <w:t>2.7</w:t>
            </w:r>
            <w:r>
              <w:rPr>
                <w:rFonts w:hint="eastAsia" w:ascii="宋体" w:hAnsi="宋体" w:cs="宋体"/>
                <w:color w:val="000000"/>
                <w:kern w:val="0"/>
              </w:rPr>
              <w:t>万元；租车费</w:t>
            </w:r>
            <w:r>
              <w:rPr>
                <w:rFonts w:ascii="宋体" w:hAnsi="宋体" w:cs="宋体"/>
                <w:color w:val="000000"/>
                <w:kern w:val="0"/>
              </w:rPr>
              <w:t>3.5</w:t>
            </w:r>
            <w:r>
              <w:rPr>
                <w:rFonts w:hint="eastAsia" w:ascii="宋体" w:hAnsi="宋体" w:cs="宋体"/>
                <w:color w:val="000000"/>
                <w:kern w:val="0"/>
              </w:rPr>
              <w:t>万元；统一服装费</w:t>
            </w:r>
            <w:r>
              <w:rPr>
                <w:rFonts w:ascii="宋体" w:hAnsi="宋体" w:cs="宋体"/>
                <w:color w:val="000000"/>
                <w:kern w:val="0"/>
              </w:rPr>
              <w:t>1.2</w:t>
            </w:r>
            <w:r>
              <w:rPr>
                <w:rFonts w:hint="eastAsia" w:ascii="宋体" w:hAnsi="宋体" w:cs="宋体"/>
                <w:color w:val="000000"/>
                <w:kern w:val="0"/>
              </w:rPr>
              <w:t>万元；音响舞美费</w:t>
            </w:r>
            <w:r>
              <w:rPr>
                <w:rFonts w:ascii="宋体" w:hAnsi="宋体" w:cs="宋体"/>
                <w:color w:val="000000"/>
                <w:kern w:val="0"/>
              </w:rPr>
              <w:t>0.5</w:t>
            </w:r>
            <w:r>
              <w:rPr>
                <w:rFonts w:hint="eastAsia" w:ascii="宋体" w:hAnsi="宋体" w:cs="宋体"/>
                <w:color w:val="000000"/>
                <w:kern w:val="0"/>
              </w:rPr>
              <w:t>万元；演员午餐费</w:t>
            </w:r>
            <w:r>
              <w:rPr>
                <w:rFonts w:ascii="宋体" w:hAnsi="宋体" w:cs="宋体"/>
                <w:color w:val="000000"/>
                <w:kern w:val="0"/>
              </w:rPr>
              <w:t>2.5</w:t>
            </w:r>
            <w:r>
              <w:rPr>
                <w:rFonts w:hint="eastAsia" w:ascii="宋体" w:hAnsi="宋体" w:cs="宋体"/>
                <w:color w:val="000000"/>
                <w:kern w:val="0"/>
              </w:rPr>
              <w:t>万元；银凤艺术团参加国家级演出费</w:t>
            </w:r>
            <w:r>
              <w:rPr>
                <w:rFonts w:ascii="宋体" w:hAnsi="宋体" w:cs="宋体"/>
                <w:color w:val="000000"/>
                <w:kern w:val="0"/>
              </w:rPr>
              <w:t>3</w:t>
            </w:r>
            <w:r>
              <w:rPr>
                <w:rFonts w:hint="eastAsia" w:ascii="宋体" w:hAnsi="宋体" w:cs="宋体"/>
                <w:color w:val="000000"/>
                <w:kern w:val="0"/>
              </w:rPr>
              <w:t>万元；工作人员误餐费</w:t>
            </w:r>
            <w:r>
              <w:rPr>
                <w:rFonts w:ascii="宋体" w:hAnsi="宋体" w:cs="宋体"/>
                <w:color w:val="000000"/>
                <w:kern w:val="0"/>
              </w:rPr>
              <w:t>0.3</w:t>
            </w:r>
            <w:r>
              <w:rPr>
                <w:rFonts w:hint="eastAsia" w:ascii="宋体" w:hAnsi="宋体" w:cs="宋体"/>
                <w:color w:val="000000"/>
                <w:kern w:val="0"/>
              </w:rPr>
              <w:t>万元；演员奖品</w:t>
            </w:r>
            <w:r>
              <w:rPr>
                <w:rFonts w:ascii="宋体" w:hAnsi="宋体" w:cs="宋体"/>
                <w:color w:val="000000"/>
                <w:kern w:val="0"/>
              </w:rPr>
              <w:t>11.3</w:t>
            </w:r>
            <w:r>
              <w:rPr>
                <w:rFonts w:hint="eastAsia" w:ascii="宋体" w:hAnsi="宋体" w:cs="宋体"/>
                <w:color w:val="000000"/>
                <w:kern w:val="0"/>
              </w:rPr>
              <w:t>万元。</w:t>
            </w:r>
          </w:p>
          <w:p>
            <w:pPr>
              <w:widowControl/>
              <w:jc w:val="left"/>
              <w:rPr>
                <w:rFonts w:ascii="宋体" w:cs="宋体"/>
                <w:color w:val="000000"/>
                <w:kern w:val="0"/>
              </w:rPr>
            </w:pPr>
            <w:r>
              <w:rPr>
                <w:rFonts w:ascii="宋体" w:hAnsi="宋体" w:cs="宋体"/>
                <w:color w:val="000000"/>
                <w:kern w:val="0"/>
              </w:rPr>
              <w:t>6.</w:t>
            </w:r>
            <w:r>
              <w:rPr>
                <w:rFonts w:hint="eastAsia" w:ascii="宋体" w:hAnsi="宋体" w:cs="宋体"/>
                <w:color w:val="000000"/>
                <w:kern w:val="0"/>
              </w:rPr>
              <w:t>市退管会举办退管干部业务知识竞赛、表彰先进</w:t>
            </w:r>
            <w:r>
              <w:rPr>
                <w:rFonts w:ascii="宋体" w:hAnsi="宋体" w:cs="宋体"/>
                <w:color w:val="000000"/>
                <w:kern w:val="0"/>
              </w:rPr>
              <w:t>4.3</w:t>
            </w:r>
            <w:r>
              <w:rPr>
                <w:rFonts w:hint="eastAsia" w:ascii="宋体" w:hAnsi="宋体" w:cs="宋体"/>
                <w:color w:val="000000"/>
                <w:kern w:val="0"/>
              </w:rPr>
              <w:t>万元。全市退管干部业务知识竞赛；表彰先进。先进单位奖牌</w:t>
            </w:r>
            <w:r>
              <w:rPr>
                <w:rFonts w:ascii="宋体" w:hAnsi="宋体" w:cs="宋体"/>
                <w:color w:val="000000"/>
                <w:kern w:val="0"/>
              </w:rPr>
              <w:t>100</w:t>
            </w:r>
            <w:r>
              <w:rPr>
                <w:rFonts w:hint="eastAsia" w:ascii="宋体" w:hAnsi="宋体" w:cs="宋体"/>
                <w:color w:val="000000"/>
                <w:kern w:val="0"/>
              </w:rPr>
              <w:t>元×</w:t>
            </w:r>
            <w:r>
              <w:rPr>
                <w:rFonts w:ascii="宋体" w:hAnsi="宋体" w:cs="宋体"/>
                <w:color w:val="000000"/>
                <w:kern w:val="0"/>
              </w:rPr>
              <w:t>40</w:t>
            </w:r>
            <w:r>
              <w:rPr>
                <w:rFonts w:hint="eastAsia" w:ascii="宋体" w:hAnsi="宋体" w:cs="宋体"/>
                <w:color w:val="000000"/>
                <w:kern w:val="0"/>
              </w:rPr>
              <w:t>个</w:t>
            </w:r>
            <w:r>
              <w:rPr>
                <w:rFonts w:ascii="宋体" w:hAnsi="宋体" w:cs="宋体"/>
                <w:color w:val="000000"/>
                <w:kern w:val="0"/>
              </w:rPr>
              <w:t>=0.4</w:t>
            </w:r>
            <w:r>
              <w:rPr>
                <w:rFonts w:hint="eastAsia" w:ascii="宋体" w:hAnsi="宋体" w:cs="宋体"/>
                <w:color w:val="000000"/>
                <w:kern w:val="0"/>
              </w:rPr>
              <w:t>万元</w:t>
            </w:r>
            <w:r>
              <w:rPr>
                <w:rFonts w:ascii="宋体" w:hAnsi="宋体" w:cs="宋体"/>
                <w:color w:val="000000"/>
                <w:kern w:val="0"/>
              </w:rPr>
              <w:t xml:space="preserve"> </w:t>
            </w:r>
            <w:r>
              <w:rPr>
                <w:rFonts w:hint="eastAsia" w:ascii="宋体" w:hAnsi="宋体" w:cs="宋体"/>
                <w:color w:val="000000"/>
                <w:kern w:val="0"/>
              </w:rPr>
              <w:t>先进个人奖品</w:t>
            </w:r>
            <w:r>
              <w:rPr>
                <w:rFonts w:ascii="宋体" w:hAnsi="宋体" w:cs="宋体"/>
                <w:color w:val="000000"/>
                <w:kern w:val="0"/>
              </w:rPr>
              <w:t>300</w:t>
            </w:r>
            <w:r>
              <w:rPr>
                <w:rFonts w:hint="eastAsia" w:ascii="宋体" w:hAnsi="宋体" w:cs="宋体"/>
                <w:color w:val="000000"/>
                <w:kern w:val="0"/>
              </w:rPr>
              <w:t>元×</w:t>
            </w:r>
            <w:r>
              <w:rPr>
                <w:rFonts w:ascii="宋体" w:hAnsi="宋体" w:cs="宋体"/>
                <w:color w:val="000000"/>
                <w:kern w:val="0"/>
              </w:rPr>
              <w:t>120</w:t>
            </w:r>
            <w:r>
              <w:rPr>
                <w:rFonts w:hint="eastAsia" w:ascii="宋体" w:hAnsi="宋体" w:cs="宋体"/>
                <w:color w:val="000000"/>
                <w:kern w:val="0"/>
              </w:rPr>
              <w:t>人</w:t>
            </w:r>
            <w:r>
              <w:rPr>
                <w:rFonts w:ascii="宋体" w:hAnsi="宋体" w:cs="宋体"/>
                <w:color w:val="000000"/>
                <w:kern w:val="0"/>
              </w:rPr>
              <w:t>=3.6</w:t>
            </w:r>
            <w:r>
              <w:rPr>
                <w:rFonts w:hint="eastAsia" w:ascii="宋体" w:hAnsi="宋体" w:cs="宋体"/>
                <w:color w:val="000000"/>
                <w:kern w:val="0"/>
              </w:rPr>
              <w:t>万元；优秀信息员奖品</w:t>
            </w:r>
            <w:r>
              <w:rPr>
                <w:rFonts w:ascii="宋体" w:hAnsi="宋体" w:cs="宋体"/>
                <w:color w:val="000000"/>
                <w:kern w:val="0"/>
              </w:rPr>
              <w:t>100</w:t>
            </w:r>
            <w:r>
              <w:rPr>
                <w:rFonts w:hint="eastAsia" w:ascii="宋体" w:hAnsi="宋体" w:cs="宋体"/>
                <w:color w:val="000000"/>
                <w:kern w:val="0"/>
              </w:rPr>
              <w:t>人</w:t>
            </w:r>
            <w:r>
              <w:rPr>
                <w:rFonts w:ascii="宋体" w:hAnsi="宋体" w:cs="宋体"/>
                <w:color w:val="000000"/>
                <w:kern w:val="0"/>
              </w:rPr>
              <w:t>0.3</w:t>
            </w:r>
            <w:r>
              <w:rPr>
                <w:rFonts w:hint="eastAsia" w:ascii="宋体" w:hAnsi="宋体" w:cs="宋体"/>
                <w:color w:val="000000"/>
                <w:kern w:val="0"/>
              </w:rPr>
              <w:t>万元。</w:t>
            </w:r>
          </w:p>
          <w:p>
            <w:pPr>
              <w:widowControl/>
              <w:jc w:val="left"/>
              <w:rPr>
                <w:rFonts w:ascii="宋体" w:cs="宋体"/>
                <w:color w:val="000000"/>
                <w:kern w:val="0"/>
              </w:rPr>
            </w:pPr>
            <w:r>
              <w:rPr>
                <w:rFonts w:ascii="宋体" w:hAnsi="宋体" w:cs="宋体"/>
                <w:color w:val="000000"/>
                <w:kern w:val="0"/>
              </w:rPr>
              <w:t>7.</w:t>
            </w:r>
            <w:r>
              <w:rPr>
                <w:rFonts w:hint="eastAsia" w:ascii="宋体" w:hAnsi="宋体" w:cs="宋体"/>
                <w:color w:val="000000"/>
                <w:kern w:val="0"/>
              </w:rPr>
              <w:t>市退管会公务费</w:t>
            </w:r>
            <w:r>
              <w:rPr>
                <w:rFonts w:ascii="宋体" w:hAnsi="宋体" w:cs="宋体"/>
                <w:color w:val="000000"/>
                <w:kern w:val="0"/>
              </w:rPr>
              <w:t>40</w:t>
            </w:r>
            <w:r>
              <w:rPr>
                <w:rFonts w:hint="eastAsia" w:ascii="宋体" w:hAnsi="宋体" w:cs="宋体"/>
                <w:color w:val="000000"/>
                <w:kern w:val="0"/>
              </w:rPr>
              <w:t>万元。</w:t>
            </w:r>
            <w:r>
              <w:rPr>
                <w:rFonts w:ascii="宋体" w:hAnsi="宋体" w:cs="宋体"/>
                <w:color w:val="000000"/>
                <w:kern w:val="0"/>
              </w:rPr>
              <w:t xml:space="preserve">  </w:t>
            </w:r>
            <w:r>
              <w:rPr>
                <w:rFonts w:hint="eastAsia" w:ascii="宋体" w:hAnsi="宋体" w:cs="宋体"/>
                <w:color w:val="000000"/>
                <w:kern w:val="0"/>
              </w:rPr>
              <w:t>工作人员工资、刊物印刷、文件、简报、纸张、公务用车、交通费、燃油费、差旅费、办公费、场地费、退休职工活动中心水、电、暖费等。</w:t>
            </w:r>
            <w:r>
              <w:rPr>
                <w:rFonts w:ascii="宋体" w:hAnsi="宋体" w:cs="宋体"/>
                <w:color w:val="000000"/>
                <w:kern w:val="0"/>
              </w:rPr>
              <w:t xml:space="preserve">  </w:t>
            </w:r>
            <w:r>
              <w:rPr>
                <w:rFonts w:hint="eastAsia" w:ascii="宋体" w:hAnsi="宋体" w:cs="宋体"/>
                <w:color w:val="000000"/>
                <w:kern w:val="0"/>
              </w:rPr>
              <w:t>工作人员工资</w:t>
            </w:r>
            <w:r>
              <w:rPr>
                <w:rFonts w:ascii="宋体" w:hAnsi="宋体" w:cs="宋体"/>
                <w:color w:val="000000"/>
                <w:kern w:val="0"/>
              </w:rPr>
              <w:t>24</w:t>
            </w:r>
            <w:r>
              <w:rPr>
                <w:rFonts w:hint="eastAsia" w:ascii="宋体" w:hAnsi="宋体" w:cs="宋体"/>
                <w:color w:val="000000"/>
                <w:kern w:val="0"/>
              </w:rPr>
              <w:t>万元（</w:t>
            </w:r>
            <w:r>
              <w:rPr>
                <w:rFonts w:ascii="宋体" w:hAnsi="宋体" w:cs="宋体"/>
                <w:color w:val="000000"/>
                <w:kern w:val="0"/>
              </w:rPr>
              <w:t>2000</w:t>
            </w:r>
            <w:r>
              <w:rPr>
                <w:rFonts w:hint="eastAsia" w:ascii="宋体" w:hAnsi="宋体" w:cs="宋体"/>
                <w:color w:val="000000"/>
                <w:kern w:val="0"/>
              </w:rPr>
              <w:t>元×</w:t>
            </w:r>
            <w:r>
              <w:rPr>
                <w:rFonts w:ascii="宋体" w:hAnsi="宋体" w:cs="宋体"/>
                <w:color w:val="000000"/>
                <w:kern w:val="0"/>
              </w:rPr>
              <w:t>10</w:t>
            </w:r>
            <w:r>
              <w:rPr>
                <w:rFonts w:hint="eastAsia" w:ascii="宋体" w:hAnsi="宋体" w:cs="宋体"/>
                <w:color w:val="000000"/>
                <w:kern w:val="0"/>
              </w:rPr>
              <w:t>人×</w:t>
            </w:r>
            <w:r>
              <w:rPr>
                <w:rFonts w:ascii="宋体" w:hAnsi="宋体" w:cs="宋体"/>
                <w:color w:val="000000"/>
                <w:kern w:val="0"/>
              </w:rPr>
              <w:t>12</w:t>
            </w:r>
            <w:r>
              <w:rPr>
                <w:rFonts w:hint="eastAsia" w:ascii="宋体" w:hAnsi="宋体" w:cs="宋体"/>
                <w:color w:val="000000"/>
                <w:kern w:val="0"/>
              </w:rPr>
              <w:t>月）；《唐山退管》刊物印刷、纸张费用等</w:t>
            </w:r>
            <w:r>
              <w:rPr>
                <w:rFonts w:ascii="宋体" w:hAnsi="宋体" w:cs="宋体"/>
                <w:color w:val="000000"/>
                <w:kern w:val="0"/>
              </w:rPr>
              <w:t>4</w:t>
            </w:r>
            <w:r>
              <w:rPr>
                <w:rFonts w:hint="eastAsia" w:ascii="宋体" w:hAnsi="宋体" w:cs="宋体"/>
                <w:color w:val="000000"/>
                <w:kern w:val="0"/>
              </w:rPr>
              <w:t>万元其中：《唐山退管》刊物印刷费</w:t>
            </w:r>
            <w:r>
              <w:rPr>
                <w:rFonts w:ascii="宋体" w:hAnsi="宋体" w:cs="宋体"/>
                <w:color w:val="000000"/>
                <w:kern w:val="0"/>
              </w:rPr>
              <w:t>4</w:t>
            </w:r>
            <w:r>
              <w:rPr>
                <w:rFonts w:hint="eastAsia" w:ascii="宋体" w:hAnsi="宋体" w:cs="宋体"/>
                <w:color w:val="000000"/>
                <w:kern w:val="0"/>
              </w:rPr>
              <w:t>期×（</w:t>
            </w:r>
            <w:r>
              <w:rPr>
                <w:rFonts w:ascii="宋体" w:hAnsi="宋体" w:cs="宋体"/>
                <w:color w:val="000000"/>
                <w:kern w:val="0"/>
              </w:rPr>
              <w:t>20</w:t>
            </w:r>
            <w:r>
              <w:rPr>
                <w:rFonts w:hint="eastAsia" w:ascii="宋体" w:hAnsi="宋体" w:cs="宋体"/>
                <w:color w:val="000000"/>
                <w:kern w:val="0"/>
              </w:rPr>
              <w:t>×</w:t>
            </w:r>
            <w:r>
              <w:rPr>
                <w:rFonts w:ascii="宋体" w:hAnsi="宋体" w:cs="宋体"/>
                <w:color w:val="000000"/>
                <w:kern w:val="0"/>
              </w:rPr>
              <w:t>200</w:t>
            </w:r>
            <w:r>
              <w:rPr>
                <w:rFonts w:hint="eastAsia" w:ascii="宋体" w:hAnsi="宋体" w:cs="宋体"/>
                <w:color w:val="000000"/>
                <w:kern w:val="0"/>
              </w:rPr>
              <w:t>本）</w:t>
            </w:r>
            <w:r>
              <w:rPr>
                <w:rFonts w:ascii="宋体" w:hAnsi="宋体" w:cs="宋体"/>
                <w:color w:val="000000"/>
                <w:kern w:val="0"/>
              </w:rPr>
              <w:t>=4</w:t>
            </w:r>
            <w:r>
              <w:rPr>
                <w:rFonts w:hint="eastAsia" w:ascii="宋体" w:hAnsi="宋体" w:cs="宋体"/>
                <w:color w:val="000000"/>
                <w:kern w:val="0"/>
              </w:rPr>
              <w:t>万元；《唐山退管》简报</w:t>
            </w:r>
            <w:r>
              <w:rPr>
                <w:rFonts w:ascii="宋体" w:hAnsi="宋体" w:cs="宋体"/>
                <w:color w:val="000000"/>
                <w:kern w:val="0"/>
              </w:rPr>
              <w:t>6</w:t>
            </w:r>
            <w:r>
              <w:rPr>
                <w:rFonts w:hint="eastAsia" w:ascii="宋体" w:hAnsi="宋体" w:cs="宋体"/>
                <w:color w:val="000000"/>
                <w:kern w:val="0"/>
              </w:rPr>
              <w:t>期、文件、纸张等</w:t>
            </w:r>
            <w:r>
              <w:rPr>
                <w:rFonts w:ascii="宋体" w:hAnsi="宋体" w:cs="宋体"/>
                <w:color w:val="000000"/>
                <w:kern w:val="0"/>
              </w:rPr>
              <w:t>1</w:t>
            </w:r>
            <w:r>
              <w:rPr>
                <w:rFonts w:hint="eastAsia" w:ascii="宋体" w:hAnsi="宋体" w:cs="宋体"/>
                <w:color w:val="000000"/>
                <w:kern w:val="0"/>
              </w:rPr>
              <w:t>万元；退管会单位用车交通燃油费、工作人员办公费、差旅费、电费、邮费、水费、场地费</w:t>
            </w:r>
            <w:r>
              <w:rPr>
                <w:rFonts w:ascii="宋体" w:hAnsi="宋体" w:cs="宋体"/>
                <w:color w:val="000000"/>
                <w:kern w:val="0"/>
              </w:rPr>
              <w:t>11</w:t>
            </w:r>
            <w:r>
              <w:rPr>
                <w:rFonts w:hint="eastAsia" w:ascii="宋体" w:hAnsi="宋体" w:cs="宋体"/>
                <w:color w:val="000000"/>
                <w:kern w:val="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blHeader/>
          <w:jc w:val="center"/>
        </w:trPr>
        <w:tc>
          <w:tcPr>
            <w:tcW w:w="1809" w:type="dxa"/>
            <w:vAlign w:val="center"/>
          </w:tcPr>
          <w:p>
            <w:pPr>
              <w:widowControl/>
              <w:jc w:val="left"/>
              <w:rPr>
                <w:rFonts w:ascii="宋体" w:cs="Times New Roman"/>
                <w:color w:val="000000"/>
                <w:kern w:val="0"/>
              </w:rPr>
            </w:pPr>
            <w:r>
              <w:rPr>
                <w:rFonts w:ascii="宋体" w:hAnsi="宋体" w:cs="宋体"/>
                <w:color w:val="000000"/>
                <w:kern w:val="0"/>
              </w:rPr>
              <w:t>40800217GZX0007</w:t>
            </w:r>
          </w:p>
        </w:tc>
        <w:tc>
          <w:tcPr>
            <w:tcW w:w="2268" w:type="dxa"/>
            <w:vAlign w:val="center"/>
          </w:tcPr>
          <w:p>
            <w:pPr>
              <w:widowControl/>
              <w:jc w:val="left"/>
              <w:rPr>
                <w:rFonts w:ascii="宋体" w:cs="Times New Roman"/>
                <w:color w:val="000000"/>
                <w:kern w:val="0"/>
              </w:rPr>
            </w:pPr>
            <w:r>
              <w:rPr>
                <w:rFonts w:hint="eastAsia" w:ascii="宋体" w:hAnsi="宋体" w:cs="宋体"/>
                <w:color w:val="000000"/>
                <w:kern w:val="0"/>
              </w:rPr>
              <w:t>财政代扣工会经费</w:t>
            </w:r>
          </w:p>
        </w:tc>
        <w:tc>
          <w:tcPr>
            <w:tcW w:w="1418" w:type="dxa"/>
            <w:vAlign w:val="center"/>
          </w:tcPr>
          <w:p>
            <w:pPr>
              <w:widowControl/>
              <w:jc w:val="right"/>
              <w:rPr>
                <w:rFonts w:ascii="宋体" w:cs="Times New Roman"/>
                <w:color w:val="000000"/>
                <w:kern w:val="0"/>
              </w:rPr>
            </w:pPr>
            <w:r>
              <w:rPr>
                <w:rFonts w:ascii="宋体" w:hAnsi="宋体" w:cs="宋体"/>
                <w:color w:val="000000"/>
                <w:kern w:val="0"/>
              </w:rPr>
              <w:t>626.41</w:t>
            </w:r>
          </w:p>
        </w:tc>
        <w:tc>
          <w:tcPr>
            <w:tcW w:w="8679" w:type="dxa"/>
            <w:gridSpan w:val="2"/>
            <w:vAlign w:val="center"/>
          </w:tcPr>
          <w:p>
            <w:pPr>
              <w:widowControl/>
              <w:jc w:val="left"/>
              <w:rPr>
                <w:rFonts w:ascii="宋体" w:hAnsi="宋体" w:cs="宋体"/>
                <w:color w:val="000000"/>
                <w:kern w:val="0"/>
              </w:rPr>
            </w:pPr>
            <w:r>
              <w:rPr>
                <w:rFonts w:hint="eastAsia" w:ascii="宋体" w:hAnsi="宋体" w:cs="宋体"/>
                <w:color w:val="000000"/>
                <w:kern w:val="0"/>
              </w:rPr>
              <w:t>工会经费开支范围包括会员活动费、职工活动费、工会业务费、事业支出、其他支出、上解经费支出</w:t>
            </w:r>
            <w:r>
              <w:rPr>
                <w:rFonts w:ascii="宋体" w:hAnsi="宋体" w:cs="宋体"/>
                <w:color w:val="000000"/>
                <w:kern w:val="0"/>
              </w:rPr>
              <w:t>.</w:t>
            </w:r>
          </w:p>
          <w:p>
            <w:pPr>
              <w:widowControl/>
              <w:jc w:val="left"/>
              <w:rPr>
                <w:rFonts w:ascii="宋体" w:cs="宋体"/>
                <w:color w:val="000000"/>
                <w:kern w:val="0"/>
              </w:rPr>
            </w:pPr>
            <w:r>
              <w:rPr>
                <w:rFonts w:ascii="宋体" w:hAnsi="宋体" w:cs="宋体"/>
                <w:color w:val="000000"/>
                <w:kern w:val="0"/>
              </w:rPr>
              <w:t>2017</w:t>
            </w:r>
            <w:r>
              <w:rPr>
                <w:rFonts w:hint="eastAsia" w:ascii="宋体" w:hAnsi="宋体" w:cs="宋体"/>
                <w:color w:val="000000"/>
                <w:kern w:val="0"/>
              </w:rPr>
              <w:t>年财政代扣单位</w:t>
            </w:r>
            <w:r>
              <w:rPr>
                <w:rFonts w:ascii="宋体" w:hAnsi="宋体" w:cs="宋体"/>
                <w:color w:val="000000"/>
                <w:kern w:val="0"/>
              </w:rPr>
              <w:t>284</w:t>
            </w:r>
            <w:r>
              <w:rPr>
                <w:rFonts w:hint="eastAsia" w:ascii="宋体" w:hAnsi="宋体" w:cs="宋体"/>
                <w:color w:val="000000"/>
                <w:kern w:val="0"/>
              </w:rPr>
              <w:t>家，比</w:t>
            </w:r>
            <w:r>
              <w:rPr>
                <w:rFonts w:ascii="宋体" w:hAnsi="宋体" w:cs="宋体"/>
                <w:color w:val="000000"/>
                <w:kern w:val="0"/>
              </w:rPr>
              <w:t>2016</w:t>
            </w:r>
            <w:r>
              <w:rPr>
                <w:rFonts w:hint="eastAsia" w:ascii="宋体" w:hAnsi="宋体" w:cs="宋体"/>
                <w:color w:val="000000"/>
                <w:kern w:val="0"/>
              </w:rPr>
              <w:t>年增加</w:t>
            </w:r>
            <w:r>
              <w:rPr>
                <w:rFonts w:ascii="宋体" w:hAnsi="宋体" w:cs="宋体"/>
                <w:color w:val="000000"/>
                <w:kern w:val="0"/>
              </w:rPr>
              <w:t>9</w:t>
            </w:r>
            <w:r>
              <w:rPr>
                <w:rFonts w:hint="eastAsia" w:ascii="宋体" w:hAnsi="宋体" w:cs="宋体"/>
                <w:color w:val="000000"/>
                <w:kern w:val="0"/>
              </w:rPr>
              <w:t>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blHeader/>
          <w:jc w:val="center"/>
        </w:trPr>
        <w:tc>
          <w:tcPr>
            <w:tcW w:w="1809" w:type="dxa"/>
            <w:vAlign w:val="center"/>
          </w:tcPr>
          <w:p>
            <w:pPr>
              <w:widowControl/>
              <w:jc w:val="left"/>
              <w:rPr>
                <w:rFonts w:ascii="宋体" w:cs="Times New Roman"/>
                <w:color w:val="000000"/>
                <w:kern w:val="0"/>
              </w:rPr>
            </w:pPr>
            <w:r>
              <w:rPr>
                <w:rFonts w:ascii="宋体" w:hAnsi="宋体" w:cs="宋体"/>
                <w:color w:val="000000"/>
                <w:kern w:val="0"/>
              </w:rPr>
              <w:t>40800217GZX0012</w:t>
            </w:r>
          </w:p>
        </w:tc>
        <w:tc>
          <w:tcPr>
            <w:tcW w:w="2268" w:type="dxa"/>
            <w:vAlign w:val="center"/>
          </w:tcPr>
          <w:p>
            <w:pPr>
              <w:widowControl/>
              <w:jc w:val="left"/>
              <w:rPr>
                <w:rFonts w:ascii="宋体" w:cs="Times New Roman"/>
                <w:color w:val="000000"/>
                <w:kern w:val="0"/>
              </w:rPr>
            </w:pPr>
            <w:r>
              <w:rPr>
                <w:rFonts w:hint="eastAsia" w:ascii="宋体" w:hAnsi="宋体" w:cs="宋体"/>
                <w:color w:val="000000"/>
                <w:kern w:val="0"/>
              </w:rPr>
              <w:t>全市职工安全生产工作经费</w:t>
            </w:r>
          </w:p>
        </w:tc>
        <w:tc>
          <w:tcPr>
            <w:tcW w:w="1418" w:type="dxa"/>
            <w:vAlign w:val="center"/>
          </w:tcPr>
          <w:p>
            <w:pPr>
              <w:widowControl/>
              <w:jc w:val="right"/>
              <w:rPr>
                <w:rFonts w:ascii="宋体" w:cs="Times New Roman"/>
                <w:color w:val="000000"/>
                <w:kern w:val="0"/>
              </w:rPr>
            </w:pPr>
            <w:r>
              <w:rPr>
                <w:rFonts w:ascii="宋体" w:hAnsi="宋体" w:cs="宋体"/>
                <w:color w:val="000000"/>
                <w:kern w:val="0"/>
              </w:rPr>
              <w:t>1.30</w:t>
            </w:r>
          </w:p>
        </w:tc>
        <w:tc>
          <w:tcPr>
            <w:tcW w:w="8679" w:type="dxa"/>
            <w:gridSpan w:val="2"/>
            <w:vAlign w:val="center"/>
          </w:tcPr>
          <w:p>
            <w:pPr>
              <w:widowControl/>
              <w:jc w:val="left"/>
              <w:rPr>
                <w:rFonts w:ascii="宋体" w:cs="Times New Roman"/>
                <w:color w:val="000000"/>
                <w:kern w:val="0"/>
              </w:rPr>
            </w:pPr>
            <w:r>
              <w:rPr>
                <w:rFonts w:hint="eastAsia" w:ascii="宋体" w:hAnsi="宋体" w:cs="宋体"/>
                <w:color w:val="000000"/>
                <w:kern w:val="0"/>
              </w:rPr>
              <w:t>劳动保护部负责参与市有关劳动安全卫生地方法规、政策的研究和拟定；参加市级建设项目的劳动保护设施的审查验收；参加职工重大伤亡事故的调查处理；指导基层工会开展安全教育培训工作。举办全市安康杯竞赛启动仪式；举办安全知识有奖竞猜活动暨安全生产月宣教活动；举办安全生产知识竞赛，安康杯竞赛启动仪式：安全生产月宣教活动：印制安全宣传资料</w:t>
            </w:r>
            <w:r>
              <w:rPr>
                <w:rFonts w:ascii="宋体" w:hAnsi="宋体" w:cs="宋体"/>
                <w:color w:val="000000"/>
                <w:kern w:val="0"/>
              </w:rPr>
              <w:t>1000</w:t>
            </w:r>
            <w:r>
              <w:rPr>
                <w:rFonts w:hint="eastAsia" w:ascii="宋体" w:hAnsi="宋体" w:cs="宋体"/>
                <w:color w:val="000000"/>
                <w:kern w:val="0"/>
              </w:rPr>
              <w:t>元；举办全市安全生产知识抢答赛，包括预赛和决赛：预赛决赛餐费合计</w:t>
            </w:r>
            <w:r>
              <w:rPr>
                <w:rFonts w:ascii="宋体" w:hAnsi="宋体" w:cs="宋体"/>
                <w:color w:val="000000"/>
                <w:kern w:val="0"/>
              </w:rPr>
              <w:t>120</w:t>
            </w:r>
            <w:r>
              <w:rPr>
                <w:rFonts w:hint="eastAsia" w:ascii="宋体" w:hAnsi="宋体" w:cs="宋体"/>
                <w:color w:val="000000"/>
                <w:kern w:val="0"/>
              </w:rPr>
              <w:t>人</w:t>
            </w:r>
            <w:r>
              <w:rPr>
                <w:rFonts w:ascii="宋体" w:hAnsi="宋体" w:cs="宋体"/>
                <w:color w:val="000000"/>
                <w:kern w:val="0"/>
              </w:rPr>
              <w:t>*50=6000</w:t>
            </w:r>
            <w:r>
              <w:rPr>
                <w:rFonts w:hint="eastAsia" w:ascii="宋体" w:hAnsi="宋体" w:cs="宋体"/>
                <w:color w:val="000000"/>
                <w:kern w:val="0"/>
              </w:rPr>
              <w:t>元，获奖选手奖品</w:t>
            </w:r>
            <w:r>
              <w:rPr>
                <w:rFonts w:ascii="宋体" w:hAnsi="宋体" w:cs="宋体"/>
                <w:color w:val="000000"/>
                <w:kern w:val="0"/>
              </w:rPr>
              <w:t>3000</w:t>
            </w:r>
            <w:r>
              <w:rPr>
                <w:rFonts w:hint="eastAsia" w:ascii="宋体" w:hAnsi="宋体" w:cs="宋体"/>
                <w:color w:val="000000"/>
                <w:kern w:val="0"/>
              </w:rPr>
              <w:t>元</w:t>
            </w:r>
            <w:r>
              <w:rPr>
                <w:rFonts w:ascii="宋体" w:hAnsi="宋体" w:cs="宋体"/>
                <w:color w:val="000000"/>
                <w:kern w:val="0"/>
              </w:rPr>
              <w:t>,</w:t>
            </w:r>
            <w:r>
              <w:rPr>
                <w:rFonts w:hint="eastAsia" w:ascii="宋体" w:hAnsi="宋体" w:cs="宋体"/>
                <w:color w:val="000000"/>
                <w:kern w:val="0"/>
              </w:rPr>
              <w:t>共计</w:t>
            </w:r>
            <w:r>
              <w:rPr>
                <w:rFonts w:ascii="宋体" w:hAnsi="宋体" w:cs="宋体"/>
                <w:color w:val="000000"/>
                <w:kern w:val="0"/>
              </w:rPr>
              <w:t>1</w:t>
            </w:r>
            <w:r>
              <w:rPr>
                <w:rFonts w:hint="eastAsia" w:ascii="宋体" w:hAnsi="宋体" w:cs="宋体"/>
                <w:color w:val="000000"/>
                <w:kern w:val="0"/>
              </w:rPr>
              <w:t>万元。会场租赁费</w:t>
            </w:r>
            <w:r>
              <w:rPr>
                <w:rFonts w:ascii="宋体" w:hAnsi="宋体" w:cs="宋体"/>
                <w:color w:val="000000"/>
                <w:kern w:val="0"/>
              </w:rPr>
              <w:t>3000</w:t>
            </w:r>
            <w:r>
              <w:rPr>
                <w:rFonts w:hint="eastAsia" w:ascii="宋体" w:hAnsi="宋体" w:cs="宋体"/>
                <w:color w:val="000000"/>
                <w:kern w:val="0"/>
              </w:rPr>
              <w:t>元。</w:t>
            </w:r>
          </w:p>
        </w:tc>
      </w:tr>
    </w:tbl>
    <w:p>
      <w:pPr>
        <w:spacing w:line="20" w:lineRule="exact"/>
        <w:jc w:val="center"/>
        <w:rPr>
          <w:rFonts w:ascii="黑体" w:eastAsia="黑体" w:cs="Times New Roman"/>
          <w:b/>
          <w:bCs/>
          <w:sz w:val="32"/>
          <w:szCs w:val="32"/>
        </w:rPr>
      </w:pPr>
    </w:p>
    <w:p>
      <w:pPr>
        <w:spacing w:line="20" w:lineRule="exact"/>
        <w:jc w:val="center"/>
        <w:rPr>
          <w:rFonts w:ascii="黑体" w:eastAsia="黑体" w:cs="Times New Roman"/>
          <w:b/>
          <w:bCs/>
          <w:sz w:val="32"/>
          <w:szCs w:val="32"/>
        </w:rPr>
      </w:pPr>
    </w:p>
    <w:p>
      <w:pPr>
        <w:spacing w:line="20" w:lineRule="exact"/>
        <w:jc w:val="center"/>
        <w:rPr>
          <w:rFonts w:ascii="黑体" w:eastAsia="黑体" w:cs="Times New Roman"/>
          <w:b/>
          <w:bCs/>
          <w:sz w:val="32"/>
          <w:szCs w:val="32"/>
        </w:rPr>
      </w:pPr>
    </w:p>
    <w:p>
      <w:pPr>
        <w:spacing w:line="20" w:lineRule="exact"/>
        <w:rPr>
          <w:rFonts w:cs="Times New Roman"/>
        </w:rPr>
      </w:pPr>
    </w:p>
    <w:p>
      <w:pPr>
        <w:spacing w:line="360" w:lineRule="auto"/>
        <w:jc w:val="left"/>
        <w:rPr>
          <w:rFonts w:ascii="宋体" w:cs="Times New Roman"/>
          <w:b/>
          <w:bCs/>
          <w:color w:val="000000"/>
          <w:sz w:val="28"/>
          <w:szCs w:val="28"/>
        </w:rPr>
        <w:sectPr>
          <w:headerReference r:id="rId3" w:type="default"/>
          <w:footerReference r:id="rId4" w:type="default"/>
          <w:pgSz w:w="16838" w:h="11906" w:orient="landscape"/>
          <w:pgMar w:top="1800" w:right="1440" w:bottom="1800" w:left="1440" w:header="851" w:footer="992" w:gutter="0"/>
          <w:cols w:space="425" w:num="1"/>
          <w:docGrid w:type="lines" w:linePitch="312" w:charSpace="0"/>
        </w:sectPr>
      </w:pPr>
    </w:p>
    <w:p>
      <w:pPr>
        <w:rPr>
          <w:rFonts w:hint="eastAsia" w:ascii="仿宋" w:hAnsi="仿宋" w:eastAsia="仿宋" w:cs="仿宋"/>
          <w:sz w:val="32"/>
          <w:szCs w:val="32"/>
        </w:rPr>
      </w:pP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专项项目安排说明</w:t>
      </w:r>
    </w:p>
    <w:p>
      <w:pPr>
        <w:rPr>
          <w:rFonts w:hint="eastAsia" w:ascii="仿宋" w:hAnsi="仿宋" w:eastAsia="仿宋" w:cs="仿宋"/>
          <w:b/>
          <w:bCs/>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fldChar w:fldCharType="begin"/>
      </w:r>
      <w:r>
        <w:rPr>
          <w:rFonts w:hint="eastAsia" w:ascii="仿宋" w:hAnsi="仿宋" w:eastAsia="仿宋" w:cs="仿宋"/>
          <w:b/>
          <w:bCs/>
          <w:sz w:val="32"/>
          <w:szCs w:val="32"/>
        </w:rPr>
        <w:instrText xml:space="preserve"> = 1 \* GB3 \* MERGEFORMAT </w:instrText>
      </w:r>
      <w:r>
        <w:rPr>
          <w:rFonts w:hint="eastAsia" w:ascii="仿宋" w:hAnsi="仿宋" w:eastAsia="仿宋" w:cs="仿宋"/>
          <w:b/>
          <w:bCs/>
          <w:sz w:val="32"/>
          <w:szCs w:val="32"/>
        </w:rPr>
        <w:fldChar w:fldCharType="separate"/>
      </w:r>
      <w:r>
        <w:rPr>
          <w:b/>
          <w:bCs/>
        </w:rPr>
        <w:t>①</w:t>
      </w:r>
      <w:r>
        <w:rPr>
          <w:rFonts w:hint="eastAsia" w:ascii="仿宋" w:hAnsi="仿宋" w:eastAsia="仿宋" w:cs="仿宋"/>
          <w:b/>
          <w:bCs/>
          <w:sz w:val="32"/>
          <w:szCs w:val="32"/>
        </w:rPr>
        <w:fldChar w:fldCharType="end"/>
      </w:r>
      <w:r>
        <w:rPr>
          <w:rFonts w:hint="eastAsia" w:ascii="仿宋" w:hAnsi="仿宋" w:eastAsia="仿宋" w:cs="仿宋"/>
          <w:b/>
          <w:bCs/>
          <w:sz w:val="32"/>
          <w:szCs w:val="32"/>
        </w:rPr>
        <w:t>、劳动模范荣誉金及劳模困难救济金</w:t>
      </w:r>
    </w:p>
    <w:p>
      <w:pP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按照市总工会、市财政局、市人事局、市劳动和社会保障局《关于建立唐山市职工劳动模范荣誉基金的通知》（唐工总字[2007]87号）文件要求，自2007年起建立唐山市职工劳动模范荣誉基金，市财政负责市直机关、团体、全额拨款事业单位和市属撤销、破产及特困企业退休（离休）职工劳动模范荣誉补贴的发放。获得一次市级劳动模范称号的每年发放1200元，获得二次市级劳动模范荣誉称号的每年发放1600元，获得三次及以上市级劳动模范荣誉称号的每年发放2000元，最高不超2000元。</w:t>
      </w:r>
    </w:p>
    <w:p>
      <w:pP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按照市总工会、市财政局关于《唐山市劳动模范生活困难救济基金管理使用办法》(唐工总字[2006]5号)文件的要求，自2006年起建立唐山市市级劳动模范救助基金，用于市级困难劳模补助。职工劳模因患职业病，重大疾病本年度内住院、本年度内施行较大手术、处于特殊治疗阶段，职工劳模本人患重大疾病本年度内处于一般治疗阶段，职工劳模本人患医保目录内的慢性病种，个人支付常规医药费较高，年度内职工劳模本人家庭遭受重大意外灾害，由职工劳模本人抚养或赡养的直系亲属因患重大疾病等造成家庭生活困难的，农民劳模生活困难的，均可申报。</w:t>
      </w:r>
    </w:p>
    <w:p>
      <w:pP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2017年市职工劳动模范荣誉补贴发放对象包括2016年12月31日前退休(离休)的河北省五一奖章获得者；职工身份的市劳动模范；2008年2月20日前当选，享受市劳动模范待遇的省各产业、各系统职工劳动模范和先进工作者。获得一次市劳动模范称号的每年发放1200元，获得二次劳模荣誉称号的每年发放1600元，获得三次及以上的每年发放2000元。按照《唐山市职工劳动模范荣誉基金管理使用办法》(唐工总字〔2007〕87号)要求，由市总工会负责市本级机关、团体、全额拨款事业单位和市属撤销、破产及特困企业退休（离休）职工劳动模范荣誉补贴审批和发放工作。</w:t>
      </w:r>
    </w:p>
    <w:p>
      <w:pPr>
        <w:rPr>
          <w:rFonts w:hint="eastAsia" w:ascii="仿宋" w:hAnsi="仿宋" w:eastAsia="仿宋" w:cs="仿宋"/>
          <w:sz w:val="32"/>
          <w:szCs w:val="32"/>
        </w:rPr>
      </w:pPr>
      <w:r>
        <w:rPr>
          <w:rFonts w:hint="eastAsia" w:ascii="仿宋" w:hAnsi="仿宋" w:eastAsia="仿宋" w:cs="仿宋"/>
          <w:sz w:val="32"/>
          <w:szCs w:val="32"/>
        </w:rPr>
        <w:t>用于对低收入和生活困难的市级劳模实施基本救济补助工作。低收入补助标准为：本人月收入不足上一年全省职工月可支配收入的，补足到上一年全省月可收入标准。生活困难补助标准为：职工劳模因患职业病，重大疾病本年度内住院、本年度内施行较大手术、处于特殊治疗阶段，职工劳模本人患重大疾病本年度内处于一般治疗阶段，职工劳模本人患医保目录内的慢性病种，个人支付常规医药费较高，年度内职工劳模本人家庭遭受重大意外灾害，由职工劳模本人抚养或赡养的直系亲属因患重大疾病等造成家庭生活困难的，农民劳模生活困难的，均给予适当补助。</w:t>
      </w:r>
    </w:p>
    <w:p>
      <w:pPr>
        <w:rPr>
          <w:rFonts w:hint="eastAsia" w:ascii="仿宋" w:hAnsi="仿宋" w:eastAsia="仿宋" w:cs="仿宋"/>
          <w:sz w:val="32"/>
          <w:szCs w:val="32"/>
        </w:rPr>
      </w:pPr>
      <w:r>
        <w:rPr>
          <w:rFonts w:hint="eastAsia" w:ascii="仿宋" w:hAnsi="仿宋" w:eastAsia="仿宋" w:cs="仿宋"/>
          <w:sz w:val="32"/>
          <w:szCs w:val="32"/>
        </w:rPr>
        <w:t>预计2017年市直机关、团体、全额拨款事业单位和市属撤销、破产及特困企业退休（离休）职工劳动模范共计300人。获得一次荣誉称号的市级劳动模范发放1200元，共220人，计26.4万元，获得两次荣誉称号的市级劳动模范发放1600元，共52人，计8.32万元，获得三次荣誉称号市级劳动模范的发放2000元，最高不超2000元，共28人，计5.6万元。市属撤销、破产及特困企业退休（ 休）职工劳动模范约200人。</w:t>
      </w:r>
    </w:p>
    <w:p>
      <w:pP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低收入补助金发放对象135人，大概需金额794400元。补助范围是：2016年月平均工资收入不足2400元的，按2400元补齐。</w:t>
      </w:r>
    </w:p>
    <w:p>
      <w:pP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特殊困难救济金发放对象225人，大概需金额1205600元。救助范围是：年度内本人因患职业病、重大疾病、慢性疾病自付医药费较高（标准为年度自付医药费5000元以上），造成生活困难的；由市级劳模抚养或赡养的直系亲属因患重大疾病（标准为年度自付医药费5000元以上）、遭受意外灾害、就学等造成家庭生活特别困难的；农民劳模生活特别困难的。根据困难程度给予1000-25000元补助。</w:t>
      </w:r>
    </w:p>
    <w:p>
      <w:pPr>
        <w:rPr>
          <w:rFonts w:hint="eastAsia" w:ascii="仿宋" w:hAnsi="仿宋" w:eastAsia="仿宋" w:cs="仿宋"/>
          <w:sz w:val="32"/>
          <w:szCs w:val="32"/>
        </w:rPr>
      </w:pPr>
      <w:r>
        <w:rPr>
          <w:rFonts w:hint="eastAsia" w:ascii="仿宋" w:hAnsi="仿宋" w:eastAsia="仿宋" w:cs="仿宋"/>
          <w:sz w:val="32"/>
          <w:szCs w:val="32"/>
        </w:rPr>
        <w:t>2017年共需资金240万元。</w:t>
      </w:r>
    </w:p>
    <w:p>
      <w:pPr>
        <w:rPr>
          <w:rFonts w:hint="eastAsia" w:ascii="仿宋" w:hAnsi="仿宋" w:eastAsia="仿宋" w:cs="仿宋"/>
          <w:b/>
          <w:bCs/>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b/>
          <w:bCs/>
          <w:sz w:val="32"/>
          <w:szCs w:val="32"/>
        </w:rPr>
        <w:fldChar w:fldCharType="begin"/>
      </w:r>
      <w:r>
        <w:rPr>
          <w:rFonts w:hint="eastAsia" w:ascii="仿宋" w:hAnsi="仿宋" w:eastAsia="仿宋" w:cs="仿宋"/>
          <w:b/>
          <w:bCs/>
          <w:sz w:val="32"/>
          <w:szCs w:val="32"/>
        </w:rPr>
        <w:instrText xml:space="preserve"> = 2 \* GB3 \* MERGEFORMAT </w:instrText>
      </w:r>
      <w:r>
        <w:rPr>
          <w:rFonts w:hint="eastAsia" w:ascii="仿宋" w:hAnsi="仿宋" w:eastAsia="仿宋" w:cs="仿宋"/>
          <w:b/>
          <w:bCs/>
          <w:sz w:val="32"/>
          <w:szCs w:val="32"/>
        </w:rPr>
        <w:fldChar w:fldCharType="separate"/>
      </w:r>
      <w:r>
        <w:rPr>
          <w:b/>
          <w:bCs/>
        </w:rPr>
        <w:t>②</w:t>
      </w:r>
      <w:r>
        <w:rPr>
          <w:rFonts w:hint="eastAsia" w:ascii="仿宋" w:hAnsi="仿宋" w:eastAsia="仿宋" w:cs="仿宋"/>
          <w:b/>
          <w:bCs/>
          <w:sz w:val="32"/>
          <w:szCs w:val="32"/>
        </w:rPr>
        <w:fldChar w:fldCharType="end"/>
      </w:r>
      <w:r>
        <w:rPr>
          <w:rFonts w:hint="eastAsia" w:ascii="仿宋" w:hAnsi="仿宋" w:eastAsia="仿宋" w:cs="仿宋"/>
          <w:b/>
          <w:bCs/>
          <w:sz w:val="32"/>
          <w:szCs w:val="32"/>
        </w:rPr>
        <w:t>、唐山市总工会职工服务中心建设贷款贴息补助</w:t>
      </w:r>
    </w:p>
    <w:p>
      <w:pP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唐山市总工会职工服务中心项目是依据中共唐山市委办公厅、唐山市人民政府办公厅关于印发《唐山市工人文化宫、市总工会机关办公楼建设会议纪要的通知》（唐办字［2011］5号）文件立项。该会议议定：市总工会机关办公楼（唐山市总工会职工服务中心）建设选址在工人体育馆区域，现有工人体育馆区域内所有建筑由市政府组织拆除，市总机关办公楼建筑面积1.8万平方米，建筑资金由市总工会自筹解决，同时在该区域建设职工就业创业基地。职工培训中心，建筑面积3万平方米，建设资金由市总工会融资解决。</w:t>
      </w:r>
    </w:p>
    <w:p>
      <w:pP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根据《唐山市人民政府与唐山市总工会联席会议纪要》（唐政办函[2013]13号），同意对市总工会职工服务中心项目建设给予支持，由市政府对该项目在融资方面给予最高不超过5000万元的贷款贴息补助。</w:t>
      </w:r>
    </w:p>
    <w:p>
      <w:pP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唐山市总工会职工服务中心项目选址在市总工会所属工人体育馆内，将工人体育馆区域内所有建筑全部拆除，占地面积14485.7平方米，总建筑面积66632.35平方米。该项目由两部分组成，即下岗职工再就业服务楼和职工服务综合楼各一栋，下岗职工再就业服务楼（以培训、安置下岗职工为目的的大型商业项目），建筑面积25970.6平方米；职工服务综合楼（办公困难职工帮扶等），建筑面积23081.72平方米。项目预算总投资2.75亿。根据《唐山市人民政府与唐山市总工会联席会议纪要》（唐政办函[2013]13号），同意对市总工会职工服务中心项目建设给予支持，由市政府对该项目在融资方面给予最高不超过5000万元的贷款贴息补助。</w:t>
      </w:r>
    </w:p>
    <w:p>
      <w:pP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唐山市总工会职工服务中心项目建设首次贷款放款日为2015年12月1日，贷款金额3000万元。贷款执行综合利率为（合同利率+资金托管费）基准利率上浮30%（4.9%*130%=6.37%），合同利率为5.145%/年，资金托管费为贷款金额的1.225%/年。托管业务服务费每年12月末收取一次,预计2017年初新生成贷款4000万元,合计贷款金额为7000万元，2016、2017年每年分别还款300万元，至2017年末共计还款600万元，两年共产生贷款利息约5734061.68元。</w:t>
      </w:r>
    </w:p>
    <w:p>
      <w:pP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2015年已付利息为106166.67元；2016年应付利息为1894278.76元；2017年预计产生利息为3839782.92元。2018年预计产生利息为4076800元。2019年预计产生利息为3637270元。2020年预计产生利息为3134040元。2021年预计产生利息为2567110元。2022年预计产生利息为1809080元。2023年预计产生利息为829161.67元。2015年-2023年预计产生贷款利息为21893690元（上述利息均为：合同利息+资金托管费）</w:t>
      </w:r>
    </w:p>
    <w:p>
      <w:pPr>
        <w:rPr>
          <w:rFonts w:hint="eastAsia" w:ascii="仿宋" w:hAnsi="仿宋" w:eastAsia="仿宋" w:cs="仿宋"/>
          <w:sz w:val="32"/>
          <w:szCs w:val="32"/>
        </w:rPr>
      </w:pPr>
      <w:r>
        <w:rPr>
          <w:rFonts w:hint="eastAsia" w:ascii="仿宋" w:hAnsi="仿宋" w:eastAsia="仿宋" w:cs="仿宋"/>
          <w:sz w:val="32"/>
          <w:szCs w:val="32"/>
        </w:rPr>
        <w:t>2017年需要财政资金500万元。</w:t>
      </w:r>
    </w:p>
    <w:p>
      <w:pPr>
        <w:rPr>
          <w:rFonts w:hint="eastAsia" w:ascii="仿宋" w:hAnsi="仿宋" w:eastAsia="仿宋" w:cs="仿宋"/>
          <w:b/>
          <w:bCs/>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fldChar w:fldCharType="begin"/>
      </w:r>
      <w:r>
        <w:rPr>
          <w:rFonts w:hint="eastAsia" w:ascii="仿宋" w:hAnsi="仿宋" w:eastAsia="仿宋" w:cs="仿宋"/>
          <w:b/>
          <w:bCs/>
          <w:sz w:val="32"/>
          <w:szCs w:val="32"/>
        </w:rPr>
        <w:instrText xml:space="preserve"> = 3 \* GB3 \* MERGEFORMAT </w:instrText>
      </w:r>
      <w:r>
        <w:rPr>
          <w:rFonts w:hint="eastAsia" w:ascii="仿宋" w:hAnsi="仿宋" w:eastAsia="仿宋" w:cs="仿宋"/>
          <w:b/>
          <w:bCs/>
          <w:sz w:val="32"/>
          <w:szCs w:val="32"/>
        </w:rPr>
        <w:fldChar w:fldCharType="separate"/>
      </w:r>
      <w:r>
        <w:rPr>
          <w:b/>
          <w:bCs/>
        </w:rPr>
        <w:t>③</w:t>
      </w:r>
      <w:r>
        <w:rPr>
          <w:rFonts w:hint="eastAsia" w:ascii="仿宋" w:hAnsi="仿宋" w:eastAsia="仿宋" w:cs="仿宋"/>
          <w:b/>
          <w:bCs/>
          <w:sz w:val="32"/>
          <w:szCs w:val="32"/>
        </w:rPr>
        <w:fldChar w:fldCharType="end"/>
      </w:r>
      <w:r>
        <w:rPr>
          <w:rFonts w:hint="eastAsia" w:ascii="仿宋" w:hAnsi="仿宋" w:eastAsia="仿宋" w:cs="仿宋"/>
          <w:b/>
          <w:bCs/>
          <w:sz w:val="32"/>
          <w:szCs w:val="32"/>
        </w:rPr>
        <w:t>、总工会帮扶资金</w:t>
      </w:r>
    </w:p>
    <w:p>
      <w:pP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根据市委、市政府《关于2012年保障和改善民生工作的实施意见》（唐发【2012】7号）和《唐山市人民政府办公厅关于转发唐山市人民政府与唐山市总工会第二次联席会议纪要的通知》（唐政发函[2015]55号）精神，一是自2016年起，将困难职工帮扶专项资金预算增加260万元，以后根据经济发展及困难职工的变化情况逐年调整。二是2017年专门拨付用于支付我市尚未纳入城镇低保的特困户每户800元的取暖补贴20.4万元，以后根据特困职工数量增减情况，进行调整。</w:t>
      </w:r>
    </w:p>
    <w:p>
      <w:pPr>
        <w:rPr>
          <w:rFonts w:hint="eastAsia" w:ascii="仿宋" w:hAnsi="仿宋" w:eastAsia="仿宋" w:cs="仿宋"/>
          <w:sz w:val="32"/>
          <w:szCs w:val="32"/>
        </w:rPr>
      </w:pPr>
      <w:r>
        <w:rPr>
          <w:rFonts w:hint="eastAsia" w:ascii="仿宋" w:hAnsi="仿宋" w:eastAsia="仿宋" w:cs="仿宋"/>
          <w:sz w:val="32"/>
          <w:szCs w:val="32"/>
        </w:rPr>
        <w:t>用于对在“工会帮扶管理系统”中的困难（特困）职工在生活、助学、医疗、就业培训及职业介绍等方面的救助，“春送岗位”要做好转型升级、压减能过剩中出现的下岗人员的再就业工作；“金秋助学”要实现对受助困难职工子女全过程、全方位的帮扶和服务；“冬送温暖”要不短扩面提质，实施“菜单式'帮扶，针对困难职工的具体需求，采取一户一策的办法，把生活救助、医疗救助、就业帮扶、创业帮扶等纳入“菜单”根据困难职工需要，有困难职工“点菜”，解决他们的实际困难。</w:t>
      </w:r>
    </w:p>
    <w:p>
      <w:pPr>
        <w:rPr>
          <w:rFonts w:hint="eastAsia" w:ascii="仿宋" w:hAnsi="仿宋" w:eastAsia="仿宋" w:cs="仿宋"/>
          <w:sz w:val="32"/>
          <w:szCs w:val="32"/>
        </w:rPr>
      </w:pPr>
      <w:r>
        <w:rPr>
          <w:rFonts w:hint="eastAsia" w:ascii="仿宋" w:hAnsi="仿宋" w:eastAsia="仿宋" w:cs="仿宋"/>
          <w:sz w:val="32"/>
          <w:szCs w:val="32"/>
        </w:rPr>
        <w:t>2017年需发放以下五项救助资金：1、发放特困职工两节一次性生活救济费：47.5万元,1000元×475人=47.5万元。2、发放困难职工两节一次性生活救济费:131.69万元,650元×2026人=131.69万元。3、特困职工子女助学救助:64.4万元,2800元×230人=64.4万元。4、特困、困难职工临时救助:16.5万元,1000元×165人=16.5万元。5、未纳入低保的特困职工取暖补贴20.4万元，255人×800元=20.4万元。共计280.4万元</w:t>
      </w:r>
    </w:p>
    <w:p>
      <w:pP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fldChar w:fldCharType="begin"/>
      </w:r>
      <w:r>
        <w:rPr>
          <w:rFonts w:hint="eastAsia" w:ascii="仿宋" w:hAnsi="仿宋" w:eastAsia="仿宋" w:cs="仿宋"/>
          <w:b/>
          <w:bCs/>
          <w:sz w:val="32"/>
          <w:szCs w:val="32"/>
        </w:rPr>
        <w:instrText xml:space="preserve"> = 4 \* GB3 \* MERGEFORMAT </w:instrText>
      </w:r>
      <w:r>
        <w:rPr>
          <w:rFonts w:hint="eastAsia" w:ascii="仿宋" w:hAnsi="仿宋" w:eastAsia="仿宋" w:cs="仿宋"/>
          <w:b/>
          <w:bCs/>
          <w:sz w:val="32"/>
          <w:szCs w:val="32"/>
        </w:rPr>
        <w:fldChar w:fldCharType="separate"/>
      </w:r>
      <w:r>
        <w:rPr>
          <w:b/>
          <w:bCs/>
        </w:rPr>
        <w:t>④</w:t>
      </w:r>
      <w:r>
        <w:rPr>
          <w:rFonts w:hint="eastAsia" w:ascii="仿宋" w:hAnsi="仿宋" w:eastAsia="仿宋" w:cs="仿宋"/>
          <w:b/>
          <w:bCs/>
          <w:sz w:val="32"/>
          <w:szCs w:val="32"/>
        </w:rPr>
        <w:fldChar w:fldCharType="end"/>
      </w:r>
      <w:r>
        <w:rPr>
          <w:rFonts w:hint="eastAsia" w:ascii="仿宋" w:hAnsi="仿宋" w:eastAsia="仿宋" w:cs="仿宋"/>
          <w:b/>
          <w:bCs/>
          <w:sz w:val="32"/>
          <w:szCs w:val="32"/>
        </w:rPr>
        <w:t>、唐山市工人文化宫迁建项目</w:t>
      </w:r>
    </w:p>
    <w:p>
      <w:pP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立项依据及政策说明：按照市政府关于城市建设总体规划的要求，市委市政府决定将市总工会机关、工人文化宫、职工中专学校拆迁，按照工会资产处置办法相关要求，进行“土地置换、易地迁建”， 所需资金全部由市财政投资。2013年市发改委（唐发改社会【2013】612）项目可研批复。2014年市发改委（唐发改投资{2014}）批复总投资12285.94万元，之后又调整为13409.94万元。2010年安排1500万元，2014年预算追加2000万元，2015年安排资金5000万元，2016年安排资金1500万元，2017年需财政安排资金2000万元。</w:t>
      </w:r>
    </w:p>
    <w:p>
      <w:pPr>
        <w:rPr>
          <w:rFonts w:hint="eastAsia" w:ascii="仿宋" w:hAnsi="仿宋" w:eastAsia="仿宋" w:cs="仿宋"/>
          <w:sz w:val="32"/>
          <w:szCs w:val="32"/>
        </w:rPr>
      </w:pPr>
      <w:r>
        <w:rPr>
          <w:rFonts w:hint="eastAsia" w:ascii="仿宋" w:hAnsi="仿宋" w:eastAsia="仿宋" w:cs="仿宋"/>
          <w:sz w:val="32"/>
          <w:szCs w:val="32"/>
        </w:rPr>
        <w:t>项目主要内容</w:t>
      </w:r>
    </w:p>
    <w:p>
      <w:pPr>
        <w:rPr>
          <w:rFonts w:hint="eastAsia" w:ascii="仿宋" w:hAnsi="仿宋" w:eastAsia="仿宋" w:cs="仿宋"/>
          <w:sz w:val="32"/>
          <w:szCs w:val="32"/>
        </w:rPr>
      </w:pPr>
      <w:r>
        <w:rPr>
          <w:rFonts w:hint="eastAsia" w:ascii="仿宋" w:hAnsi="仿宋" w:eastAsia="仿宋" w:cs="仿宋"/>
          <w:sz w:val="32"/>
          <w:szCs w:val="32"/>
        </w:rPr>
        <w:t>项目总用地面积 ：  20556.15 平方米（约合 30.83 亩），</w:t>
      </w:r>
    </w:p>
    <w:p>
      <w:pPr>
        <w:rPr>
          <w:rFonts w:hint="eastAsia" w:ascii="仿宋" w:hAnsi="仿宋" w:eastAsia="仿宋" w:cs="仿宋"/>
          <w:sz w:val="32"/>
          <w:szCs w:val="32"/>
        </w:rPr>
      </w:pPr>
      <w:r>
        <w:rPr>
          <w:rFonts w:hint="eastAsia" w:ascii="仿宋" w:hAnsi="仿宋" w:eastAsia="仿宋" w:cs="仿宋"/>
          <w:sz w:val="32"/>
          <w:szCs w:val="32"/>
        </w:rPr>
        <w:t>总建筑面积：       20606.07 平方米</w:t>
      </w:r>
    </w:p>
    <w:p>
      <w:pPr>
        <w:rPr>
          <w:rFonts w:hint="eastAsia" w:ascii="仿宋" w:hAnsi="仿宋" w:eastAsia="仿宋" w:cs="仿宋"/>
          <w:sz w:val="32"/>
          <w:szCs w:val="32"/>
        </w:rPr>
      </w:pPr>
      <w:r>
        <w:rPr>
          <w:rFonts w:hint="eastAsia" w:ascii="仿宋" w:hAnsi="仿宋" w:eastAsia="仿宋" w:cs="仿宋"/>
          <w:sz w:val="32"/>
          <w:szCs w:val="32"/>
        </w:rPr>
        <w:t>地上建筑面积   ：  19766.77 平方米</w:t>
      </w:r>
    </w:p>
    <w:p>
      <w:pPr>
        <w:rPr>
          <w:rFonts w:hint="eastAsia" w:ascii="仿宋" w:hAnsi="仿宋" w:eastAsia="仿宋" w:cs="仿宋"/>
          <w:sz w:val="32"/>
          <w:szCs w:val="32"/>
        </w:rPr>
      </w:pPr>
      <w:r>
        <w:rPr>
          <w:rFonts w:hint="eastAsia" w:ascii="仿宋" w:hAnsi="仿宋" w:eastAsia="仿宋" w:cs="仿宋"/>
          <w:sz w:val="32"/>
          <w:szCs w:val="32"/>
        </w:rPr>
        <w:t>（包括乒乓球场、职工文化展厅、创新成果展厅、网球场、 篮球羽毛球场、多功能厅、乐器活动室、职工教育培训中心、会议室用房等），地下建筑面积 839.30 平方米。</w:t>
      </w:r>
    </w:p>
    <w:p>
      <w:pPr>
        <w:rPr>
          <w:rFonts w:hint="eastAsia" w:ascii="仿宋" w:hAnsi="仿宋" w:eastAsia="仿宋" w:cs="仿宋"/>
          <w:sz w:val="32"/>
          <w:szCs w:val="32"/>
        </w:rPr>
      </w:pPr>
      <w:r>
        <w:rPr>
          <w:rFonts w:hint="eastAsia" w:ascii="仿宋" w:hAnsi="仿宋" w:eastAsia="仿宋" w:cs="仿宋"/>
          <w:sz w:val="32"/>
          <w:szCs w:val="32"/>
        </w:rPr>
        <w:t>建筑高度       ：  30.0米</w:t>
      </w:r>
    </w:p>
    <w:p>
      <w:pPr>
        <w:rPr>
          <w:rFonts w:hint="eastAsia" w:ascii="仿宋" w:hAnsi="仿宋" w:eastAsia="仿宋" w:cs="仿宋"/>
          <w:sz w:val="32"/>
          <w:szCs w:val="32"/>
        </w:rPr>
      </w:pPr>
      <w:r>
        <w:rPr>
          <w:rFonts w:hint="eastAsia" w:ascii="仿宋" w:hAnsi="仿宋" w:eastAsia="仿宋" w:cs="仿宋"/>
          <w:sz w:val="32"/>
          <w:szCs w:val="32"/>
        </w:rPr>
        <w:t>主体建筑       ：  地上 6 层，地下 1 层</w:t>
      </w:r>
    </w:p>
    <w:p>
      <w:pPr>
        <w:rPr>
          <w:rFonts w:hint="eastAsia" w:ascii="仿宋" w:hAnsi="仿宋" w:eastAsia="仿宋" w:cs="仿宋"/>
          <w:sz w:val="32"/>
          <w:szCs w:val="32"/>
        </w:rPr>
      </w:pPr>
      <w:r>
        <w:rPr>
          <w:rFonts w:hint="eastAsia" w:ascii="仿宋" w:hAnsi="仿宋" w:eastAsia="仿宋" w:cs="仿宋"/>
          <w:sz w:val="32"/>
          <w:szCs w:val="32"/>
        </w:rPr>
        <w:t xml:space="preserve">容积率         ：  0.96 </w:t>
      </w:r>
    </w:p>
    <w:p>
      <w:pPr>
        <w:rPr>
          <w:rFonts w:hint="eastAsia" w:ascii="仿宋" w:hAnsi="仿宋" w:eastAsia="仿宋" w:cs="仿宋"/>
          <w:sz w:val="32"/>
          <w:szCs w:val="32"/>
        </w:rPr>
      </w:pPr>
      <w:r>
        <w:rPr>
          <w:rFonts w:hint="eastAsia" w:ascii="仿宋" w:hAnsi="仿宋" w:eastAsia="仿宋" w:cs="仿宋"/>
          <w:sz w:val="32"/>
          <w:szCs w:val="32"/>
        </w:rPr>
        <w:t>绿化率         ：  35.1%</w:t>
      </w:r>
    </w:p>
    <w:p>
      <w:pPr>
        <w:rPr>
          <w:rFonts w:hint="eastAsia" w:ascii="仿宋" w:hAnsi="仿宋" w:eastAsia="仿宋" w:cs="仿宋"/>
          <w:sz w:val="32"/>
          <w:szCs w:val="32"/>
        </w:rPr>
      </w:pPr>
      <w:r>
        <w:rPr>
          <w:rFonts w:hint="eastAsia" w:ascii="仿宋" w:hAnsi="仿宋" w:eastAsia="仿宋" w:cs="仿宋"/>
          <w:sz w:val="32"/>
          <w:szCs w:val="32"/>
        </w:rPr>
        <w:t>建筑密度       ：  25.84%</w:t>
      </w:r>
    </w:p>
    <w:p>
      <w:pPr>
        <w:rPr>
          <w:rFonts w:hint="eastAsia" w:ascii="仿宋" w:hAnsi="仿宋" w:eastAsia="仿宋" w:cs="仿宋"/>
          <w:sz w:val="32"/>
          <w:szCs w:val="32"/>
        </w:rPr>
      </w:pPr>
      <w:r>
        <w:rPr>
          <w:rFonts w:hint="eastAsia" w:ascii="仿宋" w:hAnsi="仿宋" w:eastAsia="仿宋" w:cs="仿宋"/>
          <w:sz w:val="32"/>
          <w:szCs w:val="32"/>
        </w:rPr>
        <w:t>经初步估算，本项目总投资 1340994 万元（未含后续资金缺口部分）。</w:t>
      </w:r>
    </w:p>
    <w:p>
      <w:pPr>
        <w:rPr>
          <w:rFonts w:hint="eastAsia" w:ascii="仿宋" w:hAnsi="仿宋" w:eastAsia="仿宋" w:cs="仿宋"/>
          <w:sz w:val="32"/>
          <w:szCs w:val="32"/>
        </w:rPr>
      </w:pPr>
      <w:r>
        <w:rPr>
          <w:rFonts w:hint="eastAsia" w:ascii="仿宋" w:hAnsi="仿宋" w:eastAsia="仿宋" w:cs="仿宋"/>
          <w:sz w:val="32"/>
          <w:szCs w:val="32"/>
        </w:rPr>
        <w:t>其中：建筑工程费用        9439.95 万元，</w:t>
      </w:r>
    </w:p>
    <w:p>
      <w:pPr>
        <w:rPr>
          <w:rFonts w:hint="eastAsia" w:ascii="仿宋" w:hAnsi="仿宋" w:eastAsia="仿宋" w:cs="仿宋"/>
          <w:sz w:val="32"/>
          <w:szCs w:val="32"/>
        </w:rPr>
      </w:pPr>
      <w:r>
        <w:rPr>
          <w:rFonts w:hint="eastAsia" w:ascii="仿宋" w:hAnsi="仿宋" w:eastAsia="仿宋" w:cs="仿宋"/>
          <w:sz w:val="32"/>
          <w:szCs w:val="32"/>
        </w:rPr>
        <w:t xml:space="preserve">      设备购置费           617.15 万元，</w:t>
      </w:r>
    </w:p>
    <w:p>
      <w:pPr>
        <w:rPr>
          <w:rFonts w:hint="eastAsia" w:ascii="仿宋" w:hAnsi="仿宋" w:eastAsia="仿宋" w:cs="仿宋"/>
          <w:sz w:val="32"/>
          <w:szCs w:val="32"/>
        </w:rPr>
      </w:pPr>
      <w:r>
        <w:rPr>
          <w:rFonts w:hint="eastAsia" w:ascii="仿宋" w:hAnsi="仿宋" w:eastAsia="仿宋" w:cs="仿宋"/>
          <w:sz w:val="32"/>
          <w:szCs w:val="32"/>
        </w:rPr>
        <w:t xml:space="preserve">      安装工程费            578.43 万元，</w:t>
      </w:r>
    </w:p>
    <w:p>
      <w:pPr>
        <w:rPr>
          <w:rFonts w:hint="eastAsia" w:ascii="仿宋" w:hAnsi="仿宋" w:eastAsia="仿宋" w:cs="仿宋"/>
          <w:sz w:val="32"/>
          <w:szCs w:val="32"/>
        </w:rPr>
      </w:pPr>
      <w:r>
        <w:rPr>
          <w:rFonts w:hint="eastAsia" w:ascii="仿宋" w:hAnsi="仿宋" w:eastAsia="仿宋" w:cs="仿宋"/>
          <w:sz w:val="32"/>
          <w:szCs w:val="32"/>
        </w:rPr>
        <w:t xml:space="preserve">      工程其它费用        1239.68 万元，</w:t>
      </w:r>
    </w:p>
    <w:p>
      <w:pPr>
        <w:rPr>
          <w:rFonts w:hint="eastAsia" w:ascii="仿宋" w:hAnsi="仿宋" w:eastAsia="仿宋" w:cs="仿宋"/>
          <w:sz w:val="32"/>
          <w:szCs w:val="32"/>
        </w:rPr>
      </w:pPr>
      <w:r>
        <w:rPr>
          <w:rFonts w:hint="eastAsia" w:ascii="仿宋" w:hAnsi="仿宋" w:eastAsia="仿宋" w:cs="仿宋"/>
          <w:sz w:val="32"/>
          <w:szCs w:val="32"/>
        </w:rPr>
        <w:t xml:space="preserve">      基本预备费           695.43 万元。</w:t>
      </w:r>
    </w:p>
    <w:p>
      <w:pPr>
        <w:rPr>
          <w:rFonts w:hint="eastAsia" w:ascii="仿宋" w:hAnsi="仿宋" w:eastAsia="仿宋" w:cs="仿宋"/>
          <w:sz w:val="32"/>
          <w:szCs w:val="32"/>
        </w:rPr>
      </w:pPr>
      <w:r>
        <w:rPr>
          <w:rFonts w:hint="eastAsia" w:ascii="仿宋" w:hAnsi="仿宋" w:eastAsia="仿宋" w:cs="仿宋"/>
          <w:sz w:val="32"/>
          <w:szCs w:val="32"/>
        </w:rPr>
        <w:t>资金筹措</w:t>
      </w:r>
    </w:p>
    <w:p>
      <w:pPr>
        <w:rPr>
          <w:rFonts w:hint="eastAsia" w:ascii="仿宋" w:hAnsi="仿宋" w:eastAsia="仿宋" w:cs="仿宋"/>
          <w:sz w:val="32"/>
          <w:szCs w:val="32"/>
        </w:rPr>
      </w:pPr>
      <w:r>
        <w:rPr>
          <w:rFonts w:hint="eastAsia" w:ascii="仿宋" w:hAnsi="仿宋" w:eastAsia="仿宋" w:cs="仿宋"/>
          <w:sz w:val="32"/>
          <w:szCs w:val="32"/>
        </w:rPr>
        <w:t>项目资金来源全部为唐山市财政拨款。</w:t>
      </w:r>
    </w:p>
    <w:p>
      <w:pPr>
        <w:rPr>
          <w:rFonts w:hint="eastAsia" w:ascii="仿宋" w:hAnsi="仿宋" w:eastAsia="仿宋" w:cs="仿宋"/>
          <w:sz w:val="32"/>
          <w:szCs w:val="32"/>
        </w:rPr>
      </w:pPr>
      <w:r>
        <w:rPr>
          <w:rFonts w:hint="eastAsia" w:ascii="仿宋" w:hAnsi="仿宋" w:eastAsia="仿宋" w:cs="仿宋"/>
          <w:sz w:val="32"/>
          <w:szCs w:val="32"/>
        </w:rPr>
        <w:t>工期安排</w:t>
      </w:r>
    </w:p>
    <w:p>
      <w:pPr>
        <w:rPr>
          <w:rFonts w:hint="eastAsia" w:ascii="仿宋" w:hAnsi="仿宋" w:eastAsia="仿宋" w:cs="仿宋"/>
          <w:sz w:val="32"/>
          <w:szCs w:val="32"/>
        </w:rPr>
      </w:pPr>
      <w:r>
        <w:rPr>
          <w:rFonts w:hint="eastAsia" w:ascii="仿宋" w:hAnsi="仿宋" w:eastAsia="仿宋" w:cs="仿宋"/>
          <w:sz w:val="32"/>
          <w:szCs w:val="32"/>
        </w:rPr>
        <w:t>本项目计划建设期 2 年。2015年3月9日项目正式开工建设。总包单位为河北省建设集团有限公司。</w:t>
      </w:r>
    </w:p>
    <w:p>
      <w:pPr>
        <w:rPr>
          <w:rFonts w:hint="eastAsia" w:ascii="仿宋" w:hAnsi="仿宋" w:eastAsia="仿宋" w:cs="仿宋"/>
          <w:sz w:val="32"/>
          <w:szCs w:val="32"/>
        </w:rPr>
      </w:pPr>
      <w:r>
        <w:rPr>
          <w:rFonts w:hint="eastAsia" w:ascii="仿宋" w:hAnsi="仿宋" w:eastAsia="仿宋" w:cs="仿宋"/>
          <w:sz w:val="32"/>
          <w:szCs w:val="32"/>
        </w:rPr>
        <w:t>《唐山市工人文化宫整体迁建投资分析》 （万元）</w:t>
      </w:r>
    </w:p>
    <w:p>
      <w:pPr>
        <w:rPr>
          <w:rFonts w:hint="eastAsia" w:ascii="仿宋" w:hAnsi="仿宋" w:eastAsia="仿宋" w:cs="仿宋"/>
          <w:sz w:val="32"/>
          <w:szCs w:val="32"/>
        </w:rPr>
      </w:pPr>
      <w:r>
        <w:rPr>
          <w:rFonts w:hint="eastAsia" w:ascii="仿宋" w:hAnsi="仿宋" w:eastAsia="仿宋" w:cs="仿宋"/>
          <w:sz w:val="32"/>
          <w:szCs w:val="32"/>
        </w:rPr>
        <w:t>1、工程费用 950.87</w:t>
      </w:r>
    </w:p>
    <w:p>
      <w:pPr>
        <w:rPr>
          <w:rFonts w:hint="eastAsia" w:ascii="仿宋" w:hAnsi="仿宋" w:eastAsia="仿宋" w:cs="仿宋"/>
          <w:sz w:val="32"/>
          <w:szCs w:val="32"/>
        </w:rPr>
      </w:pPr>
      <w:r>
        <w:rPr>
          <w:rFonts w:hint="eastAsia" w:ascii="仿宋" w:hAnsi="仿宋" w:eastAsia="仿宋" w:cs="仿宋"/>
          <w:sz w:val="32"/>
          <w:szCs w:val="32"/>
        </w:rPr>
        <w:t>（1）室内工程 485.73</w:t>
      </w:r>
    </w:p>
    <w:p>
      <w:pPr>
        <w:rPr>
          <w:rFonts w:hint="eastAsia" w:ascii="仿宋" w:hAnsi="仿宋" w:eastAsia="仿宋" w:cs="仿宋"/>
          <w:sz w:val="32"/>
          <w:szCs w:val="32"/>
        </w:rPr>
      </w:pPr>
      <w:r>
        <w:rPr>
          <w:rFonts w:hint="eastAsia" w:ascii="仿宋" w:hAnsi="仿宋" w:eastAsia="仿宋" w:cs="仿宋"/>
          <w:sz w:val="32"/>
          <w:szCs w:val="32"/>
        </w:rPr>
        <w:t xml:space="preserve">（2）室外工程465.14 </w:t>
      </w:r>
    </w:p>
    <w:p>
      <w:pPr>
        <w:rPr>
          <w:rFonts w:hint="eastAsia" w:ascii="仿宋" w:hAnsi="仿宋" w:eastAsia="仿宋" w:cs="仿宋"/>
          <w:sz w:val="32"/>
          <w:szCs w:val="32"/>
        </w:rPr>
      </w:pPr>
      <w:r>
        <w:rPr>
          <w:rFonts w:hint="eastAsia" w:ascii="仿宋" w:hAnsi="仿宋" w:eastAsia="仿宋" w:cs="仿宋"/>
          <w:sz w:val="32"/>
          <w:szCs w:val="32"/>
        </w:rPr>
        <w:t>给水室外管网 雨水室外管网  污水室外管网10.15</w:t>
      </w:r>
    </w:p>
    <w:p>
      <w:pPr>
        <w:rPr>
          <w:rFonts w:hint="eastAsia" w:ascii="仿宋" w:hAnsi="仿宋" w:eastAsia="仿宋" w:cs="仿宋"/>
          <w:sz w:val="32"/>
          <w:szCs w:val="32"/>
        </w:rPr>
      </w:pPr>
      <w:r>
        <w:rPr>
          <w:rFonts w:hint="eastAsia" w:ascii="仿宋" w:hAnsi="仿宋" w:eastAsia="仿宋" w:cs="仿宋"/>
          <w:sz w:val="32"/>
          <w:szCs w:val="32"/>
        </w:rPr>
        <w:t xml:space="preserve">采暖室外管网（热力一次线）252.03 </w:t>
      </w:r>
    </w:p>
    <w:p>
      <w:pPr>
        <w:rPr>
          <w:rFonts w:hint="eastAsia" w:ascii="仿宋" w:hAnsi="仿宋" w:eastAsia="仿宋" w:cs="仿宋"/>
          <w:sz w:val="32"/>
          <w:szCs w:val="32"/>
        </w:rPr>
      </w:pPr>
      <w:r>
        <w:rPr>
          <w:rFonts w:hint="eastAsia" w:ascii="仿宋" w:hAnsi="仿宋" w:eastAsia="仿宋" w:cs="仿宋"/>
          <w:sz w:val="32"/>
          <w:szCs w:val="32"/>
        </w:rPr>
        <w:t xml:space="preserve">燃气室外管网1.55 </w:t>
      </w:r>
    </w:p>
    <w:p>
      <w:pPr>
        <w:rPr>
          <w:rFonts w:hint="eastAsia" w:ascii="仿宋" w:hAnsi="仿宋" w:eastAsia="仿宋" w:cs="仿宋"/>
          <w:sz w:val="32"/>
          <w:szCs w:val="32"/>
        </w:rPr>
      </w:pPr>
      <w:r>
        <w:rPr>
          <w:rFonts w:hint="eastAsia" w:ascii="仿宋" w:hAnsi="仿宋" w:eastAsia="仿宋" w:cs="仿宋"/>
          <w:sz w:val="32"/>
          <w:szCs w:val="32"/>
        </w:rPr>
        <w:t xml:space="preserve">电力室外管网27.82 </w:t>
      </w:r>
    </w:p>
    <w:p>
      <w:pPr>
        <w:rPr>
          <w:rFonts w:hint="eastAsia" w:ascii="仿宋" w:hAnsi="仿宋" w:eastAsia="仿宋" w:cs="仿宋"/>
          <w:sz w:val="32"/>
          <w:szCs w:val="32"/>
        </w:rPr>
      </w:pPr>
      <w:r>
        <w:rPr>
          <w:rFonts w:hint="eastAsia" w:ascii="仿宋" w:hAnsi="仿宋" w:eastAsia="仿宋" w:cs="仿宋"/>
          <w:sz w:val="32"/>
          <w:szCs w:val="32"/>
        </w:rPr>
        <w:t xml:space="preserve">弱电室外管网0.59 </w:t>
      </w:r>
    </w:p>
    <w:p>
      <w:pPr>
        <w:rPr>
          <w:rFonts w:hint="eastAsia" w:ascii="仿宋" w:hAnsi="仿宋" w:eastAsia="仿宋" w:cs="仿宋"/>
          <w:sz w:val="32"/>
          <w:szCs w:val="32"/>
        </w:rPr>
      </w:pPr>
      <w:r>
        <w:rPr>
          <w:rFonts w:hint="eastAsia" w:ascii="仿宋" w:hAnsi="仿宋" w:eastAsia="仿宋" w:cs="仿宋"/>
          <w:sz w:val="32"/>
          <w:szCs w:val="32"/>
        </w:rPr>
        <w:t xml:space="preserve">道路及硬化16.16 </w:t>
      </w:r>
    </w:p>
    <w:p>
      <w:pPr>
        <w:rPr>
          <w:rFonts w:hint="eastAsia" w:ascii="仿宋" w:hAnsi="仿宋" w:eastAsia="仿宋" w:cs="仿宋"/>
          <w:sz w:val="32"/>
          <w:szCs w:val="32"/>
        </w:rPr>
      </w:pPr>
      <w:r>
        <w:rPr>
          <w:rFonts w:hint="eastAsia" w:ascii="仿宋" w:hAnsi="仿宋" w:eastAsia="仿宋" w:cs="仿宋"/>
          <w:sz w:val="32"/>
          <w:szCs w:val="32"/>
        </w:rPr>
        <w:t xml:space="preserve">绿化156.84 </w:t>
      </w:r>
    </w:p>
    <w:p>
      <w:pPr>
        <w:rPr>
          <w:rFonts w:hint="eastAsia" w:ascii="仿宋" w:hAnsi="仿宋" w:eastAsia="仿宋" w:cs="仿宋"/>
          <w:sz w:val="32"/>
          <w:szCs w:val="32"/>
        </w:rPr>
      </w:pPr>
      <w:r>
        <w:rPr>
          <w:rFonts w:hint="eastAsia" w:ascii="仿宋" w:hAnsi="仿宋" w:eastAsia="仿宋" w:cs="仿宋"/>
          <w:sz w:val="32"/>
          <w:szCs w:val="32"/>
        </w:rPr>
        <w:t xml:space="preserve">2、其他费用994.67 </w:t>
      </w:r>
    </w:p>
    <w:p>
      <w:pPr>
        <w:rPr>
          <w:rFonts w:hint="eastAsia" w:ascii="仿宋" w:hAnsi="仿宋" w:eastAsia="仿宋" w:cs="仿宋"/>
          <w:sz w:val="32"/>
          <w:szCs w:val="32"/>
        </w:rPr>
      </w:pPr>
      <w:r>
        <w:rPr>
          <w:rFonts w:hint="eastAsia" w:ascii="仿宋" w:hAnsi="仿宋" w:eastAsia="仿宋" w:cs="仿宋"/>
          <w:sz w:val="32"/>
          <w:szCs w:val="32"/>
        </w:rPr>
        <w:t xml:space="preserve">土地费用20.56 </w:t>
      </w:r>
    </w:p>
    <w:p>
      <w:pPr>
        <w:rPr>
          <w:rFonts w:hint="eastAsia" w:ascii="仿宋" w:hAnsi="仿宋" w:eastAsia="仿宋" w:cs="仿宋"/>
          <w:sz w:val="32"/>
          <w:szCs w:val="32"/>
        </w:rPr>
      </w:pPr>
      <w:r>
        <w:rPr>
          <w:rFonts w:hint="eastAsia" w:ascii="仿宋" w:hAnsi="仿宋" w:eastAsia="仿宋" w:cs="仿宋"/>
          <w:sz w:val="32"/>
          <w:szCs w:val="32"/>
        </w:rPr>
        <w:t xml:space="preserve">建设单位管理费86.25 </w:t>
      </w:r>
    </w:p>
    <w:p>
      <w:pPr>
        <w:rPr>
          <w:rFonts w:hint="eastAsia" w:ascii="仿宋" w:hAnsi="仿宋" w:eastAsia="仿宋" w:cs="仿宋"/>
          <w:sz w:val="32"/>
          <w:szCs w:val="32"/>
        </w:rPr>
      </w:pPr>
      <w:r>
        <w:rPr>
          <w:rFonts w:hint="eastAsia" w:ascii="仿宋" w:hAnsi="仿宋" w:eastAsia="仿宋" w:cs="仿宋"/>
          <w:sz w:val="32"/>
          <w:szCs w:val="32"/>
        </w:rPr>
        <w:t xml:space="preserve">建设项目前期工作咨询费55.64 </w:t>
      </w:r>
    </w:p>
    <w:p>
      <w:pPr>
        <w:rPr>
          <w:rFonts w:hint="eastAsia" w:ascii="仿宋" w:hAnsi="仿宋" w:eastAsia="仿宋" w:cs="仿宋"/>
          <w:sz w:val="32"/>
          <w:szCs w:val="32"/>
        </w:rPr>
      </w:pPr>
      <w:r>
        <w:rPr>
          <w:rFonts w:hint="eastAsia" w:ascii="仿宋" w:hAnsi="仿宋" w:eastAsia="仿宋" w:cs="仿宋"/>
          <w:sz w:val="32"/>
          <w:szCs w:val="32"/>
        </w:rPr>
        <w:t xml:space="preserve">造价咨询55.64 </w:t>
      </w:r>
    </w:p>
    <w:p>
      <w:pPr>
        <w:rPr>
          <w:rFonts w:hint="eastAsia" w:ascii="仿宋" w:hAnsi="仿宋" w:eastAsia="仿宋" w:cs="仿宋"/>
          <w:sz w:val="32"/>
          <w:szCs w:val="32"/>
        </w:rPr>
      </w:pPr>
      <w:r>
        <w:rPr>
          <w:rFonts w:hint="eastAsia" w:ascii="仿宋" w:hAnsi="仿宋" w:eastAsia="仿宋" w:cs="仿宋"/>
          <w:sz w:val="32"/>
          <w:szCs w:val="32"/>
        </w:rPr>
        <w:t xml:space="preserve">节能专项报告和评估费9.39 </w:t>
      </w:r>
    </w:p>
    <w:p>
      <w:pPr>
        <w:rPr>
          <w:rFonts w:hint="eastAsia" w:ascii="仿宋" w:hAnsi="仿宋" w:eastAsia="仿宋" w:cs="仿宋"/>
          <w:sz w:val="32"/>
          <w:szCs w:val="32"/>
        </w:rPr>
      </w:pPr>
      <w:r>
        <w:rPr>
          <w:rFonts w:hint="eastAsia" w:ascii="仿宋" w:hAnsi="仿宋" w:eastAsia="仿宋" w:cs="仿宋"/>
          <w:sz w:val="32"/>
          <w:szCs w:val="32"/>
        </w:rPr>
        <w:t xml:space="preserve">墙改基金9.39 </w:t>
      </w:r>
    </w:p>
    <w:p>
      <w:pPr>
        <w:rPr>
          <w:rFonts w:hint="eastAsia" w:ascii="仿宋" w:hAnsi="仿宋" w:eastAsia="仿宋" w:cs="仿宋"/>
          <w:sz w:val="32"/>
          <w:szCs w:val="32"/>
        </w:rPr>
      </w:pPr>
      <w:r>
        <w:rPr>
          <w:rFonts w:hint="eastAsia" w:ascii="仿宋" w:hAnsi="仿宋" w:eastAsia="仿宋" w:cs="仿宋"/>
          <w:sz w:val="32"/>
          <w:szCs w:val="32"/>
        </w:rPr>
        <w:t xml:space="preserve">工程设计费301.84 </w:t>
      </w:r>
    </w:p>
    <w:p>
      <w:pPr>
        <w:rPr>
          <w:rFonts w:hint="eastAsia" w:ascii="仿宋" w:hAnsi="仿宋" w:eastAsia="仿宋" w:cs="仿宋"/>
          <w:sz w:val="32"/>
          <w:szCs w:val="32"/>
        </w:rPr>
      </w:pPr>
      <w:r>
        <w:rPr>
          <w:rFonts w:hint="eastAsia" w:ascii="仿宋" w:hAnsi="仿宋" w:eastAsia="仿宋" w:cs="仿宋"/>
          <w:sz w:val="32"/>
          <w:szCs w:val="32"/>
        </w:rPr>
        <w:t xml:space="preserve">设计费300.89 </w:t>
      </w:r>
    </w:p>
    <w:p>
      <w:pPr>
        <w:rPr>
          <w:rFonts w:hint="eastAsia" w:ascii="仿宋" w:hAnsi="仿宋" w:eastAsia="仿宋" w:cs="仿宋"/>
          <w:sz w:val="32"/>
          <w:szCs w:val="32"/>
        </w:rPr>
      </w:pPr>
      <w:r>
        <w:rPr>
          <w:rFonts w:hint="eastAsia" w:ascii="仿宋" w:hAnsi="仿宋" w:eastAsia="仿宋" w:cs="仿宋"/>
          <w:sz w:val="32"/>
          <w:szCs w:val="32"/>
        </w:rPr>
        <w:t xml:space="preserve">配电室及外电源线设计0.95 </w:t>
      </w:r>
    </w:p>
    <w:p>
      <w:pPr>
        <w:rPr>
          <w:rFonts w:hint="eastAsia" w:ascii="仿宋" w:hAnsi="仿宋" w:eastAsia="仿宋" w:cs="仿宋"/>
          <w:sz w:val="32"/>
          <w:szCs w:val="32"/>
        </w:rPr>
      </w:pPr>
      <w:r>
        <w:rPr>
          <w:rFonts w:hint="eastAsia" w:ascii="仿宋" w:hAnsi="仿宋" w:eastAsia="仿宋" w:cs="仿宋"/>
          <w:sz w:val="32"/>
          <w:szCs w:val="32"/>
        </w:rPr>
        <w:t xml:space="preserve">勘察费6.46 </w:t>
      </w:r>
    </w:p>
    <w:p>
      <w:pPr>
        <w:rPr>
          <w:rFonts w:hint="eastAsia" w:ascii="仿宋" w:hAnsi="仿宋" w:eastAsia="仿宋" w:cs="仿宋"/>
          <w:sz w:val="32"/>
          <w:szCs w:val="32"/>
        </w:rPr>
      </w:pPr>
      <w:r>
        <w:rPr>
          <w:rFonts w:hint="eastAsia" w:ascii="仿宋" w:hAnsi="仿宋" w:eastAsia="仿宋" w:cs="仿宋"/>
          <w:sz w:val="32"/>
          <w:szCs w:val="32"/>
        </w:rPr>
        <w:t xml:space="preserve">施工图审查费7.62 </w:t>
      </w:r>
    </w:p>
    <w:p>
      <w:pPr>
        <w:rPr>
          <w:rFonts w:hint="eastAsia" w:ascii="仿宋" w:hAnsi="仿宋" w:eastAsia="仿宋" w:cs="仿宋"/>
          <w:sz w:val="32"/>
          <w:szCs w:val="32"/>
        </w:rPr>
      </w:pPr>
      <w:r>
        <w:rPr>
          <w:rFonts w:hint="eastAsia" w:ascii="仿宋" w:hAnsi="仿宋" w:eastAsia="仿宋" w:cs="仿宋"/>
          <w:sz w:val="32"/>
          <w:szCs w:val="32"/>
        </w:rPr>
        <w:t xml:space="preserve">招标代理服务费17.45 </w:t>
      </w:r>
    </w:p>
    <w:p>
      <w:pPr>
        <w:rPr>
          <w:rFonts w:hint="eastAsia" w:ascii="仿宋" w:hAnsi="仿宋" w:eastAsia="仿宋" w:cs="仿宋"/>
          <w:sz w:val="32"/>
          <w:szCs w:val="32"/>
        </w:rPr>
      </w:pPr>
      <w:r>
        <w:rPr>
          <w:rFonts w:hint="eastAsia" w:ascii="仿宋" w:hAnsi="仿宋" w:eastAsia="仿宋" w:cs="仿宋"/>
          <w:sz w:val="32"/>
          <w:szCs w:val="32"/>
        </w:rPr>
        <w:t xml:space="preserve">地基稳定性评价报告费20.00 </w:t>
      </w:r>
    </w:p>
    <w:p>
      <w:pPr>
        <w:rPr>
          <w:rFonts w:hint="eastAsia" w:ascii="仿宋" w:hAnsi="仿宋" w:eastAsia="仿宋" w:cs="仿宋"/>
          <w:sz w:val="32"/>
          <w:szCs w:val="32"/>
        </w:rPr>
      </w:pPr>
      <w:r>
        <w:rPr>
          <w:rFonts w:hint="eastAsia" w:ascii="仿宋" w:hAnsi="仿宋" w:eastAsia="仿宋" w:cs="仿宋"/>
          <w:sz w:val="32"/>
          <w:szCs w:val="32"/>
        </w:rPr>
        <w:t xml:space="preserve">地质灾害危险性评估费20.00 </w:t>
      </w:r>
    </w:p>
    <w:p>
      <w:pPr>
        <w:rPr>
          <w:rFonts w:hint="eastAsia" w:ascii="仿宋" w:hAnsi="仿宋" w:eastAsia="仿宋" w:cs="仿宋"/>
          <w:sz w:val="32"/>
          <w:szCs w:val="32"/>
        </w:rPr>
      </w:pPr>
      <w:r>
        <w:rPr>
          <w:rFonts w:hint="eastAsia" w:ascii="仿宋" w:hAnsi="仿宋" w:eastAsia="仿宋" w:cs="仿宋"/>
          <w:sz w:val="32"/>
          <w:szCs w:val="32"/>
        </w:rPr>
        <w:t xml:space="preserve">地震安全性评价费20.00 </w:t>
      </w:r>
    </w:p>
    <w:p>
      <w:pPr>
        <w:rPr>
          <w:rFonts w:hint="eastAsia" w:ascii="仿宋" w:hAnsi="仿宋" w:eastAsia="仿宋" w:cs="仿宋"/>
          <w:sz w:val="32"/>
          <w:szCs w:val="32"/>
        </w:rPr>
      </w:pPr>
      <w:r>
        <w:rPr>
          <w:rFonts w:hint="eastAsia" w:ascii="仿宋" w:hAnsi="仿宋" w:eastAsia="仿宋" w:cs="仿宋"/>
          <w:sz w:val="32"/>
          <w:szCs w:val="32"/>
        </w:rPr>
        <w:t xml:space="preserve">环境影响咨询服务费10.60 </w:t>
      </w:r>
    </w:p>
    <w:p>
      <w:pPr>
        <w:rPr>
          <w:rFonts w:hint="eastAsia" w:ascii="仿宋" w:hAnsi="仿宋" w:eastAsia="仿宋" w:cs="仿宋"/>
          <w:sz w:val="32"/>
          <w:szCs w:val="32"/>
        </w:rPr>
      </w:pPr>
      <w:r>
        <w:rPr>
          <w:rFonts w:hint="eastAsia" w:ascii="仿宋" w:hAnsi="仿宋" w:eastAsia="仿宋" w:cs="仿宋"/>
          <w:sz w:val="32"/>
          <w:szCs w:val="32"/>
        </w:rPr>
        <w:t xml:space="preserve">工程建设监理费168.84 </w:t>
      </w:r>
    </w:p>
    <w:p>
      <w:pPr>
        <w:rPr>
          <w:rFonts w:hint="eastAsia" w:ascii="仿宋" w:hAnsi="仿宋" w:eastAsia="仿宋" w:cs="仿宋"/>
          <w:sz w:val="32"/>
          <w:szCs w:val="32"/>
        </w:rPr>
      </w:pPr>
      <w:r>
        <w:rPr>
          <w:rFonts w:hint="eastAsia" w:ascii="仿宋" w:hAnsi="仿宋" w:eastAsia="仿宋" w:cs="仿宋"/>
          <w:sz w:val="32"/>
          <w:szCs w:val="32"/>
        </w:rPr>
        <w:t xml:space="preserve">工程交易中心服务费12.85 </w:t>
      </w:r>
    </w:p>
    <w:p>
      <w:pPr>
        <w:rPr>
          <w:rFonts w:hint="eastAsia" w:ascii="仿宋" w:hAnsi="仿宋" w:eastAsia="仿宋" w:cs="仿宋"/>
          <w:sz w:val="32"/>
          <w:szCs w:val="32"/>
        </w:rPr>
      </w:pPr>
      <w:r>
        <w:rPr>
          <w:rFonts w:hint="eastAsia" w:ascii="仿宋" w:hAnsi="仿宋" w:eastAsia="仿宋" w:cs="仿宋"/>
          <w:sz w:val="32"/>
          <w:szCs w:val="32"/>
        </w:rPr>
        <w:t xml:space="preserve">高可靠性供电费33.00 </w:t>
      </w:r>
    </w:p>
    <w:p>
      <w:pPr>
        <w:rPr>
          <w:rFonts w:hint="eastAsia" w:ascii="仿宋" w:hAnsi="仿宋" w:eastAsia="仿宋" w:cs="仿宋"/>
          <w:sz w:val="32"/>
          <w:szCs w:val="32"/>
        </w:rPr>
      </w:pPr>
      <w:r>
        <w:rPr>
          <w:rFonts w:hint="eastAsia" w:ascii="仿宋" w:hAnsi="仿宋" w:eastAsia="仿宋" w:cs="仿宋"/>
          <w:sz w:val="32"/>
          <w:szCs w:val="32"/>
        </w:rPr>
        <w:t xml:space="preserve">建设工程材料检测费8.41 </w:t>
      </w:r>
    </w:p>
    <w:p>
      <w:pPr>
        <w:rPr>
          <w:rFonts w:hint="eastAsia" w:ascii="仿宋" w:hAnsi="仿宋" w:eastAsia="仿宋" w:cs="仿宋"/>
          <w:sz w:val="32"/>
          <w:szCs w:val="32"/>
        </w:rPr>
      </w:pPr>
      <w:r>
        <w:rPr>
          <w:rFonts w:hint="eastAsia" w:ascii="仿宋" w:hAnsi="仿宋" w:eastAsia="仿宋" w:cs="仿宋"/>
          <w:sz w:val="32"/>
          <w:szCs w:val="32"/>
        </w:rPr>
        <w:t xml:space="preserve">30%材料检测3.09 </w:t>
      </w:r>
    </w:p>
    <w:p>
      <w:pPr>
        <w:rPr>
          <w:rFonts w:hint="eastAsia" w:ascii="仿宋" w:hAnsi="仿宋" w:eastAsia="仿宋" w:cs="仿宋"/>
          <w:sz w:val="32"/>
          <w:szCs w:val="32"/>
        </w:rPr>
      </w:pPr>
      <w:r>
        <w:rPr>
          <w:rFonts w:hint="eastAsia" w:ascii="仿宋" w:hAnsi="仿宋" w:eastAsia="仿宋" w:cs="仿宋"/>
          <w:sz w:val="32"/>
          <w:szCs w:val="32"/>
        </w:rPr>
        <w:t xml:space="preserve">70%材料检测4.25 </w:t>
      </w:r>
    </w:p>
    <w:p>
      <w:pPr>
        <w:rPr>
          <w:rFonts w:hint="eastAsia" w:ascii="仿宋" w:hAnsi="仿宋" w:eastAsia="仿宋" w:cs="仿宋"/>
          <w:sz w:val="32"/>
          <w:szCs w:val="32"/>
        </w:rPr>
      </w:pPr>
      <w:r>
        <w:rPr>
          <w:rFonts w:hint="eastAsia" w:ascii="仿宋" w:hAnsi="仿宋" w:eastAsia="仿宋" w:cs="仿宋"/>
          <w:sz w:val="32"/>
          <w:szCs w:val="32"/>
        </w:rPr>
        <w:t xml:space="preserve">城市配套费30.91 </w:t>
      </w:r>
    </w:p>
    <w:p>
      <w:pPr>
        <w:rPr>
          <w:rFonts w:hint="eastAsia" w:ascii="仿宋" w:hAnsi="仿宋" w:eastAsia="仿宋" w:cs="仿宋"/>
          <w:sz w:val="32"/>
          <w:szCs w:val="32"/>
        </w:rPr>
      </w:pPr>
      <w:r>
        <w:rPr>
          <w:rFonts w:hint="eastAsia" w:ascii="仿宋" w:hAnsi="仿宋" w:eastAsia="仿宋" w:cs="仿宋"/>
          <w:sz w:val="32"/>
          <w:szCs w:val="32"/>
        </w:rPr>
        <w:t xml:space="preserve">人防易地建设费164.85 </w:t>
      </w:r>
    </w:p>
    <w:p>
      <w:pPr>
        <w:rPr>
          <w:rFonts w:hint="eastAsia" w:ascii="仿宋" w:hAnsi="仿宋" w:eastAsia="仿宋" w:cs="仿宋"/>
          <w:sz w:val="32"/>
          <w:szCs w:val="32"/>
        </w:rPr>
      </w:pPr>
      <w:r>
        <w:rPr>
          <w:rFonts w:hint="eastAsia" w:ascii="仿宋" w:hAnsi="仿宋" w:eastAsia="仿宋" w:cs="仿宋"/>
          <w:sz w:val="32"/>
          <w:szCs w:val="32"/>
        </w:rPr>
        <w:t xml:space="preserve">3、预备费54.45 </w:t>
      </w:r>
    </w:p>
    <w:p>
      <w:pPr>
        <w:rPr>
          <w:rFonts w:hint="eastAsia" w:ascii="仿宋" w:hAnsi="仿宋" w:eastAsia="仿宋" w:cs="仿宋"/>
          <w:sz w:val="32"/>
          <w:szCs w:val="32"/>
        </w:rPr>
      </w:pPr>
      <w:r>
        <w:rPr>
          <w:rFonts w:hint="eastAsia" w:ascii="仿宋" w:hAnsi="仿宋" w:eastAsia="仿宋" w:cs="仿宋"/>
          <w:sz w:val="32"/>
          <w:szCs w:val="32"/>
        </w:rPr>
        <w:t>综上费用合计约为2000万，中心计划为2000万，2017年需要财政支持资金2000万元。</w:t>
      </w:r>
    </w:p>
    <w:p>
      <w:pPr>
        <w:rPr>
          <w:rFonts w:hint="eastAsia" w:ascii="仿宋" w:hAnsi="仿宋" w:eastAsia="仿宋" w:cs="仿宋"/>
          <w:b/>
          <w:bCs/>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lang w:val="en-US" w:eastAsia="zh-CN"/>
        </w:rPr>
        <w:fldChar w:fldCharType="begin"/>
      </w:r>
      <w:r>
        <w:rPr>
          <w:rFonts w:hint="eastAsia" w:ascii="仿宋" w:hAnsi="仿宋" w:eastAsia="仿宋" w:cs="仿宋"/>
          <w:b/>
          <w:bCs/>
          <w:sz w:val="32"/>
          <w:szCs w:val="32"/>
          <w:lang w:val="en-US" w:eastAsia="zh-CN"/>
        </w:rPr>
        <w:instrText xml:space="preserve"> = 5 \* GB3 \* MERGEFORMAT </w:instrText>
      </w:r>
      <w:r>
        <w:rPr>
          <w:rFonts w:hint="eastAsia" w:ascii="仿宋" w:hAnsi="仿宋" w:eastAsia="仿宋" w:cs="仿宋"/>
          <w:b/>
          <w:bCs/>
          <w:sz w:val="32"/>
          <w:szCs w:val="32"/>
          <w:lang w:val="en-US" w:eastAsia="zh-CN"/>
        </w:rPr>
        <w:fldChar w:fldCharType="separate"/>
      </w:r>
      <w:r>
        <w:rPr>
          <w:b/>
          <w:bCs/>
        </w:rPr>
        <w:t>⑤</w:t>
      </w:r>
      <w:r>
        <w:rPr>
          <w:rFonts w:hint="eastAsia" w:ascii="仿宋" w:hAnsi="仿宋" w:eastAsia="仿宋" w:cs="仿宋"/>
          <w:b/>
          <w:bCs/>
          <w:sz w:val="32"/>
          <w:szCs w:val="32"/>
          <w:lang w:val="en-US" w:eastAsia="zh-CN"/>
        </w:rPr>
        <w:fldChar w:fldCharType="end"/>
      </w:r>
      <w:r>
        <w:rPr>
          <w:rFonts w:hint="eastAsia" w:ascii="仿宋" w:hAnsi="仿宋" w:eastAsia="仿宋" w:cs="仿宋"/>
          <w:b/>
          <w:bCs/>
          <w:sz w:val="32"/>
          <w:szCs w:val="32"/>
        </w:rPr>
        <w:t>、文化宫二次开办费补助</w:t>
      </w:r>
    </w:p>
    <w:p>
      <w:pP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根据《中华人民共和国工会法》第四十五条：“各级人民政府和企业、事业单位、机关应当为工会办公和开展活动，提供必要的设施和活动场所等物质条件”的规定，市财政给予800万元资金补助。</w:t>
      </w:r>
    </w:p>
    <w:p>
      <w:pPr>
        <w:numPr>
          <w:ilvl w:val="0"/>
          <w:numId w:val="0"/>
        </w:numPr>
        <w:ind w:firstLine="640"/>
        <w:rPr>
          <w:rFonts w:hint="eastAsia" w:ascii="仿宋" w:hAnsi="仿宋" w:eastAsia="仿宋" w:cs="仿宋"/>
          <w:sz w:val="32"/>
          <w:szCs w:val="32"/>
        </w:rPr>
      </w:pPr>
      <w:r>
        <w:rPr>
          <w:rFonts w:hint="eastAsia" w:ascii="仿宋" w:hAnsi="仿宋" w:eastAsia="仿宋" w:cs="仿宋"/>
          <w:sz w:val="32"/>
          <w:szCs w:val="32"/>
        </w:rPr>
        <w:t>经初步估算，新工人文化宫设置职工体育活动中心、文化展览中心、文化娱乐活动中心、管理中心、室外活动中心5个中心，需添置专用设备初步估算为2351.5418万元。</w:t>
      </w:r>
    </w:p>
    <w:p>
      <w:pPr>
        <w:numPr>
          <w:ilvl w:val="0"/>
          <w:numId w:val="0"/>
        </w:numPr>
        <w:ind w:firstLine="640"/>
        <w:rPr>
          <w:rFonts w:hint="eastAsia" w:ascii="仿宋" w:hAnsi="仿宋" w:eastAsia="仿宋" w:cs="仿宋"/>
          <w:b/>
          <w:bCs/>
          <w:sz w:val="32"/>
          <w:szCs w:val="32"/>
        </w:rPr>
      </w:pPr>
      <w:r>
        <w:rPr>
          <w:rFonts w:hint="eastAsia" w:ascii="仿宋" w:hAnsi="仿宋" w:eastAsia="仿宋" w:cs="仿宋"/>
          <w:b/>
          <w:bCs/>
          <w:sz w:val="32"/>
          <w:szCs w:val="32"/>
        </w:rPr>
        <w:t>比上年增减情况</w:t>
      </w:r>
    </w:p>
    <w:p>
      <w:pPr>
        <w:numPr>
          <w:ilvl w:val="0"/>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2017年部门预算较2016年增长36万元，其中：基本支出增长136万元，主要是增加退管会公用经费等；项目支出减少100万元，主要是文化宫建设等预算减少。</w:t>
      </w:r>
    </w:p>
    <w:p>
      <w:pPr>
        <w:autoSpaceDE w:val="0"/>
        <w:autoSpaceDN w:val="0"/>
        <w:adjustRightInd w:val="0"/>
        <w:ind w:firstLine="640" w:firstLineChars="200"/>
        <w:jc w:val="left"/>
        <w:rPr>
          <w:rFonts w:hint="eastAsia" w:ascii="黑体" w:hAnsi="黑体" w:eastAsia="黑体" w:cs="黑体"/>
          <w:b/>
          <w:bCs/>
          <w:sz w:val="32"/>
          <w:szCs w:val="32"/>
        </w:rPr>
      </w:pPr>
      <w:r>
        <w:rPr>
          <w:rFonts w:hint="eastAsia" w:ascii="黑体" w:hAnsi="黑体" w:eastAsia="黑体" w:cs="黑体"/>
          <w:b/>
          <w:bCs/>
          <w:sz w:val="32"/>
          <w:szCs w:val="32"/>
        </w:rPr>
        <w:t>三、机关运行经费安排情况</w:t>
      </w:r>
    </w:p>
    <w:p>
      <w:pPr>
        <w:autoSpaceDE w:val="0"/>
        <w:autoSpaceDN w:val="0"/>
        <w:adjustRightInd w:val="0"/>
        <w:ind w:firstLine="640" w:firstLineChars="200"/>
        <w:jc w:val="left"/>
        <w:rPr>
          <w:rFonts w:hint="eastAsia" w:ascii="黑体" w:hAnsi="黑体" w:eastAsia="黑体" w:cs="黑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 xml:space="preserve"> 2017年度未安排机关运行经费预算。</w:t>
      </w:r>
    </w:p>
    <w:p>
      <w:pPr>
        <w:autoSpaceDE w:val="0"/>
        <w:autoSpaceDN w:val="0"/>
        <w:adjustRightInd w:val="0"/>
        <w:jc w:val="left"/>
        <w:rPr>
          <w:rFonts w:hint="eastAsia" w:ascii="黑体" w:hAnsi="黑体" w:eastAsia="黑体" w:cs="黑体"/>
          <w:b/>
          <w:bCs/>
          <w:sz w:val="32"/>
          <w:szCs w:val="32"/>
        </w:rPr>
      </w:pPr>
      <w:r>
        <w:rPr>
          <w:rFonts w:hint="eastAsia" w:ascii="黑体" w:hAnsi="黑体" w:eastAsia="黑体" w:cs="黑体"/>
          <w:b/>
          <w:bCs/>
          <w:sz w:val="32"/>
          <w:szCs w:val="32"/>
          <w:lang w:val="en-US" w:eastAsia="zh-CN"/>
        </w:rPr>
        <w:t xml:space="preserve">    </w:t>
      </w:r>
      <w:r>
        <w:rPr>
          <w:rFonts w:hint="eastAsia" w:ascii="黑体" w:hAnsi="黑体" w:eastAsia="黑体" w:cs="黑体"/>
          <w:b/>
          <w:bCs/>
          <w:sz w:val="32"/>
          <w:szCs w:val="32"/>
        </w:rPr>
        <w:t>四、财政拨款“三公”经费预算情况及增减变化原因</w:t>
      </w:r>
    </w:p>
    <w:p>
      <w:pPr>
        <w:autoSpaceDE w:val="0"/>
        <w:autoSpaceDN w:val="0"/>
        <w:adjustRightInd w:val="0"/>
        <w:ind w:left="198"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lang w:val="en-US" w:eastAsia="zh-CN"/>
        </w:rPr>
        <w:t>2017年度未安排财政拨款</w:t>
      </w:r>
      <w:bookmarkStart w:id="5" w:name="_GoBack"/>
      <w:bookmarkEnd w:id="5"/>
      <w:r>
        <w:rPr>
          <w:rFonts w:hint="eastAsia" w:ascii="仿宋" w:hAnsi="仿宋" w:eastAsia="仿宋" w:cs="仿宋"/>
          <w:sz w:val="32"/>
          <w:szCs w:val="32"/>
          <w:lang w:val="en-US" w:eastAsia="zh-CN"/>
        </w:rPr>
        <w:t>“三公”经费预算，无增减变化。</w:t>
      </w:r>
    </w:p>
    <w:p>
      <w:pPr>
        <w:autoSpaceDE w:val="0"/>
        <w:autoSpaceDN w:val="0"/>
        <w:adjustRightInd w:val="0"/>
        <w:jc w:val="left"/>
        <w:rPr>
          <w:rFonts w:hint="eastAsia" w:ascii="仿宋" w:hAnsi="仿宋" w:eastAsia="仿宋" w:cs="仿宋"/>
          <w:sz w:val="32"/>
          <w:szCs w:val="32"/>
        </w:rPr>
      </w:pPr>
      <w:r>
        <w:rPr>
          <w:rFonts w:hint="eastAsia" w:ascii="黑体" w:hAnsi="黑体" w:eastAsia="黑体" w:cs="黑体"/>
          <w:b/>
          <w:bCs/>
          <w:sz w:val="32"/>
          <w:szCs w:val="32"/>
          <w:lang w:val="en-US" w:eastAsia="zh-CN"/>
        </w:rPr>
        <w:t xml:space="preserve">    </w:t>
      </w:r>
      <w:r>
        <w:rPr>
          <w:rFonts w:hint="eastAsia" w:ascii="黑体" w:hAnsi="黑体" w:eastAsia="黑体" w:cs="黑体"/>
          <w:b/>
          <w:bCs/>
          <w:sz w:val="32"/>
          <w:szCs w:val="32"/>
        </w:rPr>
        <w:t>五、绩效预算信息</w:t>
      </w:r>
    </w:p>
    <w:p>
      <w:pPr>
        <w:ind w:firstLine="640" w:firstLineChars="200"/>
        <w:jc w:val="left"/>
        <w:rPr>
          <w:rFonts w:hint="eastAsia" w:ascii="仿宋" w:hAnsi="仿宋" w:eastAsia="仿宋" w:cs="仿宋"/>
          <w:b/>
          <w:sz w:val="32"/>
          <w:szCs w:val="32"/>
        </w:rPr>
      </w:pPr>
      <w:bookmarkStart w:id="0" w:name="_Toc471398463"/>
      <w:r>
        <w:rPr>
          <w:rFonts w:hint="eastAsia" w:ascii="仿宋" w:hAnsi="仿宋" w:eastAsia="仿宋" w:cs="仿宋"/>
          <w:b/>
          <w:sz w:val="32"/>
          <w:szCs w:val="32"/>
        </w:rPr>
        <w:t>总体绩效目标：</w:t>
      </w:r>
    </w:p>
    <w:p>
      <w:pPr>
        <w:spacing w:line="360" w:lineRule="auto"/>
        <w:ind w:firstLine="31680" w:firstLineChars="200"/>
        <w:jc w:val="left"/>
        <w:rPr>
          <w:rFonts w:hint="eastAsia" w:ascii="仿宋" w:hAnsi="仿宋" w:eastAsia="仿宋" w:cs="仿宋"/>
          <w:sz w:val="32"/>
          <w:szCs w:val="32"/>
        </w:rPr>
      </w:pPr>
      <w:r>
        <w:rPr>
          <w:rFonts w:hint="eastAsia" w:ascii="仿宋" w:hAnsi="仿宋" w:eastAsia="仿宋" w:cs="仿宋"/>
          <w:sz w:val="32"/>
          <w:szCs w:val="32"/>
        </w:rPr>
        <w:t>1、服务大局，在推动经济社会发展中彰显主力军作用。</w:t>
      </w:r>
    </w:p>
    <w:p>
      <w:pPr>
        <w:spacing w:line="360" w:lineRule="auto"/>
        <w:ind w:firstLine="31680" w:firstLineChars="200"/>
        <w:jc w:val="left"/>
        <w:rPr>
          <w:rFonts w:hint="eastAsia" w:ascii="仿宋" w:hAnsi="仿宋" w:eastAsia="仿宋" w:cs="仿宋"/>
          <w:sz w:val="32"/>
          <w:szCs w:val="32"/>
        </w:rPr>
      </w:pPr>
      <w:r>
        <w:rPr>
          <w:rFonts w:hint="eastAsia" w:ascii="仿宋" w:hAnsi="仿宋" w:eastAsia="仿宋" w:cs="仿宋"/>
          <w:sz w:val="32"/>
          <w:szCs w:val="32"/>
        </w:rPr>
        <w:t>2、履行维护基本职能，促进劳动关系和谐稳定。</w:t>
      </w:r>
    </w:p>
    <w:p>
      <w:pPr>
        <w:spacing w:line="360" w:lineRule="auto"/>
        <w:ind w:firstLine="31680" w:firstLineChars="200"/>
        <w:jc w:val="left"/>
        <w:rPr>
          <w:rFonts w:hint="eastAsia" w:ascii="仿宋" w:hAnsi="仿宋" w:eastAsia="仿宋" w:cs="仿宋"/>
          <w:sz w:val="32"/>
          <w:szCs w:val="32"/>
        </w:rPr>
      </w:pPr>
      <w:r>
        <w:rPr>
          <w:rFonts w:hint="eastAsia" w:ascii="仿宋" w:hAnsi="仿宋" w:eastAsia="仿宋" w:cs="仿宋"/>
          <w:sz w:val="32"/>
          <w:szCs w:val="32"/>
        </w:rPr>
        <w:t>3、完善服务体系，为职工群众办好事办实事。</w:t>
      </w:r>
    </w:p>
    <w:p>
      <w:pPr>
        <w:spacing w:line="360" w:lineRule="auto"/>
        <w:ind w:firstLine="31680" w:firstLineChars="200"/>
        <w:jc w:val="left"/>
        <w:rPr>
          <w:rFonts w:hint="eastAsia" w:ascii="仿宋" w:hAnsi="仿宋" w:eastAsia="仿宋" w:cs="仿宋"/>
          <w:sz w:val="32"/>
          <w:szCs w:val="32"/>
        </w:rPr>
      </w:pPr>
      <w:r>
        <w:rPr>
          <w:rFonts w:hint="eastAsia" w:ascii="仿宋" w:hAnsi="仿宋" w:eastAsia="仿宋" w:cs="仿宋"/>
          <w:sz w:val="32"/>
          <w:szCs w:val="32"/>
        </w:rPr>
        <w:t>4、夯实组织基础，增强工会组织吸引力和凝聚力。</w:t>
      </w:r>
    </w:p>
    <w:p>
      <w:pPr>
        <w:tabs>
          <w:tab w:val="left" w:pos="3482"/>
        </w:tabs>
        <w:spacing w:line="360" w:lineRule="auto"/>
        <w:ind w:firstLine="31680" w:firstLineChars="200"/>
        <w:jc w:val="left"/>
        <w:rPr>
          <w:rFonts w:hint="eastAsia" w:ascii="仿宋" w:hAnsi="仿宋" w:eastAsia="仿宋" w:cs="仿宋"/>
          <w:sz w:val="32"/>
          <w:szCs w:val="32"/>
        </w:rPr>
      </w:pPr>
      <w:r>
        <w:rPr>
          <w:rFonts w:hint="eastAsia" w:ascii="仿宋" w:hAnsi="仿宋" w:eastAsia="仿宋" w:cs="仿宋"/>
          <w:sz w:val="32"/>
          <w:szCs w:val="32"/>
        </w:rPr>
        <w:t>今后我市工会的主要工作：建设活力型工会、建设服务型工会、建设创新型工会、建设法治型工会。</w:t>
      </w:r>
    </w:p>
    <w:p>
      <w:pPr>
        <w:jc w:val="left"/>
        <w:rPr>
          <w:rFonts w:hint="eastAsia" w:ascii="仿宋" w:hAnsi="仿宋" w:eastAsia="仿宋" w:cs="仿宋"/>
          <w:b/>
          <w:bCs/>
          <w:sz w:val="32"/>
          <w:szCs w:val="32"/>
        </w:rPr>
      </w:pPr>
      <w:r>
        <w:rPr>
          <w:rFonts w:hint="eastAsia" w:ascii="仿宋" w:hAnsi="仿宋" w:eastAsia="仿宋" w:cs="仿宋"/>
          <w:kern w:val="0"/>
          <w:sz w:val="32"/>
          <w:szCs w:val="32"/>
          <w:lang w:val="en-US" w:eastAsia="zh-CN"/>
        </w:rPr>
        <w:t xml:space="preserve">     </w:t>
      </w:r>
      <w:r>
        <w:rPr>
          <w:rFonts w:hint="eastAsia" w:ascii="仿宋" w:hAnsi="仿宋" w:eastAsia="仿宋" w:cs="仿宋"/>
          <w:b/>
          <w:bCs/>
          <w:sz w:val="32"/>
          <w:szCs w:val="32"/>
        </w:rPr>
        <w:t>实现年度发展规划目标的保障措施</w:t>
      </w:r>
    </w:p>
    <w:p>
      <w:pPr>
        <w:tabs>
          <w:tab w:val="left" w:pos="3482"/>
        </w:tabs>
        <w:spacing w:line="360" w:lineRule="auto"/>
        <w:ind w:firstLine="31680" w:firstLineChars="200"/>
        <w:jc w:val="left"/>
        <w:rPr>
          <w:rFonts w:hint="eastAsia" w:ascii="仿宋" w:hAnsi="仿宋" w:eastAsia="仿宋" w:cs="仿宋"/>
          <w:sz w:val="32"/>
          <w:szCs w:val="32"/>
        </w:rPr>
      </w:pPr>
      <w:r>
        <w:rPr>
          <w:rFonts w:hint="eastAsia" w:ascii="仿宋" w:hAnsi="仿宋" w:eastAsia="仿宋" w:cs="仿宋"/>
          <w:sz w:val="32"/>
          <w:szCs w:val="32"/>
        </w:rPr>
        <w:t>1、团结带领广大职工群众，在深化改革、转型升级中建功立业。（深化劳动竞赛、激励职工创新创造、大力弘扬劳模精神）；</w:t>
      </w:r>
    </w:p>
    <w:p>
      <w:pPr>
        <w:tabs>
          <w:tab w:val="left" w:pos="3482"/>
        </w:tabs>
        <w:spacing w:line="360" w:lineRule="auto"/>
        <w:ind w:firstLine="31680" w:firstLineChars="200"/>
        <w:jc w:val="left"/>
        <w:rPr>
          <w:rFonts w:hint="eastAsia" w:ascii="仿宋" w:hAnsi="仿宋" w:eastAsia="仿宋" w:cs="仿宋"/>
          <w:sz w:val="32"/>
          <w:szCs w:val="32"/>
        </w:rPr>
      </w:pPr>
      <w:r>
        <w:rPr>
          <w:rFonts w:hint="eastAsia" w:ascii="仿宋" w:hAnsi="仿宋" w:eastAsia="仿宋" w:cs="仿宋"/>
          <w:sz w:val="32"/>
          <w:szCs w:val="32"/>
        </w:rPr>
        <w:t>2、建设高素质职工队伍，为经济社会发展提供人才和智力支撑。（大力弘扬社会主义核心价值观、加强高技能职工队伍建设、提升职工文化凝聚力）；</w:t>
      </w:r>
    </w:p>
    <w:p>
      <w:pPr>
        <w:tabs>
          <w:tab w:val="left" w:pos="3482"/>
        </w:tabs>
        <w:spacing w:line="360" w:lineRule="auto"/>
        <w:ind w:firstLine="31680" w:firstLineChars="200"/>
        <w:jc w:val="left"/>
        <w:rPr>
          <w:rFonts w:hint="eastAsia" w:ascii="仿宋" w:hAnsi="仿宋" w:eastAsia="仿宋" w:cs="仿宋"/>
          <w:sz w:val="32"/>
          <w:szCs w:val="32"/>
        </w:rPr>
      </w:pPr>
      <w:r>
        <w:rPr>
          <w:rFonts w:hint="eastAsia" w:ascii="仿宋" w:hAnsi="仿宋" w:eastAsia="仿宋" w:cs="仿宋"/>
          <w:sz w:val="32"/>
          <w:szCs w:val="32"/>
        </w:rPr>
        <w:t>3、构建和谐稳定劳动关系，切实维护职工群众合法权益。（主动参与立法和政策制定、深化厂务公开和民主管理工作、依法推进平等协商、依法保障职工生命健康权益、积极化解劳动关系矛盾）；</w:t>
      </w:r>
    </w:p>
    <w:p>
      <w:pPr>
        <w:tabs>
          <w:tab w:val="left" w:pos="3482"/>
        </w:tabs>
        <w:spacing w:line="360" w:lineRule="auto"/>
        <w:ind w:firstLine="31680" w:firstLineChars="200"/>
        <w:jc w:val="left"/>
        <w:rPr>
          <w:rFonts w:hint="eastAsia" w:ascii="仿宋" w:hAnsi="仿宋" w:eastAsia="仿宋" w:cs="仿宋"/>
          <w:sz w:val="32"/>
          <w:szCs w:val="32"/>
        </w:rPr>
      </w:pPr>
      <w:r>
        <w:rPr>
          <w:rFonts w:hint="eastAsia" w:ascii="仿宋" w:hAnsi="仿宋" w:eastAsia="仿宋" w:cs="仿宋"/>
          <w:sz w:val="32"/>
          <w:szCs w:val="32"/>
        </w:rPr>
        <w:t>4、积极履行服务职能，尽心竭力服务职工。（完善职工服务中心建设，探索普惠服务的途径和办法、着力实施就业援助）。</w:t>
      </w:r>
    </w:p>
    <w:p>
      <w:pPr>
        <w:pStyle w:val="6"/>
        <w:jc w:val="both"/>
        <w:rPr>
          <w:rFonts w:hint="eastAsia" w:ascii="仿宋" w:hAnsi="仿宋" w:eastAsia="仿宋" w:cs="仿宋"/>
          <w:b/>
          <w:sz w:val="32"/>
          <w:szCs w:val="32"/>
        </w:rPr>
      </w:pPr>
      <w:r>
        <w:rPr>
          <w:rFonts w:hint="eastAsia" w:ascii="仿宋" w:hAnsi="仿宋" w:eastAsia="仿宋" w:cs="仿宋"/>
          <w:b/>
          <w:sz w:val="32"/>
          <w:szCs w:val="32"/>
          <w:lang w:val="en-US" w:eastAsia="zh-CN"/>
        </w:rPr>
        <w:t xml:space="preserve">    </w:t>
      </w:r>
      <w:r>
        <w:rPr>
          <w:rFonts w:hint="eastAsia" w:ascii="仿宋" w:hAnsi="仿宋" w:eastAsia="仿宋" w:cs="仿宋"/>
          <w:b/>
          <w:sz w:val="32"/>
          <w:szCs w:val="32"/>
        </w:rPr>
        <w:t>部门职责及工作活动绩效目标指标：</w:t>
      </w:r>
      <w:bookmarkEnd w:id="0"/>
      <w:bookmarkStart w:id="1" w:name="_Toc383873147"/>
      <w:bookmarkStart w:id="2" w:name="_Toc16489"/>
    </w:p>
    <w:p>
      <w:pPr>
        <w:pStyle w:val="6"/>
        <w:rPr>
          <w:rFonts w:hint="eastAsia" w:ascii="仿宋" w:hAnsi="仿宋" w:eastAsia="仿宋" w:cs="仿宋"/>
        </w:rPr>
      </w:pPr>
      <w:r>
        <w:rPr>
          <w:rFonts w:hint="eastAsia" w:ascii="仿宋" w:hAnsi="仿宋" w:eastAsia="仿宋" w:cs="仿宋"/>
          <w:sz w:val="32"/>
          <w:szCs w:val="32"/>
        </w:rPr>
        <w:t>部门</w:t>
      </w:r>
      <w:bookmarkEnd w:id="1"/>
      <w:r>
        <w:rPr>
          <w:rFonts w:hint="eastAsia" w:ascii="仿宋" w:hAnsi="仿宋" w:eastAsia="仿宋" w:cs="仿宋"/>
          <w:sz w:val="32"/>
          <w:szCs w:val="32"/>
        </w:rPr>
        <w:t>职责-工作活动绩效目标</w:t>
      </w:r>
      <w:bookmarkEnd w:id="2"/>
      <w:r>
        <w:rPr>
          <w:rFonts w:hint="eastAsia" w:ascii="仿宋" w:hAnsi="仿宋" w:eastAsia="仿宋" w:cs="仿宋"/>
          <w:sz w:val="32"/>
          <w:szCs w:val="32"/>
        </w:rPr>
        <w:t xml:space="preserve">             </w:t>
      </w:r>
      <w:r>
        <w:rPr>
          <w:rFonts w:hint="eastAsia" w:ascii="仿宋" w:hAnsi="仿宋" w:eastAsia="仿宋" w:cs="仿宋"/>
          <w:sz w:val="28"/>
          <w:szCs w:val="28"/>
        </w:rPr>
        <w:t xml:space="preserve">         </w:t>
      </w:r>
      <w:r>
        <w:rPr>
          <w:rFonts w:hint="eastAsia" w:ascii="仿宋" w:hAnsi="仿宋" w:eastAsia="仿宋" w:cs="仿宋"/>
        </w:rPr>
        <w:t xml:space="preserve">                                                </w:t>
      </w:r>
    </w:p>
    <w:tbl>
      <w:tblPr>
        <w:tblStyle w:val="8"/>
        <w:tblW w:w="14745" w:type="dxa"/>
        <w:tblInd w:w="0" w:type="dxa"/>
        <w:tblLayout w:type="fixed"/>
        <w:tblCellMar>
          <w:top w:w="0" w:type="dxa"/>
          <w:left w:w="108" w:type="dxa"/>
          <w:bottom w:w="0" w:type="dxa"/>
          <w:right w:w="108" w:type="dxa"/>
        </w:tblCellMar>
      </w:tblPr>
      <w:tblGrid>
        <w:gridCol w:w="1702"/>
        <w:gridCol w:w="1276"/>
        <w:gridCol w:w="3827"/>
        <w:gridCol w:w="2693"/>
        <w:gridCol w:w="1843"/>
        <w:gridCol w:w="851"/>
        <w:gridCol w:w="708"/>
        <w:gridCol w:w="851"/>
        <w:gridCol w:w="850"/>
        <w:gridCol w:w="144"/>
      </w:tblGrid>
      <w:tr>
        <w:tblPrEx>
          <w:tblLayout w:type="fixed"/>
          <w:tblCellMar>
            <w:top w:w="0" w:type="dxa"/>
            <w:left w:w="108" w:type="dxa"/>
            <w:bottom w:w="0" w:type="dxa"/>
            <w:right w:w="108" w:type="dxa"/>
          </w:tblCellMar>
        </w:tblPrEx>
        <w:trPr>
          <w:cantSplit/>
          <w:tblHeader/>
        </w:trPr>
        <w:tc>
          <w:tcPr>
            <w:tcW w:w="9498" w:type="dxa"/>
            <w:gridSpan w:val="4"/>
            <w:vAlign w:val="center"/>
          </w:tcPr>
          <w:p>
            <w:pPr>
              <w:widowControl/>
              <w:jc w:val="left"/>
              <w:rPr>
                <w:rFonts w:hint="eastAsia" w:ascii="仿宋" w:hAnsi="仿宋" w:eastAsia="仿宋" w:cs="仿宋"/>
                <w:b/>
                <w:bCs/>
                <w:kern w:val="0"/>
              </w:rPr>
            </w:pPr>
            <w:r>
              <w:rPr>
                <w:rFonts w:hint="eastAsia" w:ascii="仿宋" w:hAnsi="仿宋" w:eastAsia="仿宋" w:cs="仿宋"/>
                <w:sz w:val="28"/>
                <w:szCs w:val="28"/>
              </w:rPr>
              <w:t>408唐山市总工会</w:t>
            </w:r>
          </w:p>
        </w:tc>
        <w:tc>
          <w:tcPr>
            <w:tcW w:w="5247" w:type="dxa"/>
            <w:gridSpan w:val="6"/>
            <w:vAlign w:val="center"/>
          </w:tcPr>
          <w:p>
            <w:pPr>
              <w:widowControl/>
              <w:jc w:val="right"/>
              <w:rPr>
                <w:rFonts w:hint="eastAsia" w:ascii="仿宋" w:hAnsi="仿宋" w:eastAsia="仿宋" w:cs="仿宋"/>
                <w:b/>
                <w:bCs/>
                <w:kern w:val="0"/>
              </w:rPr>
            </w:pPr>
            <w:r>
              <w:rPr>
                <w:rFonts w:hint="eastAsia" w:ascii="仿宋" w:hAnsi="仿宋" w:eastAsia="仿宋" w:cs="仿宋"/>
                <w:sz w:val="24"/>
                <w:szCs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4" w:type="dxa"/>
          <w:cantSplit/>
          <w:tblHeader/>
        </w:trPr>
        <w:tc>
          <w:tcPr>
            <w:tcW w:w="1702" w:type="dxa"/>
            <w:vMerge w:val="restart"/>
            <w:vAlign w:val="center"/>
          </w:tcPr>
          <w:p>
            <w:pPr>
              <w:widowControl/>
              <w:jc w:val="center"/>
              <w:rPr>
                <w:rFonts w:hint="eastAsia" w:ascii="仿宋" w:hAnsi="仿宋" w:eastAsia="仿宋" w:cs="仿宋"/>
                <w:b/>
                <w:bCs/>
                <w:color w:val="000000"/>
                <w:kern w:val="0"/>
              </w:rPr>
            </w:pPr>
            <w:r>
              <w:rPr>
                <w:rFonts w:hint="eastAsia" w:ascii="仿宋" w:hAnsi="仿宋" w:eastAsia="仿宋" w:cs="仿宋"/>
                <w:b/>
                <w:bCs/>
                <w:kern w:val="0"/>
              </w:rPr>
              <w:t>职责活动</w:t>
            </w:r>
          </w:p>
        </w:tc>
        <w:tc>
          <w:tcPr>
            <w:tcW w:w="1276" w:type="dxa"/>
            <w:vMerge w:val="restart"/>
            <w:vAlign w:val="center"/>
          </w:tcPr>
          <w:p>
            <w:pPr>
              <w:widowControl/>
              <w:jc w:val="center"/>
              <w:rPr>
                <w:rFonts w:hint="eastAsia" w:ascii="仿宋" w:hAnsi="仿宋" w:eastAsia="仿宋" w:cs="仿宋"/>
                <w:b/>
                <w:bCs/>
                <w:color w:val="000000"/>
                <w:kern w:val="0"/>
              </w:rPr>
            </w:pPr>
            <w:r>
              <w:rPr>
                <w:rFonts w:hint="eastAsia" w:ascii="仿宋" w:hAnsi="仿宋" w:eastAsia="仿宋" w:cs="仿宋"/>
                <w:b/>
                <w:bCs/>
                <w:kern w:val="0"/>
              </w:rPr>
              <w:t>年度预算数</w:t>
            </w:r>
          </w:p>
        </w:tc>
        <w:tc>
          <w:tcPr>
            <w:tcW w:w="3827" w:type="dxa"/>
            <w:vMerge w:val="restart"/>
            <w:vAlign w:val="center"/>
          </w:tcPr>
          <w:p>
            <w:pPr>
              <w:widowControl/>
              <w:jc w:val="center"/>
              <w:rPr>
                <w:rFonts w:hint="eastAsia" w:ascii="仿宋" w:hAnsi="仿宋" w:eastAsia="仿宋" w:cs="仿宋"/>
                <w:b/>
                <w:bCs/>
                <w:color w:val="000000"/>
                <w:kern w:val="0"/>
              </w:rPr>
            </w:pPr>
            <w:r>
              <w:rPr>
                <w:rFonts w:hint="eastAsia" w:ascii="仿宋" w:hAnsi="仿宋" w:eastAsia="仿宋" w:cs="仿宋"/>
                <w:b/>
                <w:bCs/>
                <w:kern w:val="0"/>
              </w:rPr>
              <w:t>内容描述</w:t>
            </w:r>
          </w:p>
        </w:tc>
        <w:tc>
          <w:tcPr>
            <w:tcW w:w="2693" w:type="dxa"/>
            <w:vMerge w:val="restart"/>
            <w:vAlign w:val="center"/>
          </w:tcPr>
          <w:p>
            <w:pPr>
              <w:widowControl/>
              <w:jc w:val="center"/>
              <w:rPr>
                <w:rFonts w:hint="eastAsia" w:ascii="仿宋" w:hAnsi="仿宋" w:eastAsia="仿宋" w:cs="仿宋"/>
                <w:b/>
                <w:bCs/>
                <w:color w:val="000000"/>
                <w:kern w:val="0"/>
              </w:rPr>
            </w:pPr>
            <w:r>
              <w:rPr>
                <w:rFonts w:hint="eastAsia" w:ascii="仿宋" w:hAnsi="仿宋" w:eastAsia="仿宋" w:cs="仿宋"/>
                <w:b/>
                <w:bCs/>
                <w:kern w:val="0"/>
              </w:rPr>
              <w:t>绩效目标</w:t>
            </w:r>
          </w:p>
        </w:tc>
        <w:tc>
          <w:tcPr>
            <w:tcW w:w="1843" w:type="dxa"/>
            <w:vMerge w:val="restart"/>
            <w:vAlign w:val="center"/>
          </w:tcPr>
          <w:p>
            <w:pPr>
              <w:widowControl/>
              <w:jc w:val="center"/>
              <w:rPr>
                <w:rFonts w:hint="eastAsia" w:ascii="仿宋" w:hAnsi="仿宋" w:eastAsia="仿宋" w:cs="仿宋"/>
                <w:b/>
                <w:bCs/>
                <w:color w:val="000000"/>
                <w:kern w:val="0"/>
              </w:rPr>
            </w:pPr>
            <w:r>
              <w:rPr>
                <w:rFonts w:hint="eastAsia" w:ascii="仿宋" w:hAnsi="仿宋" w:eastAsia="仿宋" w:cs="仿宋"/>
                <w:b/>
                <w:bCs/>
                <w:kern w:val="0"/>
              </w:rPr>
              <w:t>绩效指标</w:t>
            </w:r>
          </w:p>
        </w:tc>
        <w:tc>
          <w:tcPr>
            <w:tcW w:w="3260" w:type="dxa"/>
            <w:gridSpan w:val="4"/>
            <w:vAlign w:val="center"/>
          </w:tcPr>
          <w:p>
            <w:pPr>
              <w:widowControl/>
              <w:jc w:val="center"/>
              <w:rPr>
                <w:rFonts w:hint="eastAsia" w:ascii="仿宋" w:hAnsi="仿宋" w:eastAsia="仿宋" w:cs="仿宋"/>
                <w:b/>
                <w:bCs/>
                <w:color w:val="000000"/>
                <w:kern w:val="0"/>
              </w:rPr>
            </w:pPr>
            <w:r>
              <w:rPr>
                <w:rFonts w:hint="eastAsia" w:ascii="仿宋" w:hAnsi="仿宋" w:eastAsia="仿宋" w:cs="仿宋"/>
                <w:b/>
                <w:bCs/>
                <w:kern w:val="0"/>
              </w:rPr>
              <w:t>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4" w:type="dxa"/>
          <w:cantSplit/>
          <w:trHeight w:val="312" w:hRule="atLeast"/>
          <w:tblHeader/>
        </w:trPr>
        <w:tc>
          <w:tcPr>
            <w:tcW w:w="1702" w:type="dxa"/>
            <w:vMerge w:val="continue"/>
            <w:vAlign w:val="center"/>
          </w:tcPr>
          <w:p>
            <w:pPr>
              <w:widowControl/>
              <w:jc w:val="center"/>
              <w:rPr>
                <w:rFonts w:hint="eastAsia" w:ascii="仿宋" w:hAnsi="仿宋" w:eastAsia="仿宋" w:cs="仿宋"/>
                <w:b/>
                <w:bCs/>
                <w:color w:val="000000"/>
                <w:kern w:val="0"/>
              </w:rPr>
            </w:pPr>
          </w:p>
        </w:tc>
        <w:tc>
          <w:tcPr>
            <w:tcW w:w="1276" w:type="dxa"/>
            <w:vMerge w:val="continue"/>
            <w:vAlign w:val="center"/>
          </w:tcPr>
          <w:p>
            <w:pPr>
              <w:widowControl/>
              <w:jc w:val="center"/>
              <w:rPr>
                <w:rFonts w:hint="eastAsia" w:ascii="仿宋" w:hAnsi="仿宋" w:eastAsia="仿宋" w:cs="仿宋"/>
                <w:b/>
                <w:bCs/>
                <w:color w:val="000000"/>
                <w:kern w:val="0"/>
              </w:rPr>
            </w:pPr>
          </w:p>
        </w:tc>
        <w:tc>
          <w:tcPr>
            <w:tcW w:w="3827" w:type="dxa"/>
            <w:vMerge w:val="continue"/>
            <w:vAlign w:val="center"/>
          </w:tcPr>
          <w:p>
            <w:pPr>
              <w:widowControl/>
              <w:jc w:val="center"/>
              <w:rPr>
                <w:rFonts w:hint="eastAsia" w:ascii="仿宋" w:hAnsi="仿宋" w:eastAsia="仿宋" w:cs="仿宋"/>
                <w:b/>
                <w:bCs/>
                <w:color w:val="000000"/>
                <w:kern w:val="0"/>
              </w:rPr>
            </w:pPr>
          </w:p>
        </w:tc>
        <w:tc>
          <w:tcPr>
            <w:tcW w:w="2693" w:type="dxa"/>
            <w:vMerge w:val="continue"/>
            <w:vAlign w:val="center"/>
          </w:tcPr>
          <w:p>
            <w:pPr>
              <w:widowControl/>
              <w:jc w:val="center"/>
              <w:rPr>
                <w:rFonts w:hint="eastAsia" w:ascii="仿宋" w:hAnsi="仿宋" w:eastAsia="仿宋" w:cs="仿宋"/>
                <w:b/>
                <w:bCs/>
                <w:color w:val="000000"/>
                <w:kern w:val="0"/>
              </w:rPr>
            </w:pPr>
          </w:p>
        </w:tc>
        <w:tc>
          <w:tcPr>
            <w:tcW w:w="1843" w:type="dxa"/>
            <w:vMerge w:val="continue"/>
            <w:vAlign w:val="center"/>
          </w:tcPr>
          <w:p>
            <w:pPr>
              <w:widowControl/>
              <w:jc w:val="center"/>
              <w:rPr>
                <w:rFonts w:hint="eastAsia" w:ascii="仿宋" w:hAnsi="仿宋" w:eastAsia="仿宋" w:cs="仿宋"/>
                <w:b/>
                <w:bCs/>
                <w:color w:val="000000"/>
                <w:kern w:val="0"/>
              </w:rPr>
            </w:pPr>
          </w:p>
        </w:tc>
        <w:tc>
          <w:tcPr>
            <w:tcW w:w="851" w:type="dxa"/>
            <w:vMerge w:val="restart"/>
            <w:vAlign w:val="center"/>
          </w:tcPr>
          <w:p>
            <w:pPr>
              <w:widowControl/>
              <w:jc w:val="center"/>
              <w:rPr>
                <w:rFonts w:hint="eastAsia" w:ascii="仿宋" w:hAnsi="仿宋" w:eastAsia="仿宋" w:cs="仿宋"/>
                <w:b/>
                <w:bCs/>
                <w:color w:val="000000"/>
                <w:kern w:val="0"/>
              </w:rPr>
            </w:pPr>
            <w:r>
              <w:rPr>
                <w:rFonts w:hint="eastAsia" w:ascii="仿宋" w:hAnsi="仿宋" w:eastAsia="仿宋" w:cs="仿宋"/>
                <w:b/>
                <w:bCs/>
                <w:kern w:val="0"/>
              </w:rPr>
              <w:t>优</w:t>
            </w:r>
          </w:p>
        </w:tc>
        <w:tc>
          <w:tcPr>
            <w:tcW w:w="708" w:type="dxa"/>
            <w:vMerge w:val="restart"/>
            <w:vAlign w:val="center"/>
          </w:tcPr>
          <w:p>
            <w:pPr>
              <w:widowControl/>
              <w:jc w:val="center"/>
              <w:rPr>
                <w:rFonts w:hint="eastAsia" w:ascii="仿宋" w:hAnsi="仿宋" w:eastAsia="仿宋" w:cs="仿宋"/>
                <w:b/>
                <w:bCs/>
                <w:color w:val="000000"/>
                <w:kern w:val="0"/>
              </w:rPr>
            </w:pPr>
            <w:r>
              <w:rPr>
                <w:rFonts w:hint="eastAsia" w:ascii="仿宋" w:hAnsi="仿宋" w:eastAsia="仿宋" w:cs="仿宋"/>
                <w:b/>
                <w:bCs/>
                <w:kern w:val="0"/>
              </w:rPr>
              <w:t>良</w:t>
            </w:r>
          </w:p>
        </w:tc>
        <w:tc>
          <w:tcPr>
            <w:tcW w:w="851" w:type="dxa"/>
            <w:vMerge w:val="restart"/>
            <w:vAlign w:val="center"/>
          </w:tcPr>
          <w:p>
            <w:pPr>
              <w:widowControl/>
              <w:jc w:val="center"/>
              <w:rPr>
                <w:rFonts w:hint="eastAsia" w:ascii="仿宋" w:hAnsi="仿宋" w:eastAsia="仿宋" w:cs="仿宋"/>
                <w:b/>
                <w:bCs/>
                <w:color w:val="000000"/>
                <w:kern w:val="0"/>
              </w:rPr>
            </w:pPr>
            <w:r>
              <w:rPr>
                <w:rFonts w:hint="eastAsia" w:ascii="仿宋" w:hAnsi="仿宋" w:eastAsia="仿宋" w:cs="仿宋"/>
                <w:b/>
                <w:bCs/>
                <w:kern w:val="0"/>
              </w:rPr>
              <w:t>中</w:t>
            </w:r>
          </w:p>
        </w:tc>
        <w:tc>
          <w:tcPr>
            <w:tcW w:w="850" w:type="dxa"/>
            <w:vMerge w:val="restart"/>
            <w:vAlign w:val="center"/>
          </w:tcPr>
          <w:p>
            <w:pPr>
              <w:widowControl/>
              <w:jc w:val="center"/>
              <w:rPr>
                <w:rFonts w:hint="eastAsia" w:ascii="仿宋" w:hAnsi="仿宋" w:eastAsia="仿宋" w:cs="仿宋"/>
                <w:b/>
                <w:bCs/>
                <w:color w:val="000000"/>
                <w:kern w:val="0"/>
              </w:rPr>
            </w:pPr>
            <w:r>
              <w:rPr>
                <w:rFonts w:hint="eastAsia" w:ascii="仿宋" w:hAnsi="仿宋" w:eastAsia="仿宋" w:cs="仿宋"/>
                <w:b/>
                <w:bCs/>
                <w:kern w:val="0"/>
              </w:rPr>
              <w:t>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4" w:type="dxa"/>
          <w:cantSplit/>
          <w:trHeight w:val="312" w:hRule="atLeast"/>
          <w:tblHeader/>
        </w:trPr>
        <w:tc>
          <w:tcPr>
            <w:tcW w:w="1702" w:type="dxa"/>
            <w:vMerge w:val="continue"/>
            <w:vAlign w:val="center"/>
          </w:tcPr>
          <w:p>
            <w:pPr>
              <w:widowControl/>
              <w:jc w:val="center"/>
              <w:rPr>
                <w:rFonts w:hint="eastAsia" w:ascii="仿宋" w:hAnsi="仿宋" w:eastAsia="仿宋" w:cs="仿宋"/>
                <w:b/>
                <w:bCs/>
                <w:color w:val="000000"/>
                <w:kern w:val="0"/>
              </w:rPr>
            </w:pPr>
          </w:p>
        </w:tc>
        <w:tc>
          <w:tcPr>
            <w:tcW w:w="1276" w:type="dxa"/>
            <w:vMerge w:val="continue"/>
            <w:vAlign w:val="center"/>
          </w:tcPr>
          <w:p>
            <w:pPr>
              <w:widowControl/>
              <w:jc w:val="center"/>
              <w:rPr>
                <w:rFonts w:hint="eastAsia" w:ascii="仿宋" w:hAnsi="仿宋" w:eastAsia="仿宋" w:cs="仿宋"/>
                <w:b/>
                <w:bCs/>
                <w:color w:val="000000"/>
                <w:kern w:val="0"/>
              </w:rPr>
            </w:pPr>
          </w:p>
        </w:tc>
        <w:tc>
          <w:tcPr>
            <w:tcW w:w="3827" w:type="dxa"/>
            <w:vMerge w:val="continue"/>
            <w:vAlign w:val="center"/>
          </w:tcPr>
          <w:p>
            <w:pPr>
              <w:widowControl/>
              <w:jc w:val="center"/>
              <w:rPr>
                <w:rFonts w:hint="eastAsia" w:ascii="仿宋" w:hAnsi="仿宋" w:eastAsia="仿宋" w:cs="仿宋"/>
                <w:b/>
                <w:bCs/>
                <w:color w:val="000000"/>
                <w:kern w:val="0"/>
              </w:rPr>
            </w:pPr>
          </w:p>
        </w:tc>
        <w:tc>
          <w:tcPr>
            <w:tcW w:w="2693" w:type="dxa"/>
            <w:vMerge w:val="continue"/>
            <w:vAlign w:val="center"/>
          </w:tcPr>
          <w:p>
            <w:pPr>
              <w:widowControl/>
              <w:jc w:val="center"/>
              <w:rPr>
                <w:rFonts w:hint="eastAsia" w:ascii="仿宋" w:hAnsi="仿宋" w:eastAsia="仿宋" w:cs="仿宋"/>
                <w:b/>
                <w:bCs/>
                <w:color w:val="000000"/>
                <w:kern w:val="0"/>
              </w:rPr>
            </w:pPr>
          </w:p>
        </w:tc>
        <w:tc>
          <w:tcPr>
            <w:tcW w:w="1843" w:type="dxa"/>
            <w:vMerge w:val="continue"/>
            <w:vAlign w:val="center"/>
          </w:tcPr>
          <w:p>
            <w:pPr>
              <w:widowControl/>
              <w:jc w:val="center"/>
              <w:rPr>
                <w:rFonts w:hint="eastAsia" w:ascii="仿宋" w:hAnsi="仿宋" w:eastAsia="仿宋" w:cs="仿宋"/>
                <w:b/>
                <w:bCs/>
                <w:color w:val="000000"/>
                <w:kern w:val="0"/>
              </w:rPr>
            </w:pPr>
          </w:p>
        </w:tc>
        <w:tc>
          <w:tcPr>
            <w:tcW w:w="851" w:type="dxa"/>
            <w:vMerge w:val="continue"/>
            <w:vAlign w:val="center"/>
          </w:tcPr>
          <w:p>
            <w:pPr>
              <w:widowControl/>
              <w:jc w:val="center"/>
              <w:rPr>
                <w:rFonts w:hint="eastAsia" w:ascii="仿宋" w:hAnsi="仿宋" w:eastAsia="仿宋" w:cs="仿宋"/>
                <w:b/>
                <w:bCs/>
                <w:color w:val="000000"/>
                <w:kern w:val="0"/>
              </w:rPr>
            </w:pPr>
          </w:p>
        </w:tc>
        <w:tc>
          <w:tcPr>
            <w:tcW w:w="708" w:type="dxa"/>
            <w:vMerge w:val="continue"/>
            <w:vAlign w:val="center"/>
          </w:tcPr>
          <w:p>
            <w:pPr>
              <w:widowControl/>
              <w:jc w:val="center"/>
              <w:rPr>
                <w:rFonts w:hint="eastAsia" w:ascii="仿宋" w:hAnsi="仿宋" w:eastAsia="仿宋" w:cs="仿宋"/>
                <w:b/>
                <w:bCs/>
                <w:color w:val="000000"/>
                <w:kern w:val="0"/>
              </w:rPr>
            </w:pPr>
          </w:p>
        </w:tc>
        <w:tc>
          <w:tcPr>
            <w:tcW w:w="851" w:type="dxa"/>
            <w:vMerge w:val="continue"/>
            <w:vAlign w:val="center"/>
          </w:tcPr>
          <w:p>
            <w:pPr>
              <w:widowControl/>
              <w:jc w:val="center"/>
              <w:rPr>
                <w:rFonts w:hint="eastAsia" w:ascii="仿宋" w:hAnsi="仿宋" w:eastAsia="仿宋" w:cs="仿宋"/>
                <w:b/>
                <w:bCs/>
                <w:color w:val="000000"/>
                <w:kern w:val="0"/>
              </w:rPr>
            </w:pPr>
          </w:p>
        </w:tc>
        <w:tc>
          <w:tcPr>
            <w:tcW w:w="850" w:type="dxa"/>
            <w:vMerge w:val="continue"/>
            <w:vAlign w:val="center"/>
          </w:tcPr>
          <w:p>
            <w:pPr>
              <w:widowControl/>
              <w:jc w:val="center"/>
              <w:rPr>
                <w:rFonts w:hint="eastAsia" w:ascii="仿宋" w:hAnsi="仿宋" w:eastAsia="仿宋" w:cs="仿宋"/>
                <w:b/>
                <w:bCs/>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4" w:type="dxa"/>
          <w:cantSplit/>
          <w:trHeight w:val="312" w:hRule="atLeast"/>
          <w:tblHeader/>
        </w:trPr>
        <w:tc>
          <w:tcPr>
            <w:tcW w:w="1702" w:type="dxa"/>
            <w:vMerge w:val="continue"/>
            <w:vAlign w:val="center"/>
          </w:tcPr>
          <w:p>
            <w:pPr>
              <w:widowControl/>
              <w:jc w:val="center"/>
              <w:rPr>
                <w:rFonts w:hint="eastAsia" w:ascii="仿宋" w:hAnsi="仿宋" w:eastAsia="仿宋" w:cs="仿宋"/>
                <w:color w:val="000000"/>
                <w:kern w:val="0"/>
              </w:rPr>
            </w:pPr>
          </w:p>
        </w:tc>
        <w:tc>
          <w:tcPr>
            <w:tcW w:w="1276" w:type="dxa"/>
            <w:vMerge w:val="continue"/>
            <w:vAlign w:val="center"/>
          </w:tcPr>
          <w:p>
            <w:pPr>
              <w:widowControl/>
              <w:jc w:val="right"/>
              <w:rPr>
                <w:rFonts w:hint="eastAsia" w:ascii="仿宋" w:hAnsi="仿宋" w:eastAsia="仿宋" w:cs="仿宋"/>
                <w:color w:val="000000"/>
                <w:kern w:val="0"/>
              </w:rPr>
            </w:pPr>
          </w:p>
        </w:tc>
        <w:tc>
          <w:tcPr>
            <w:tcW w:w="3827" w:type="dxa"/>
            <w:vMerge w:val="continue"/>
            <w:vAlign w:val="center"/>
          </w:tcPr>
          <w:p>
            <w:pPr>
              <w:widowControl/>
              <w:rPr>
                <w:rFonts w:hint="eastAsia" w:ascii="仿宋" w:hAnsi="仿宋" w:eastAsia="仿宋" w:cs="仿宋"/>
                <w:color w:val="000000"/>
                <w:kern w:val="0"/>
              </w:rPr>
            </w:pPr>
          </w:p>
        </w:tc>
        <w:tc>
          <w:tcPr>
            <w:tcW w:w="2693" w:type="dxa"/>
            <w:vMerge w:val="continue"/>
            <w:vAlign w:val="center"/>
          </w:tcPr>
          <w:p>
            <w:pPr>
              <w:widowControl/>
              <w:rPr>
                <w:rFonts w:hint="eastAsia" w:ascii="仿宋" w:hAnsi="仿宋" w:eastAsia="仿宋" w:cs="仿宋"/>
                <w:color w:val="000000"/>
                <w:kern w:val="0"/>
              </w:rPr>
            </w:pPr>
          </w:p>
        </w:tc>
        <w:tc>
          <w:tcPr>
            <w:tcW w:w="1843" w:type="dxa"/>
            <w:vMerge w:val="continue"/>
            <w:vAlign w:val="center"/>
          </w:tcPr>
          <w:p>
            <w:pPr>
              <w:widowControl/>
              <w:rPr>
                <w:rFonts w:hint="eastAsia" w:ascii="仿宋" w:hAnsi="仿宋" w:eastAsia="仿宋" w:cs="仿宋"/>
                <w:color w:val="000000"/>
                <w:kern w:val="0"/>
              </w:rPr>
            </w:pPr>
          </w:p>
        </w:tc>
        <w:tc>
          <w:tcPr>
            <w:tcW w:w="851" w:type="dxa"/>
            <w:vMerge w:val="continue"/>
            <w:vAlign w:val="center"/>
          </w:tcPr>
          <w:p>
            <w:pPr>
              <w:widowControl/>
              <w:rPr>
                <w:rFonts w:hint="eastAsia" w:ascii="仿宋" w:hAnsi="仿宋" w:eastAsia="仿宋" w:cs="仿宋"/>
                <w:color w:val="000000"/>
                <w:kern w:val="0"/>
              </w:rPr>
            </w:pPr>
          </w:p>
        </w:tc>
        <w:tc>
          <w:tcPr>
            <w:tcW w:w="708" w:type="dxa"/>
            <w:vMerge w:val="continue"/>
            <w:vAlign w:val="center"/>
          </w:tcPr>
          <w:p>
            <w:pPr>
              <w:widowControl/>
              <w:rPr>
                <w:rFonts w:hint="eastAsia" w:ascii="仿宋" w:hAnsi="仿宋" w:eastAsia="仿宋" w:cs="仿宋"/>
                <w:color w:val="000000"/>
                <w:kern w:val="0"/>
              </w:rPr>
            </w:pPr>
          </w:p>
        </w:tc>
        <w:tc>
          <w:tcPr>
            <w:tcW w:w="851" w:type="dxa"/>
            <w:vMerge w:val="continue"/>
            <w:vAlign w:val="center"/>
          </w:tcPr>
          <w:p>
            <w:pPr>
              <w:widowControl/>
              <w:rPr>
                <w:rFonts w:hint="eastAsia" w:ascii="仿宋" w:hAnsi="仿宋" w:eastAsia="仿宋" w:cs="仿宋"/>
                <w:color w:val="000000"/>
                <w:kern w:val="0"/>
              </w:rPr>
            </w:pPr>
          </w:p>
        </w:tc>
        <w:tc>
          <w:tcPr>
            <w:tcW w:w="850" w:type="dxa"/>
            <w:vMerge w:val="continue"/>
            <w:vAlign w:val="center"/>
          </w:tcPr>
          <w:p>
            <w:pPr>
              <w:widowControl/>
              <w:rPr>
                <w:rFonts w:hint="eastAsia" w:ascii="仿宋" w:hAnsi="仿宋" w:eastAsia="仿宋" w:cs="仿宋"/>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4" w:type="dxa"/>
          <w:cantSplit/>
          <w:trHeight w:val="2240" w:hRule="exact"/>
          <w:tblHeader/>
        </w:trPr>
        <w:tc>
          <w:tcPr>
            <w:tcW w:w="1702" w:type="dxa"/>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维护职工合法权益</w:t>
            </w:r>
          </w:p>
        </w:tc>
        <w:tc>
          <w:tcPr>
            <w:tcW w:w="1276" w:type="dxa"/>
            <w:vAlign w:val="center"/>
          </w:tcPr>
          <w:p>
            <w:pPr>
              <w:widowControl/>
              <w:jc w:val="right"/>
              <w:rPr>
                <w:rFonts w:hint="eastAsia" w:ascii="仿宋" w:hAnsi="仿宋" w:eastAsia="仿宋" w:cs="仿宋"/>
                <w:color w:val="000000"/>
                <w:kern w:val="0"/>
              </w:rPr>
            </w:pPr>
            <w:r>
              <w:rPr>
                <w:rFonts w:hint="eastAsia" w:ascii="仿宋" w:hAnsi="仿宋" w:eastAsia="仿宋" w:cs="仿宋"/>
                <w:color w:val="000000"/>
                <w:kern w:val="0"/>
              </w:rPr>
              <w:t>240.00</w:t>
            </w:r>
          </w:p>
        </w:tc>
        <w:tc>
          <w:tcPr>
            <w:tcW w:w="3827" w:type="dxa"/>
            <w:vAlign w:val="center"/>
          </w:tcPr>
          <w:p>
            <w:pPr>
              <w:widowControl/>
              <w:rPr>
                <w:rFonts w:hint="eastAsia" w:ascii="仿宋" w:hAnsi="仿宋" w:eastAsia="仿宋" w:cs="仿宋"/>
                <w:color w:val="000000"/>
                <w:kern w:val="0"/>
              </w:rPr>
            </w:pPr>
            <w:r>
              <w:rPr>
                <w:rFonts w:hint="eastAsia" w:ascii="仿宋" w:hAnsi="仿宋" w:eastAsia="仿宋" w:cs="仿宋"/>
                <w:color w:val="000000"/>
                <w:kern w:val="0"/>
              </w:rPr>
              <w:t>指导全市各级组织职工开展民主选举、民主决策、民主管理和民主监督工作；推动基层工会建立集体合同制度、工资集体协商和监督保证机制；参与职工安全生产保护工作；编辑出版发行有关报纸刊物，为工会组织、干部、职工提供维权渠道。</w:t>
            </w:r>
          </w:p>
        </w:tc>
        <w:tc>
          <w:tcPr>
            <w:tcW w:w="2693" w:type="dxa"/>
            <w:vAlign w:val="center"/>
          </w:tcPr>
          <w:p>
            <w:pPr>
              <w:widowControl/>
              <w:rPr>
                <w:rFonts w:hint="eastAsia" w:ascii="仿宋" w:hAnsi="仿宋" w:eastAsia="仿宋" w:cs="仿宋"/>
                <w:color w:val="000000"/>
                <w:kern w:val="0"/>
              </w:rPr>
            </w:pPr>
            <w:r>
              <w:rPr>
                <w:rFonts w:hint="eastAsia" w:ascii="仿宋" w:hAnsi="仿宋" w:eastAsia="仿宋" w:cs="仿宋"/>
                <w:color w:val="000000"/>
                <w:kern w:val="0"/>
              </w:rPr>
              <w:t>确保职工合法权益得到有效保障，改善困难劳模生活困境，提升广大职工技术技能素质。</w:t>
            </w:r>
          </w:p>
        </w:tc>
        <w:tc>
          <w:tcPr>
            <w:tcW w:w="1843" w:type="dxa"/>
            <w:vAlign w:val="center"/>
          </w:tcPr>
          <w:p>
            <w:pPr>
              <w:widowControl/>
              <w:rPr>
                <w:rFonts w:hint="eastAsia" w:ascii="仿宋" w:hAnsi="仿宋" w:eastAsia="仿宋" w:cs="仿宋"/>
                <w:color w:val="000000"/>
                <w:kern w:val="0"/>
              </w:rPr>
            </w:pPr>
          </w:p>
        </w:tc>
        <w:tc>
          <w:tcPr>
            <w:tcW w:w="851" w:type="dxa"/>
            <w:vAlign w:val="center"/>
          </w:tcPr>
          <w:p>
            <w:pPr>
              <w:widowControl/>
              <w:rPr>
                <w:rFonts w:hint="eastAsia" w:ascii="仿宋" w:hAnsi="仿宋" w:eastAsia="仿宋" w:cs="仿宋"/>
                <w:color w:val="000000"/>
                <w:kern w:val="0"/>
              </w:rPr>
            </w:pPr>
          </w:p>
        </w:tc>
        <w:tc>
          <w:tcPr>
            <w:tcW w:w="708" w:type="dxa"/>
            <w:vAlign w:val="center"/>
          </w:tcPr>
          <w:p>
            <w:pPr>
              <w:widowControl/>
              <w:rPr>
                <w:rFonts w:hint="eastAsia" w:ascii="仿宋" w:hAnsi="仿宋" w:eastAsia="仿宋" w:cs="仿宋"/>
                <w:color w:val="000000"/>
                <w:kern w:val="0"/>
              </w:rPr>
            </w:pPr>
          </w:p>
        </w:tc>
        <w:tc>
          <w:tcPr>
            <w:tcW w:w="851" w:type="dxa"/>
            <w:vAlign w:val="center"/>
          </w:tcPr>
          <w:p>
            <w:pPr>
              <w:widowControl/>
              <w:rPr>
                <w:rFonts w:hint="eastAsia" w:ascii="仿宋" w:hAnsi="仿宋" w:eastAsia="仿宋" w:cs="仿宋"/>
                <w:color w:val="000000"/>
                <w:kern w:val="0"/>
              </w:rPr>
            </w:pPr>
          </w:p>
        </w:tc>
        <w:tc>
          <w:tcPr>
            <w:tcW w:w="850" w:type="dxa"/>
            <w:vAlign w:val="center"/>
          </w:tcPr>
          <w:p>
            <w:pPr>
              <w:widowControl/>
              <w:rPr>
                <w:rFonts w:hint="eastAsia" w:ascii="仿宋" w:hAnsi="仿宋" w:eastAsia="仿宋" w:cs="仿宋"/>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4" w:type="dxa"/>
          <w:cantSplit/>
          <w:trHeight w:val="1600" w:hRule="exact"/>
          <w:tblHeader/>
        </w:trPr>
        <w:tc>
          <w:tcPr>
            <w:tcW w:w="1702" w:type="dxa"/>
            <w:vMerge w:val="restart"/>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劳动模范管理</w:t>
            </w:r>
          </w:p>
        </w:tc>
        <w:tc>
          <w:tcPr>
            <w:tcW w:w="1276" w:type="dxa"/>
            <w:vMerge w:val="restart"/>
            <w:vAlign w:val="center"/>
          </w:tcPr>
          <w:p>
            <w:pPr>
              <w:widowControl/>
              <w:jc w:val="right"/>
              <w:rPr>
                <w:rFonts w:hint="eastAsia" w:ascii="仿宋" w:hAnsi="仿宋" w:eastAsia="仿宋" w:cs="仿宋"/>
                <w:color w:val="000000"/>
                <w:kern w:val="0"/>
              </w:rPr>
            </w:pPr>
            <w:r>
              <w:rPr>
                <w:rFonts w:hint="eastAsia" w:ascii="仿宋" w:hAnsi="仿宋" w:eastAsia="仿宋" w:cs="仿宋"/>
                <w:color w:val="000000"/>
                <w:kern w:val="0"/>
              </w:rPr>
              <w:t>240.00</w:t>
            </w:r>
          </w:p>
        </w:tc>
        <w:tc>
          <w:tcPr>
            <w:tcW w:w="3827" w:type="dxa"/>
            <w:vMerge w:val="restart"/>
            <w:vAlign w:val="center"/>
          </w:tcPr>
          <w:p>
            <w:pPr>
              <w:widowControl/>
              <w:rPr>
                <w:rFonts w:hint="eastAsia" w:ascii="仿宋" w:hAnsi="仿宋" w:eastAsia="仿宋" w:cs="仿宋"/>
                <w:color w:val="000000"/>
                <w:kern w:val="0"/>
              </w:rPr>
            </w:pPr>
            <w:r>
              <w:rPr>
                <w:rFonts w:hint="eastAsia" w:ascii="仿宋" w:hAnsi="仿宋" w:eastAsia="仿宋" w:cs="仿宋"/>
                <w:color w:val="000000"/>
                <w:kern w:val="0"/>
              </w:rPr>
              <w:t>协助市政府做好市及全国劳模的推荐、评选、管理工作，负责市级劳模的管理工作；负责市“五一”奖章、奖状获得者的评选表彰和市“五一”奖章、奖状获得者的管理工作。</w:t>
            </w:r>
          </w:p>
        </w:tc>
        <w:tc>
          <w:tcPr>
            <w:tcW w:w="2693" w:type="dxa"/>
            <w:vMerge w:val="restart"/>
            <w:vAlign w:val="center"/>
          </w:tcPr>
          <w:p>
            <w:pPr>
              <w:widowControl/>
              <w:rPr>
                <w:rFonts w:hint="eastAsia" w:ascii="仿宋" w:hAnsi="仿宋" w:eastAsia="仿宋" w:cs="仿宋"/>
                <w:color w:val="000000"/>
                <w:kern w:val="0"/>
              </w:rPr>
            </w:pPr>
          </w:p>
        </w:tc>
        <w:tc>
          <w:tcPr>
            <w:tcW w:w="1843" w:type="dxa"/>
            <w:vAlign w:val="center"/>
          </w:tcPr>
          <w:p>
            <w:pPr>
              <w:widowControl/>
              <w:rPr>
                <w:rFonts w:hint="eastAsia" w:ascii="仿宋" w:hAnsi="仿宋" w:eastAsia="仿宋" w:cs="仿宋"/>
                <w:color w:val="000000"/>
                <w:kern w:val="0"/>
              </w:rPr>
            </w:pPr>
            <w:r>
              <w:rPr>
                <w:rFonts w:hint="eastAsia" w:ascii="仿宋" w:hAnsi="仿宋" w:eastAsia="仿宋" w:cs="仿宋"/>
                <w:color w:val="000000"/>
                <w:kern w:val="0"/>
              </w:rPr>
              <w:t>享受人数</w:t>
            </w:r>
          </w:p>
        </w:tc>
        <w:tc>
          <w:tcPr>
            <w:tcW w:w="851" w:type="dxa"/>
            <w:vAlign w:val="center"/>
          </w:tcPr>
          <w:p>
            <w:pPr>
              <w:widowControl/>
              <w:rPr>
                <w:rFonts w:hint="eastAsia" w:ascii="仿宋" w:hAnsi="仿宋" w:eastAsia="仿宋" w:cs="仿宋"/>
                <w:color w:val="000000"/>
                <w:kern w:val="0"/>
              </w:rPr>
            </w:pPr>
            <w:r>
              <w:rPr>
                <w:rFonts w:hint="eastAsia" w:ascii="仿宋" w:hAnsi="仿宋" w:eastAsia="仿宋" w:cs="仿宋"/>
                <w:color w:val="000000"/>
                <w:kern w:val="0"/>
              </w:rPr>
              <w:t>500-700</w:t>
            </w:r>
          </w:p>
        </w:tc>
        <w:tc>
          <w:tcPr>
            <w:tcW w:w="708" w:type="dxa"/>
            <w:vAlign w:val="center"/>
          </w:tcPr>
          <w:p>
            <w:pPr>
              <w:widowControl/>
              <w:rPr>
                <w:rFonts w:hint="eastAsia" w:ascii="仿宋" w:hAnsi="仿宋" w:eastAsia="仿宋" w:cs="仿宋"/>
                <w:color w:val="000000"/>
                <w:kern w:val="0"/>
              </w:rPr>
            </w:pPr>
            <w:r>
              <w:rPr>
                <w:rFonts w:hint="eastAsia" w:ascii="仿宋" w:hAnsi="仿宋" w:eastAsia="仿宋" w:cs="仿宋"/>
                <w:color w:val="000000"/>
                <w:kern w:val="0"/>
              </w:rPr>
              <w:t>300-500</w:t>
            </w:r>
          </w:p>
        </w:tc>
        <w:tc>
          <w:tcPr>
            <w:tcW w:w="851" w:type="dxa"/>
            <w:vAlign w:val="center"/>
          </w:tcPr>
          <w:p>
            <w:pPr>
              <w:widowControl/>
              <w:rPr>
                <w:rFonts w:hint="eastAsia" w:ascii="仿宋" w:hAnsi="仿宋" w:eastAsia="仿宋" w:cs="仿宋"/>
                <w:color w:val="000000"/>
                <w:kern w:val="0"/>
              </w:rPr>
            </w:pPr>
            <w:r>
              <w:rPr>
                <w:rFonts w:hint="eastAsia" w:ascii="仿宋" w:hAnsi="仿宋" w:eastAsia="仿宋" w:cs="仿宋"/>
                <w:color w:val="000000"/>
                <w:kern w:val="0"/>
              </w:rPr>
              <w:t>100-300</w:t>
            </w:r>
          </w:p>
        </w:tc>
        <w:tc>
          <w:tcPr>
            <w:tcW w:w="850" w:type="dxa"/>
            <w:vAlign w:val="center"/>
          </w:tcPr>
          <w:p>
            <w:pPr>
              <w:widowControl/>
              <w:rPr>
                <w:rFonts w:hint="eastAsia" w:ascii="仿宋" w:hAnsi="仿宋" w:eastAsia="仿宋" w:cs="仿宋"/>
                <w:color w:val="000000"/>
                <w:kern w:val="0"/>
              </w:rPr>
            </w:pPr>
            <w:r>
              <w:rPr>
                <w:rFonts w:hint="eastAsia" w:ascii="仿宋" w:hAnsi="仿宋" w:eastAsia="仿宋" w:cs="仿宋"/>
                <w:color w:val="000000"/>
                <w:kern w:val="0"/>
              </w:rPr>
              <w:t>100以下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4" w:type="dxa"/>
          <w:cantSplit/>
          <w:trHeight w:val="1600" w:hRule="exact"/>
          <w:tblHeader/>
        </w:trPr>
        <w:tc>
          <w:tcPr>
            <w:tcW w:w="1702" w:type="dxa"/>
            <w:vMerge w:val="continue"/>
            <w:vAlign w:val="center"/>
          </w:tcPr>
          <w:p>
            <w:pPr>
              <w:widowControl/>
              <w:jc w:val="center"/>
              <w:rPr>
                <w:rFonts w:hint="eastAsia" w:ascii="仿宋" w:hAnsi="仿宋" w:eastAsia="仿宋" w:cs="仿宋"/>
                <w:color w:val="000000"/>
                <w:kern w:val="0"/>
              </w:rPr>
            </w:pPr>
          </w:p>
        </w:tc>
        <w:tc>
          <w:tcPr>
            <w:tcW w:w="1276" w:type="dxa"/>
            <w:vMerge w:val="continue"/>
            <w:vAlign w:val="center"/>
          </w:tcPr>
          <w:p>
            <w:pPr>
              <w:widowControl/>
              <w:jc w:val="right"/>
              <w:rPr>
                <w:rFonts w:hint="eastAsia" w:ascii="仿宋" w:hAnsi="仿宋" w:eastAsia="仿宋" w:cs="仿宋"/>
                <w:color w:val="000000"/>
                <w:kern w:val="0"/>
              </w:rPr>
            </w:pPr>
          </w:p>
        </w:tc>
        <w:tc>
          <w:tcPr>
            <w:tcW w:w="3827" w:type="dxa"/>
            <w:vMerge w:val="continue"/>
            <w:vAlign w:val="center"/>
          </w:tcPr>
          <w:p>
            <w:pPr>
              <w:widowControl/>
              <w:rPr>
                <w:rFonts w:hint="eastAsia" w:ascii="仿宋" w:hAnsi="仿宋" w:eastAsia="仿宋" w:cs="仿宋"/>
                <w:color w:val="000000"/>
                <w:kern w:val="0"/>
              </w:rPr>
            </w:pPr>
          </w:p>
        </w:tc>
        <w:tc>
          <w:tcPr>
            <w:tcW w:w="2693" w:type="dxa"/>
            <w:vMerge w:val="continue"/>
            <w:vAlign w:val="center"/>
          </w:tcPr>
          <w:p>
            <w:pPr>
              <w:widowControl/>
              <w:rPr>
                <w:rFonts w:hint="eastAsia" w:ascii="仿宋" w:hAnsi="仿宋" w:eastAsia="仿宋" w:cs="仿宋"/>
                <w:color w:val="000000"/>
                <w:kern w:val="0"/>
              </w:rPr>
            </w:pPr>
          </w:p>
        </w:tc>
        <w:tc>
          <w:tcPr>
            <w:tcW w:w="1843" w:type="dxa"/>
            <w:vAlign w:val="center"/>
          </w:tcPr>
          <w:p>
            <w:pPr>
              <w:widowControl/>
              <w:rPr>
                <w:rFonts w:hint="eastAsia" w:ascii="仿宋" w:hAnsi="仿宋" w:eastAsia="仿宋" w:cs="仿宋"/>
                <w:color w:val="000000"/>
                <w:kern w:val="0"/>
              </w:rPr>
            </w:pPr>
            <w:r>
              <w:rPr>
                <w:rFonts w:hint="eastAsia" w:ascii="仿宋" w:hAnsi="仿宋" w:eastAsia="仿宋" w:cs="仿宋"/>
                <w:color w:val="000000"/>
                <w:kern w:val="0"/>
              </w:rPr>
              <w:t>发放金额</w:t>
            </w:r>
          </w:p>
        </w:tc>
        <w:tc>
          <w:tcPr>
            <w:tcW w:w="851" w:type="dxa"/>
            <w:vAlign w:val="center"/>
          </w:tcPr>
          <w:p>
            <w:pPr>
              <w:widowControl/>
              <w:rPr>
                <w:rFonts w:hint="eastAsia" w:ascii="仿宋" w:hAnsi="仿宋" w:eastAsia="仿宋" w:cs="仿宋"/>
                <w:color w:val="000000"/>
                <w:kern w:val="0"/>
              </w:rPr>
            </w:pPr>
            <w:r>
              <w:rPr>
                <w:rFonts w:hint="eastAsia" w:ascii="仿宋" w:hAnsi="仿宋" w:eastAsia="仿宋" w:cs="仿宋"/>
                <w:color w:val="000000"/>
                <w:kern w:val="0"/>
              </w:rPr>
              <w:t>发放220-240万</w:t>
            </w:r>
          </w:p>
        </w:tc>
        <w:tc>
          <w:tcPr>
            <w:tcW w:w="708" w:type="dxa"/>
            <w:vAlign w:val="center"/>
          </w:tcPr>
          <w:p>
            <w:pPr>
              <w:widowControl/>
              <w:rPr>
                <w:rFonts w:hint="eastAsia" w:ascii="仿宋" w:hAnsi="仿宋" w:eastAsia="仿宋" w:cs="仿宋"/>
                <w:color w:val="000000"/>
                <w:kern w:val="0"/>
              </w:rPr>
            </w:pPr>
            <w:r>
              <w:rPr>
                <w:rFonts w:hint="eastAsia" w:ascii="仿宋" w:hAnsi="仿宋" w:eastAsia="仿宋" w:cs="仿宋"/>
                <w:color w:val="000000"/>
                <w:kern w:val="0"/>
              </w:rPr>
              <w:t>发放200-220万</w:t>
            </w:r>
          </w:p>
        </w:tc>
        <w:tc>
          <w:tcPr>
            <w:tcW w:w="851" w:type="dxa"/>
            <w:vAlign w:val="center"/>
          </w:tcPr>
          <w:p>
            <w:pPr>
              <w:widowControl/>
              <w:rPr>
                <w:rFonts w:hint="eastAsia" w:ascii="仿宋" w:hAnsi="仿宋" w:eastAsia="仿宋" w:cs="仿宋"/>
                <w:color w:val="000000"/>
                <w:kern w:val="0"/>
              </w:rPr>
            </w:pPr>
            <w:r>
              <w:rPr>
                <w:rFonts w:hint="eastAsia" w:ascii="仿宋" w:hAnsi="仿宋" w:eastAsia="仿宋" w:cs="仿宋"/>
                <w:color w:val="000000"/>
                <w:kern w:val="0"/>
              </w:rPr>
              <w:t>发放180-220万</w:t>
            </w:r>
          </w:p>
        </w:tc>
        <w:tc>
          <w:tcPr>
            <w:tcW w:w="850" w:type="dxa"/>
            <w:vAlign w:val="center"/>
          </w:tcPr>
          <w:p>
            <w:pPr>
              <w:widowControl/>
              <w:rPr>
                <w:rFonts w:hint="eastAsia" w:ascii="仿宋" w:hAnsi="仿宋" w:eastAsia="仿宋" w:cs="仿宋"/>
                <w:color w:val="000000"/>
                <w:kern w:val="0"/>
              </w:rPr>
            </w:pPr>
            <w:r>
              <w:rPr>
                <w:rFonts w:hint="eastAsia" w:ascii="仿宋" w:hAnsi="仿宋" w:eastAsia="仿宋" w:cs="仿宋"/>
                <w:color w:val="000000"/>
                <w:kern w:val="0"/>
              </w:rPr>
              <w:t>发放180万以下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4" w:type="dxa"/>
          <w:cantSplit/>
          <w:trHeight w:val="1600" w:hRule="exact"/>
          <w:tblHeader/>
        </w:trPr>
        <w:tc>
          <w:tcPr>
            <w:tcW w:w="1702" w:type="dxa"/>
            <w:vMerge w:val="restart"/>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劳动模范管理</w:t>
            </w:r>
          </w:p>
        </w:tc>
        <w:tc>
          <w:tcPr>
            <w:tcW w:w="1276" w:type="dxa"/>
            <w:vMerge w:val="restart"/>
            <w:vAlign w:val="center"/>
          </w:tcPr>
          <w:p>
            <w:pPr>
              <w:widowControl/>
              <w:jc w:val="right"/>
              <w:rPr>
                <w:rFonts w:hint="eastAsia" w:ascii="仿宋" w:hAnsi="仿宋" w:eastAsia="仿宋" w:cs="仿宋"/>
                <w:color w:val="000000"/>
                <w:kern w:val="0"/>
              </w:rPr>
            </w:pPr>
            <w:r>
              <w:rPr>
                <w:rFonts w:hint="eastAsia" w:ascii="仿宋" w:hAnsi="仿宋" w:eastAsia="仿宋" w:cs="仿宋"/>
                <w:color w:val="000000"/>
                <w:kern w:val="0"/>
              </w:rPr>
              <w:t>240.00</w:t>
            </w:r>
          </w:p>
        </w:tc>
        <w:tc>
          <w:tcPr>
            <w:tcW w:w="3827" w:type="dxa"/>
            <w:vMerge w:val="restart"/>
            <w:vAlign w:val="center"/>
          </w:tcPr>
          <w:p>
            <w:pPr>
              <w:widowControl/>
              <w:rPr>
                <w:rFonts w:hint="eastAsia" w:ascii="仿宋" w:hAnsi="仿宋" w:eastAsia="仿宋" w:cs="仿宋"/>
                <w:color w:val="000000"/>
                <w:kern w:val="0"/>
              </w:rPr>
            </w:pPr>
            <w:r>
              <w:rPr>
                <w:rFonts w:hint="eastAsia" w:ascii="仿宋" w:hAnsi="仿宋" w:eastAsia="仿宋" w:cs="仿宋"/>
                <w:color w:val="000000"/>
                <w:kern w:val="0"/>
              </w:rPr>
              <w:t>协助市政府做好市及全国劳模的推荐、评选、管理工作，负责市级劳模的管理工作；负责市“五一”奖章、奖状获得者的评选表彰和市“五一”奖章、奖状获得者的管理工作。</w:t>
            </w:r>
          </w:p>
        </w:tc>
        <w:tc>
          <w:tcPr>
            <w:tcW w:w="2693" w:type="dxa"/>
            <w:vMerge w:val="restart"/>
            <w:vAlign w:val="center"/>
          </w:tcPr>
          <w:p>
            <w:pPr>
              <w:widowControl/>
              <w:rPr>
                <w:rFonts w:hint="eastAsia" w:ascii="仿宋" w:hAnsi="仿宋" w:eastAsia="仿宋" w:cs="仿宋"/>
                <w:color w:val="000000"/>
                <w:kern w:val="0"/>
              </w:rPr>
            </w:pPr>
            <w:r>
              <w:rPr>
                <w:rFonts w:hint="eastAsia" w:ascii="仿宋" w:hAnsi="仿宋" w:eastAsia="仿宋" w:cs="仿宋"/>
                <w:color w:val="000000"/>
                <w:kern w:val="0"/>
              </w:rPr>
              <w:t>改善和提高退休（离休）职工劳动模范的待遇，充分体现党和政府对劳动模范的关心和重视。</w:t>
            </w:r>
          </w:p>
        </w:tc>
        <w:tc>
          <w:tcPr>
            <w:tcW w:w="1843" w:type="dxa"/>
            <w:vAlign w:val="center"/>
          </w:tcPr>
          <w:p>
            <w:pPr>
              <w:widowControl/>
              <w:rPr>
                <w:rFonts w:hint="eastAsia" w:ascii="仿宋" w:hAnsi="仿宋" w:eastAsia="仿宋" w:cs="仿宋"/>
                <w:color w:val="000000"/>
                <w:kern w:val="0"/>
              </w:rPr>
            </w:pPr>
            <w:r>
              <w:rPr>
                <w:rFonts w:hint="eastAsia" w:ascii="仿宋" w:hAnsi="仿宋" w:eastAsia="仿宋" w:cs="仿宋"/>
                <w:color w:val="000000"/>
                <w:kern w:val="0"/>
              </w:rPr>
              <w:t>补助人群生活改善情况</w:t>
            </w:r>
          </w:p>
        </w:tc>
        <w:tc>
          <w:tcPr>
            <w:tcW w:w="851" w:type="dxa"/>
            <w:vAlign w:val="center"/>
          </w:tcPr>
          <w:p>
            <w:pPr>
              <w:widowControl/>
              <w:rPr>
                <w:rFonts w:hint="eastAsia" w:ascii="仿宋" w:hAnsi="仿宋" w:eastAsia="仿宋" w:cs="仿宋"/>
                <w:color w:val="000000"/>
                <w:kern w:val="0"/>
              </w:rPr>
            </w:pPr>
            <w:r>
              <w:rPr>
                <w:rFonts w:hint="eastAsia" w:ascii="仿宋" w:hAnsi="仿宋" w:eastAsia="仿宋" w:cs="仿宋"/>
                <w:color w:val="000000"/>
                <w:kern w:val="0"/>
              </w:rPr>
              <w:t>100%</w:t>
            </w:r>
          </w:p>
        </w:tc>
        <w:tc>
          <w:tcPr>
            <w:tcW w:w="708" w:type="dxa"/>
            <w:vAlign w:val="center"/>
          </w:tcPr>
          <w:p>
            <w:pPr>
              <w:widowControl/>
              <w:rPr>
                <w:rFonts w:hint="eastAsia" w:ascii="仿宋" w:hAnsi="仿宋" w:eastAsia="仿宋" w:cs="仿宋"/>
                <w:color w:val="000000"/>
                <w:kern w:val="0"/>
              </w:rPr>
            </w:pPr>
            <w:r>
              <w:rPr>
                <w:rFonts w:hint="eastAsia" w:ascii="仿宋" w:hAnsi="仿宋" w:eastAsia="仿宋" w:cs="仿宋"/>
                <w:color w:val="000000"/>
                <w:kern w:val="0"/>
              </w:rPr>
              <w:t>91%-99%</w:t>
            </w:r>
          </w:p>
        </w:tc>
        <w:tc>
          <w:tcPr>
            <w:tcW w:w="851" w:type="dxa"/>
            <w:vAlign w:val="center"/>
          </w:tcPr>
          <w:p>
            <w:pPr>
              <w:widowControl/>
              <w:rPr>
                <w:rFonts w:hint="eastAsia" w:ascii="仿宋" w:hAnsi="仿宋" w:eastAsia="仿宋" w:cs="仿宋"/>
                <w:color w:val="000000"/>
                <w:kern w:val="0"/>
              </w:rPr>
            </w:pPr>
            <w:r>
              <w:rPr>
                <w:rFonts w:hint="eastAsia" w:ascii="仿宋" w:hAnsi="仿宋" w:eastAsia="仿宋" w:cs="仿宋"/>
                <w:color w:val="000000"/>
                <w:kern w:val="0"/>
              </w:rPr>
              <w:t>81%-90%</w:t>
            </w:r>
          </w:p>
        </w:tc>
        <w:tc>
          <w:tcPr>
            <w:tcW w:w="850" w:type="dxa"/>
            <w:vAlign w:val="center"/>
          </w:tcPr>
          <w:p>
            <w:pPr>
              <w:widowControl/>
              <w:rPr>
                <w:rFonts w:hint="eastAsia" w:ascii="仿宋" w:hAnsi="仿宋" w:eastAsia="仿宋" w:cs="仿宋"/>
                <w:color w:val="000000"/>
                <w:kern w:val="0"/>
              </w:rPr>
            </w:pPr>
            <w:r>
              <w:rPr>
                <w:rFonts w:hint="eastAsia" w:ascii="仿宋" w:hAnsi="仿宋" w:eastAsia="仿宋" w:cs="仿宋"/>
                <w:color w:val="000000"/>
                <w:kern w:val="0"/>
              </w:rPr>
              <w:t>80%以下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4" w:type="dxa"/>
          <w:cantSplit/>
          <w:trHeight w:val="1600" w:hRule="exact"/>
          <w:tblHeader/>
        </w:trPr>
        <w:tc>
          <w:tcPr>
            <w:tcW w:w="1702" w:type="dxa"/>
            <w:vMerge w:val="continue"/>
            <w:vAlign w:val="center"/>
          </w:tcPr>
          <w:p>
            <w:pPr>
              <w:widowControl/>
              <w:jc w:val="center"/>
              <w:rPr>
                <w:rFonts w:hint="eastAsia" w:ascii="仿宋" w:hAnsi="仿宋" w:eastAsia="仿宋" w:cs="仿宋"/>
                <w:color w:val="000000"/>
                <w:kern w:val="0"/>
              </w:rPr>
            </w:pPr>
          </w:p>
        </w:tc>
        <w:tc>
          <w:tcPr>
            <w:tcW w:w="1276" w:type="dxa"/>
            <w:vMerge w:val="continue"/>
            <w:vAlign w:val="center"/>
          </w:tcPr>
          <w:p>
            <w:pPr>
              <w:widowControl/>
              <w:jc w:val="right"/>
              <w:rPr>
                <w:rFonts w:hint="eastAsia" w:ascii="仿宋" w:hAnsi="仿宋" w:eastAsia="仿宋" w:cs="仿宋"/>
                <w:color w:val="000000"/>
                <w:kern w:val="0"/>
              </w:rPr>
            </w:pPr>
          </w:p>
        </w:tc>
        <w:tc>
          <w:tcPr>
            <w:tcW w:w="3827" w:type="dxa"/>
            <w:vMerge w:val="continue"/>
            <w:vAlign w:val="center"/>
          </w:tcPr>
          <w:p>
            <w:pPr>
              <w:widowControl/>
              <w:rPr>
                <w:rFonts w:hint="eastAsia" w:ascii="仿宋" w:hAnsi="仿宋" w:eastAsia="仿宋" w:cs="仿宋"/>
                <w:color w:val="000000"/>
                <w:kern w:val="0"/>
              </w:rPr>
            </w:pPr>
          </w:p>
        </w:tc>
        <w:tc>
          <w:tcPr>
            <w:tcW w:w="2693" w:type="dxa"/>
            <w:vMerge w:val="continue"/>
            <w:vAlign w:val="center"/>
          </w:tcPr>
          <w:p>
            <w:pPr>
              <w:widowControl/>
              <w:rPr>
                <w:rFonts w:hint="eastAsia" w:ascii="仿宋" w:hAnsi="仿宋" w:eastAsia="仿宋" w:cs="仿宋"/>
                <w:color w:val="000000"/>
                <w:kern w:val="0"/>
              </w:rPr>
            </w:pPr>
          </w:p>
        </w:tc>
        <w:tc>
          <w:tcPr>
            <w:tcW w:w="1843" w:type="dxa"/>
            <w:vAlign w:val="center"/>
          </w:tcPr>
          <w:p>
            <w:pPr>
              <w:widowControl/>
              <w:rPr>
                <w:rFonts w:hint="eastAsia" w:ascii="仿宋" w:hAnsi="仿宋" w:eastAsia="仿宋" w:cs="仿宋"/>
                <w:color w:val="000000"/>
                <w:kern w:val="0"/>
              </w:rPr>
            </w:pPr>
            <w:r>
              <w:rPr>
                <w:rFonts w:hint="eastAsia" w:ascii="仿宋" w:hAnsi="仿宋" w:eastAsia="仿宋" w:cs="仿宋"/>
                <w:color w:val="000000"/>
                <w:kern w:val="0"/>
              </w:rPr>
              <w:t>受益对象满意度(%)</w:t>
            </w:r>
          </w:p>
        </w:tc>
        <w:tc>
          <w:tcPr>
            <w:tcW w:w="851" w:type="dxa"/>
            <w:vAlign w:val="center"/>
          </w:tcPr>
          <w:p>
            <w:pPr>
              <w:widowControl/>
              <w:rPr>
                <w:rFonts w:hint="eastAsia" w:ascii="仿宋" w:hAnsi="仿宋" w:eastAsia="仿宋" w:cs="仿宋"/>
                <w:color w:val="000000"/>
                <w:kern w:val="0"/>
              </w:rPr>
            </w:pPr>
            <w:r>
              <w:rPr>
                <w:rFonts w:hint="eastAsia" w:ascii="仿宋" w:hAnsi="仿宋" w:eastAsia="仿宋" w:cs="仿宋"/>
                <w:color w:val="000000"/>
                <w:kern w:val="0"/>
              </w:rPr>
              <w:t>100%</w:t>
            </w:r>
          </w:p>
        </w:tc>
        <w:tc>
          <w:tcPr>
            <w:tcW w:w="708" w:type="dxa"/>
            <w:vAlign w:val="center"/>
          </w:tcPr>
          <w:p>
            <w:pPr>
              <w:widowControl/>
              <w:rPr>
                <w:rFonts w:hint="eastAsia" w:ascii="仿宋" w:hAnsi="仿宋" w:eastAsia="仿宋" w:cs="仿宋"/>
                <w:color w:val="000000"/>
                <w:kern w:val="0"/>
              </w:rPr>
            </w:pPr>
            <w:r>
              <w:rPr>
                <w:rFonts w:hint="eastAsia" w:ascii="仿宋" w:hAnsi="仿宋" w:eastAsia="仿宋" w:cs="仿宋"/>
                <w:color w:val="000000"/>
                <w:kern w:val="0"/>
              </w:rPr>
              <w:t>91%-99%</w:t>
            </w:r>
          </w:p>
        </w:tc>
        <w:tc>
          <w:tcPr>
            <w:tcW w:w="851" w:type="dxa"/>
            <w:vAlign w:val="center"/>
          </w:tcPr>
          <w:p>
            <w:pPr>
              <w:widowControl/>
              <w:rPr>
                <w:rFonts w:hint="eastAsia" w:ascii="仿宋" w:hAnsi="仿宋" w:eastAsia="仿宋" w:cs="仿宋"/>
                <w:color w:val="000000"/>
                <w:kern w:val="0"/>
              </w:rPr>
            </w:pPr>
            <w:r>
              <w:rPr>
                <w:rFonts w:hint="eastAsia" w:ascii="仿宋" w:hAnsi="仿宋" w:eastAsia="仿宋" w:cs="仿宋"/>
                <w:color w:val="000000"/>
                <w:kern w:val="0"/>
              </w:rPr>
              <w:t>81%-90%</w:t>
            </w:r>
          </w:p>
        </w:tc>
        <w:tc>
          <w:tcPr>
            <w:tcW w:w="850" w:type="dxa"/>
            <w:vAlign w:val="center"/>
          </w:tcPr>
          <w:p>
            <w:pPr>
              <w:widowControl/>
              <w:rPr>
                <w:rFonts w:hint="eastAsia" w:ascii="仿宋" w:hAnsi="仿宋" w:eastAsia="仿宋" w:cs="仿宋"/>
                <w:color w:val="000000"/>
                <w:kern w:val="0"/>
              </w:rPr>
            </w:pPr>
            <w:r>
              <w:rPr>
                <w:rFonts w:hint="eastAsia" w:ascii="仿宋" w:hAnsi="仿宋" w:eastAsia="仿宋" w:cs="仿宋"/>
                <w:color w:val="000000"/>
                <w:kern w:val="0"/>
              </w:rPr>
              <w:t>80%以下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4" w:type="dxa"/>
          <w:cantSplit/>
          <w:trHeight w:val="1600" w:hRule="exact"/>
          <w:tblHeader/>
        </w:trPr>
        <w:tc>
          <w:tcPr>
            <w:tcW w:w="1702" w:type="dxa"/>
            <w:vMerge w:val="continue"/>
            <w:vAlign w:val="center"/>
          </w:tcPr>
          <w:p>
            <w:pPr>
              <w:widowControl/>
              <w:jc w:val="center"/>
              <w:rPr>
                <w:rFonts w:hint="eastAsia" w:ascii="仿宋" w:hAnsi="仿宋" w:eastAsia="仿宋" w:cs="仿宋"/>
                <w:color w:val="000000"/>
                <w:kern w:val="0"/>
              </w:rPr>
            </w:pPr>
          </w:p>
        </w:tc>
        <w:tc>
          <w:tcPr>
            <w:tcW w:w="1276" w:type="dxa"/>
            <w:vMerge w:val="continue"/>
            <w:vAlign w:val="center"/>
          </w:tcPr>
          <w:p>
            <w:pPr>
              <w:widowControl/>
              <w:jc w:val="right"/>
              <w:rPr>
                <w:rFonts w:hint="eastAsia" w:ascii="仿宋" w:hAnsi="仿宋" w:eastAsia="仿宋" w:cs="仿宋"/>
                <w:color w:val="000000"/>
                <w:kern w:val="0"/>
              </w:rPr>
            </w:pPr>
          </w:p>
        </w:tc>
        <w:tc>
          <w:tcPr>
            <w:tcW w:w="3827" w:type="dxa"/>
            <w:vMerge w:val="continue"/>
            <w:vAlign w:val="center"/>
          </w:tcPr>
          <w:p>
            <w:pPr>
              <w:widowControl/>
              <w:rPr>
                <w:rFonts w:hint="eastAsia" w:ascii="仿宋" w:hAnsi="仿宋" w:eastAsia="仿宋" w:cs="仿宋"/>
                <w:color w:val="000000"/>
                <w:kern w:val="0"/>
              </w:rPr>
            </w:pPr>
          </w:p>
        </w:tc>
        <w:tc>
          <w:tcPr>
            <w:tcW w:w="2693" w:type="dxa"/>
            <w:vMerge w:val="continue"/>
            <w:vAlign w:val="center"/>
          </w:tcPr>
          <w:p>
            <w:pPr>
              <w:widowControl/>
              <w:rPr>
                <w:rFonts w:hint="eastAsia" w:ascii="仿宋" w:hAnsi="仿宋" w:eastAsia="仿宋" w:cs="仿宋"/>
                <w:color w:val="000000"/>
                <w:kern w:val="0"/>
              </w:rPr>
            </w:pPr>
          </w:p>
        </w:tc>
        <w:tc>
          <w:tcPr>
            <w:tcW w:w="1843" w:type="dxa"/>
            <w:vAlign w:val="center"/>
          </w:tcPr>
          <w:p>
            <w:pPr>
              <w:widowControl/>
              <w:rPr>
                <w:rFonts w:hint="eastAsia" w:ascii="仿宋" w:hAnsi="仿宋" w:eastAsia="仿宋" w:cs="仿宋"/>
                <w:color w:val="000000"/>
                <w:kern w:val="0"/>
              </w:rPr>
            </w:pPr>
            <w:r>
              <w:rPr>
                <w:rFonts w:hint="eastAsia" w:ascii="仿宋" w:hAnsi="仿宋" w:eastAsia="仿宋" w:cs="仿宋"/>
                <w:color w:val="000000"/>
                <w:kern w:val="0"/>
              </w:rPr>
              <w:t>完成时限</w:t>
            </w:r>
          </w:p>
        </w:tc>
        <w:tc>
          <w:tcPr>
            <w:tcW w:w="851" w:type="dxa"/>
            <w:vAlign w:val="center"/>
          </w:tcPr>
          <w:p>
            <w:pPr>
              <w:widowControl/>
              <w:rPr>
                <w:rFonts w:hint="eastAsia" w:ascii="仿宋" w:hAnsi="仿宋" w:eastAsia="仿宋" w:cs="仿宋"/>
                <w:color w:val="000000"/>
                <w:kern w:val="0"/>
              </w:rPr>
            </w:pPr>
            <w:r>
              <w:rPr>
                <w:rFonts w:hint="eastAsia" w:ascii="仿宋" w:hAnsi="仿宋" w:eastAsia="仿宋" w:cs="仿宋"/>
                <w:color w:val="000000"/>
                <w:kern w:val="0"/>
              </w:rPr>
              <w:t>2017年底之前</w:t>
            </w:r>
          </w:p>
        </w:tc>
        <w:tc>
          <w:tcPr>
            <w:tcW w:w="708" w:type="dxa"/>
            <w:vAlign w:val="center"/>
          </w:tcPr>
          <w:p>
            <w:pPr>
              <w:widowControl/>
              <w:rPr>
                <w:rFonts w:hint="eastAsia" w:ascii="仿宋" w:hAnsi="仿宋" w:eastAsia="仿宋" w:cs="仿宋"/>
                <w:color w:val="000000"/>
                <w:kern w:val="0"/>
              </w:rPr>
            </w:pPr>
          </w:p>
        </w:tc>
        <w:tc>
          <w:tcPr>
            <w:tcW w:w="851" w:type="dxa"/>
            <w:vAlign w:val="center"/>
          </w:tcPr>
          <w:p>
            <w:pPr>
              <w:widowControl/>
              <w:rPr>
                <w:rFonts w:hint="eastAsia" w:ascii="仿宋" w:hAnsi="仿宋" w:eastAsia="仿宋" w:cs="仿宋"/>
                <w:color w:val="000000"/>
                <w:kern w:val="0"/>
              </w:rPr>
            </w:pPr>
          </w:p>
        </w:tc>
        <w:tc>
          <w:tcPr>
            <w:tcW w:w="850" w:type="dxa"/>
            <w:vAlign w:val="center"/>
          </w:tcPr>
          <w:p>
            <w:pPr>
              <w:widowControl/>
              <w:rPr>
                <w:rFonts w:hint="eastAsia" w:ascii="仿宋" w:hAnsi="仿宋" w:eastAsia="仿宋" w:cs="仿宋"/>
                <w:color w:val="000000"/>
                <w:kern w:val="0"/>
              </w:rPr>
            </w:pPr>
            <w:r>
              <w:rPr>
                <w:rFonts w:hint="eastAsia" w:ascii="仿宋" w:hAnsi="仿宋" w:eastAsia="仿宋" w:cs="仿宋"/>
                <w:color w:val="000000"/>
                <w:kern w:val="0"/>
              </w:rPr>
              <w:t>未在2017年底之前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4" w:type="dxa"/>
          <w:cantSplit/>
          <w:trHeight w:val="1920" w:hRule="exact"/>
          <w:tblHeader/>
        </w:trPr>
        <w:tc>
          <w:tcPr>
            <w:tcW w:w="1702" w:type="dxa"/>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提升职工技能及创新水平</w:t>
            </w:r>
          </w:p>
        </w:tc>
        <w:tc>
          <w:tcPr>
            <w:tcW w:w="1276" w:type="dxa"/>
            <w:vAlign w:val="center"/>
          </w:tcPr>
          <w:p>
            <w:pPr>
              <w:widowControl/>
              <w:jc w:val="right"/>
              <w:rPr>
                <w:rFonts w:hint="eastAsia" w:ascii="仿宋" w:hAnsi="仿宋" w:eastAsia="仿宋" w:cs="仿宋"/>
                <w:color w:val="000000"/>
                <w:kern w:val="0"/>
              </w:rPr>
            </w:pPr>
            <w:r>
              <w:rPr>
                <w:rFonts w:hint="eastAsia" w:ascii="仿宋" w:hAnsi="仿宋" w:eastAsia="仿宋" w:cs="仿宋"/>
                <w:color w:val="000000"/>
                <w:kern w:val="0"/>
              </w:rPr>
              <w:t>2800.00</w:t>
            </w:r>
          </w:p>
        </w:tc>
        <w:tc>
          <w:tcPr>
            <w:tcW w:w="3827" w:type="dxa"/>
            <w:vAlign w:val="center"/>
          </w:tcPr>
          <w:p>
            <w:pPr>
              <w:widowControl/>
              <w:rPr>
                <w:rFonts w:hint="eastAsia" w:ascii="仿宋" w:hAnsi="仿宋" w:eastAsia="仿宋" w:cs="仿宋"/>
                <w:color w:val="000000"/>
                <w:kern w:val="0"/>
              </w:rPr>
            </w:pPr>
            <w:r>
              <w:rPr>
                <w:rFonts w:hint="eastAsia" w:ascii="仿宋" w:hAnsi="仿宋" w:eastAsia="仿宋" w:cs="仿宋"/>
                <w:color w:val="000000"/>
                <w:kern w:val="0"/>
              </w:rPr>
              <w:t>着眼于加快转变经济发展方式和调整优化经济结构，注重培养高素质技能型人才，加强学历教育，围绕市委、市政府提出的重点工程、重点项目和重点领域，组织全市职工开展劳动竞赛，大力推进实施职工经济技术创新工程。</w:t>
            </w:r>
          </w:p>
        </w:tc>
        <w:tc>
          <w:tcPr>
            <w:tcW w:w="2693" w:type="dxa"/>
            <w:vAlign w:val="center"/>
          </w:tcPr>
          <w:p>
            <w:pPr>
              <w:widowControl/>
              <w:rPr>
                <w:rFonts w:hint="eastAsia" w:ascii="仿宋" w:hAnsi="仿宋" w:eastAsia="仿宋" w:cs="仿宋"/>
                <w:color w:val="000000"/>
                <w:kern w:val="0"/>
              </w:rPr>
            </w:pPr>
            <w:r>
              <w:rPr>
                <w:rFonts w:hint="eastAsia" w:ascii="仿宋" w:hAnsi="仿宋" w:eastAsia="仿宋" w:cs="仿宋"/>
                <w:color w:val="000000"/>
                <w:kern w:val="0"/>
              </w:rPr>
              <w:t>有效促进全市重点工程、重点项目和重点领域的建设，为全市经济社会持续健康发展建功立业。</w:t>
            </w:r>
          </w:p>
        </w:tc>
        <w:tc>
          <w:tcPr>
            <w:tcW w:w="1843" w:type="dxa"/>
            <w:vAlign w:val="center"/>
          </w:tcPr>
          <w:p>
            <w:pPr>
              <w:widowControl/>
              <w:rPr>
                <w:rFonts w:hint="eastAsia" w:ascii="仿宋" w:hAnsi="仿宋" w:eastAsia="仿宋" w:cs="仿宋"/>
                <w:color w:val="000000"/>
                <w:kern w:val="0"/>
              </w:rPr>
            </w:pPr>
          </w:p>
        </w:tc>
        <w:tc>
          <w:tcPr>
            <w:tcW w:w="851" w:type="dxa"/>
            <w:vAlign w:val="center"/>
          </w:tcPr>
          <w:p>
            <w:pPr>
              <w:widowControl/>
              <w:rPr>
                <w:rFonts w:hint="eastAsia" w:ascii="仿宋" w:hAnsi="仿宋" w:eastAsia="仿宋" w:cs="仿宋"/>
                <w:color w:val="000000"/>
                <w:kern w:val="0"/>
              </w:rPr>
            </w:pPr>
          </w:p>
        </w:tc>
        <w:tc>
          <w:tcPr>
            <w:tcW w:w="708" w:type="dxa"/>
            <w:vAlign w:val="center"/>
          </w:tcPr>
          <w:p>
            <w:pPr>
              <w:widowControl/>
              <w:rPr>
                <w:rFonts w:hint="eastAsia" w:ascii="仿宋" w:hAnsi="仿宋" w:eastAsia="仿宋" w:cs="仿宋"/>
                <w:color w:val="000000"/>
                <w:kern w:val="0"/>
              </w:rPr>
            </w:pPr>
          </w:p>
        </w:tc>
        <w:tc>
          <w:tcPr>
            <w:tcW w:w="851" w:type="dxa"/>
            <w:vAlign w:val="center"/>
          </w:tcPr>
          <w:p>
            <w:pPr>
              <w:widowControl/>
              <w:rPr>
                <w:rFonts w:hint="eastAsia" w:ascii="仿宋" w:hAnsi="仿宋" w:eastAsia="仿宋" w:cs="仿宋"/>
                <w:color w:val="000000"/>
                <w:kern w:val="0"/>
              </w:rPr>
            </w:pPr>
          </w:p>
        </w:tc>
        <w:tc>
          <w:tcPr>
            <w:tcW w:w="850" w:type="dxa"/>
            <w:vAlign w:val="center"/>
          </w:tcPr>
          <w:p>
            <w:pPr>
              <w:widowControl/>
              <w:rPr>
                <w:rFonts w:hint="eastAsia" w:ascii="仿宋" w:hAnsi="仿宋" w:eastAsia="仿宋" w:cs="仿宋"/>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4" w:type="dxa"/>
          <w:cantSplit/>
          <w:trHeight w:val="1920" w:hRule="exact"/>
          <w:tblHeader/>
        </w:trPr>
        <w:tc>
          <w:tcPr>
            <w:tcW w:w="1702" w:type="dxa"/>
            <w:vMerge w:val="restart"/>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职工事业发展</w:t>
            </w:r>
          </w:p>
        </w:tc>
        <w:tc>
          <w:tcPr>
            <w:tcW w:w="1276" w:type="dxa"/>
            <w:vMerge w:val="restart"/>
            <w:vAlign w:val="center"/>
          </w:tcPr>
          <w:p>
            <w:pPr>
              <w:widowControl/>
              <w:jc w:val="right"/>
              <w:rPr>
                <w:rFonts w:hint="eastAsia" w:ascii="仿宋" w:hAnsi="仿宋" w:eastAsia="仿宋" w:cs="仿宋"/>
                <w:color w:val="000000"/>
                <w:kern w:val="0"/>
              </w:rPr>
            </w:pPr>
            <w:r>
              <w:rPr>
                <w:rFonts w:hint="eastAsia" w:ascii="仿宋" w:hAnsi="仿宋" w:eastAsia="仿宋" w:cs="仿宋"/>
                <w:color w:val="000000"/>
                <w:kern w:val="0"/>
              </w:rPr>
              <w:t>2000.00</w:t>
            </w:r>
          </w:p>
        </w:tc>
        <w:tc>
          <w:tcPr>
            <w:tcW w:w="3827" w:type="dxa"/>
            <w:vMerge w:val="restart"/>
            <w:vAlign w:val="center"/>
          </w:tcPr>
          <w:p>
            <w:pPr>
              <w:widowControl/>
              <w:rPr>
                <w:rFonts w:hint="eastAsia" w:ascii="仿宋" w:hAnsi="仿宋" w:eastAsia="仿宋" w:cs="仿宋"/>
                <w:color w:val="000000"/>
                <w:kern w:val="0"/>
              </w:rPr>
            </w:pPr>
            <w:r>
              <w:rPr>
                <w:rFonts w:hint="eastAsia" w:ascii="仿宋" w:hAnsi="仿宋" w:eastAsia="仿宋" w:cs="仿宋"/>
                <w:color w:val="000000"/>
                <w:kern w:val="0"/>
              </w:rPr>
              <w:t>指导基层工会开展群众性经济技术创新活动以及劳动竞赛、岗位练兵和技能比赛等群众性活动。面向全国招生，努力改善劳动关系学院的软硬件条件，加强教师素质和能力的提升，创新人才培养模式，为社会培养急需人才。</w:t>
            </w:r>
          </w:p>
        </w:tc>
        <w:tc>
          <w:tcPr>
            <w:tcW w:w="2693" w:type="dxa"/>
            <w:vMerge w:val="restart"/>
            <w:vAlign w:val="center"/>
          </w:tcPr>
          <w:p>
            <w:pPr>
              <w:widowControl/>
              <w:rPr>
                <w:rFonts w:hint="eastAsia" w:ascii="仿宋" w:hAnsi="仿宋" w:eastAsia="仿宋" w:cs="仿宋"/>
                <w:color w:val="000000"/>
                <w:kern w:val="0"/>
              </w:rPr>
            </w:pPr>
          </w:p>
        </w:tc>
        <w:tc>
          <w:tcPr>
            <w:tcW w:w="1843" w:type="dxa"/>
            <w:vAlign w:val="center"/>
          </w:tcPr>
          <w:p>
            <w:pPr>
              <w:widowControl/>
              <w:rPr>
                <w:rFonts w:hint="eastAsia" w:ascii="仿宋" w:hAnsi="仿宋" w:eastAsia="仿宋" w:cs="仿宋"/>
                <w:color w:val="000000"/>
                <w:kern w:val="0"/>
              </w:rPr>
            </w:pPr>
            <w:r>
              <w:rPr>
                <w:rFonts w:hint="eastAsia" w:ascii="仿宋" w:hAnsi="仿宋" w:eastAsia="仿宋" w:cs="仿宋"/>
                <w:color w:val="000000"/>
                <w:kern w:val="0"/>
              </w:rPr>
              <w:t>业务保障能力</w:t>
            </w:r>
          </w:p>
        </w:tc>
        <w:tc>
          <w:tcPr>
            <w:tcW w:w="851" w:type="dxa"/>
            <w:vAlign w:val="center"/>
          </w:tcPr>
          <w:p>
            <w:pPr>
              <w:widowControl/>
              <w:rPr>
                <w:rFonts w:hint="eastAsia" w:ascii="仿宋" w:hAnsi="仿宋" w:eastAsia="仿宋" w:cs="仿宋"/>
                <w:color w:val="000000"/>
                <w:kern w:val="0"/>
              </w:rPr>
            </w:pPr>
            <w:r>
              <w:rPr>
                <w:rFonts w:hint="eastAsia" w:ascii="仿宋" w:hAnsi="仿宋" w:eastAsia="仿宋" w:cs="仿宋"/>
                <w:color w:val="000000"/>
                <w:kern w:val="0"/>
              </w:rPr>
              <w:t>实现预定功能90%以上</w:t>
            </w:r>
          </w:p>
        </w:tc>
        <w:tc>
          <w:tcPr>
            <w:tcW w:w="708" w:type="dxa"/>
            <w:vAlign w:val="center"/>
          </w:tcPr>
          <w:p>
            <w:pPr>
              <w:widowControl/>
              <w:rPr>
                <w:rFonts w:hint="eastAsia" w:ascii="仿宋" w:hAnsi="仿宋" w:eastAsia="仿宋" w:cs="仿宋"/>
                <w:color w:val="000000"/>
                <w:kern w:val="0"/>
              </w:rPr>
            </w:pPr>
            <w:r>
              <w:rPr>
                <w:rFonts w:hint="eastAsia" w:ascii="仿宋" w:hAnsi="仿宋" w:eastAsia="仿宋" w:cs="仿宋"/>
                <w:color w:val="000000"/>
                <w:kern w:val="0"/>
              </w:rPr>
              <w:t>实现预定功能70%以上</w:t>
            </w:r>
          </w:p>
        </w:tc>
        <w:tc>
          <w:tcPr>
            <w:tcW w:w="851" w:type="dxa"/>
            <w:vAlign w:val="center"/>
          </w:tcPr>
          <w:p>
            <w:pPr>
              <w:widowControl/>
              <w:rPr>
                <w:rFonts w:hint="eastAsia" w:ascii="仿宋" w:hAnsi="仿宋" w:eastAsia="仿宋" w:cs="仿宋"/>
                <w:color w:val="000000"/>
                <w:kern w:val="0"/>
              </w:rPr>
            </w:pPr>
            <w:r>
              <w:rPr>
                <w:rFonts w:hint="eastAsia" w:ascii="仿宋" w:hAnsi="仿宋" w:eastAsia="仿宋" w:cs="仿宋"/>
                <w:color w:val="000000"/>
                <w:kern w:val="0"/>
              </w:rPr>
              <w:t>实现预定功能50%以上</w:t>
            </w:r>
          </w:p>
        </w:tc>
        <w:tc>
          <w:tcPr>
            <w:tcW w:w="850" w:type="dxa"/>
            <w:vAlign w:val="center"/>
          </w:tcPr>
          <w:p>
            <w:pPr>
              <w:widowControl/>
              <w:rPr>
                <w:rFonts w:hint="eastAsia" w:ascii="仿宋" w:hAnsi="仿宋" w:eastAsia="仿宋" w:cs="仿宋"/>
                <w:color w:val="000000"/>
                <w:kern w:val="0"/>
              </w:rPr>
            </w:pPr>
            <w:r>
              <w:rPr>
                <w:rFonts w:hint="eastAsia" w:ascii="仿宋" w:hAnsi="仿宋" w:eastAsia="仿宋" w:cs="仿宋"/>
                <w:color w:val="000000"/>
                <w:kern w:val="0"/>
              </w:rPr>
              <w:t>实现预定功能50%以下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4" w:type="dxa"/>
          <w:cantSplit/>
          <w:trHeight w:val="1920" w:hRule="exact"/>
          <w:tblHeader/>
        </w:trPr>
        <w:tc>
          <w:tcPr>
            <w:tcW w:w="1702" w:type="dxa"/>
            <w:vMerge w:val="continue"/>
            <w:vAlign w:val="center"/>
          </w:tcPr>
          <w:p>
            <w:pPr>
              <w:widowControl/>
              <w:jc w:val="center"/>
              <w:rPr>
                <w:rFonts w:hint="eastAsia" w:ascii="仿宋" w:hAnsi="仿宋" w:eastAsia="仿宋" w:cs="仿宋"/>
                <w:color w:val="000000"/>
                <w:kern w:val="0"/>
              </w:rPr>
            </w:pPr>
          </w:p>
        </w:tc>
        <w:tc>
          <w:tcPr>
            <w:tcW w:w="1276" w:type="dxa"/>
            <w:vMerge w:val="continue"/>
            <w:vAlign w:val="center"/>
          </w:tcPr>
          <w:p>
            <w:pPr>
              <w:widowControl/>
              <w:jc w:val="right"/>
              <w:rPr>
                <w:rFonts w:hint="eastAsia" w:ascii="仿宋" w:hAnsi="仿宋" w:eastAsia="仿宋" w:cs="仿宋"/>
                <w:color w:val="000000"/>
                <w:kern w:val="0"/>
              </w:rPr>
            </w:pPr>
          </w:p>
        </w:tc>
        <w:tc>
          <w:tcPr>
            <w:tcW w:w="3827" w:type="dxa"/>
            <w:vMerge w:val="continue"/>
            <w:vAlign w:val="center"/>
          </w:tcPr>
          <w:p>
            <w:pPr>
              <w:widowControl/>
              <w:rPr>
                <w:rFonts w:hint="eastAsia" w:ascii="仿宋" w:hAnsi="仿宋" w:eastAsia="仿宋" w:cs="仿宋"/>
                <w:color w:val="000000"/>
                <w:kern w:val="0"/>
              </w:rPr>
            </w:pPr>
          </w:p>
        </w:tc>
        <w:tc>
          <w:tcPr>
            <w:tcW w:w="2693" w:type="dxa"/>
            <w:vMerge w:val="continue"/>
            <w:vAlign w:val="center"/>
          </w:tcPr>
          <w:p>
            <w:pPr>
              <w:widowControl/>
              <w:rPr>
                <w:rFonts w:hint="eastAsia" w:ascii="仿宋" w:hAnsi="仿宋" w:eastAsia="仿宋" w:cs="仿宋"/>
                <w:color w:val="000000"/>
                <w:kern w:val="0"/>
              </w:rPr>
            </w:pPr>
          </w:p>
        </w:tc>
        <w:tc>
          <w:tcPr>
            <w:tcW w:w="1843" w:type="dxa"/>
            <w:vAlign w:val="center"/>
          </w:tcPr>
          <w:p>
            <w:pPr>
              <w:widowControl/>
              <w:rPr>
                <w:rFonts w:hint="eastAsia" w:ascii="仿宋" w:hAnsi="仿宋" w:eastAsia="仿宋" w:cs="仿宋"/>
                <w:color w:val="000000"/>
                <w:kern w:val="0"/>
              </w:rPr>
            </w:pPr>
            <w:r>
              <w:rPr>
                <w:rFonts w:hint="eastAsia" w:ascii="仿宋" w:hAnsi="仿宋" w:eastAsia="仿宋" w:cs="仿宋"/>
                <w:color w:val="000000"/>
                <w:kern w:val="0"/>
              </w:rPr>
              <w:t>工程量完成率</w:t>
            </w:r>
          </w:p>
        </w:tc>
        <w:tc>
          <w:tcPr>
            <w:tcW w:w="851" w:type="dxa"/>
            <w:vAlign w:val="center"/>
          </w:tcPr>
          <w:p>
            <w:pPr>
              <w:widowControl/>
              <w:rPr>
                <w:rFonts w:hint="eastAsia" w:ascii="仿宋" w:hAnsi="仿宋" w:eastAsia="仿宋" w:cs="仿宋"/>
                <w:color w:val="000000"/>
                <w:kern w:val="0"/>
              </w:rPr>
            </w:pPr>
            <w:r>
              <w:rPr>
                <w:rFonts w:hint="eastAsia" w:ascii="仿宋" w:hAnsi="仿宋" w:eastAsia="仿宋" w:cs="仿宋"/>
                <w:color w:val="000000"/>
                <w:kern w:val="0"/>
              </w:rPr>
              <w:t>90%以上</w:t>
            </w:r>
          </w:p>
        </w:tc>
        <w:tc>
          <w:tcPr>
            <w:tcW w:w="708" w:type="dxa"/>
            <w:vAlign w:val="center"/>
          </w:tcPr>
          <w:p>
            <w:pPr>
              <w:widowControl/>
              <w:rPr>
                <w:rFonts w:hint="eastAsia" w:ascii="仿宋" w:hAnsi="仿宋" w:eastAsia="仿宋" w:cs="仿宋"/>
                <w:color w:val="000000"/>
                <w:kern w:val="0"/>
              </w:rPr>
            </w:pPr>
            <w:r>
              <w:rPr>
                <w:rFonts w:hint="eastAsia" w:ascii="仿宋" w:hAnsi="仿宋" w:eastAsia="仿宋" w:cs="仿宋"/>
                <w:color w:val="000000"/>
                <w:kern w:val="0"/>
              </w:rPr>
              <w:t>80%以上</w:t>
            </w:r>
          </w:p>
        </w:tc>
        <w:tc>
          <w:tcPr>
            <w:tcW w:w="851" w:type="dxa"/>
            <w:vAlign w:val="center"/>
          </w:tcPr>
          <w:p>
            <w:pPr>
              <w:widowControl/>
              <w:rPr>
                <w:rFonts w:hint="eastAsia" w:ascii="仿宋" w:hAnsi="仿宋" w:eastAsia="仿宋" w:cs="仿宋"/>
                <w:color w:val="000000"/>
                <w:kern w:val="0"/>
              </w:rPr>
            </w:pPr>
            <w:r>
              <w:rPr>
                <w:rFonts w:hint="eastAsia" w:ascii="仿宋" w:hAnsi="仿宋" w:eastAsia="仿宋" w:cs="仿宋"/>
                <w:color w:val="000000"/>
                <w:kern w:val="0"/>
              </w:rPr>
              <w:t>70%以上</w:t>
            </w:r>
          </w:p>
        </w:tc>
        <w:tc>
          <w:tcPr>
            <w:tcW w:w="850" w:type="dxa"/>
            <w:vAlign w:val="center"/>
          </w:tcPr>
          <w:p>
            <w:pPr>
              <w:widowControl/>
              <w:rPr>
                <w:rFonts w:hint="eastAsia" w:ascii="仿宋" w:hAnsi="仿宋" w:eastAsia="仿宋" w:cs="仿宋"/>
                <w:color w:val="000000"/>
                <w:kern w:val="0"/>
              </w:rPr>
            </w:pPr>
            <w:r>
              <w:rPr>
                <w:rFonts w:hint="eastAsia" w:ascii="仿宋" w:hAnsi="仿宋" w:eastAsia="仿宋" w:cs="仿宋"/>
                <w:color w:val="000000"/>
                <w:kern w:val="0"/>
              </w:rPr>
              <w:t>60%以下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4" w:type="dxa"/>
          <w:cantSplit/>
          <w:trHeight w:val="1920" w:hRule="exact"/>
          <w:tblHeader/>
        </w:trPr>
        <w:tc>
          <w:tcPr>
            <w:tcW w:w="1702" w:type="dxa"/>
            <w:vMerge w:val="continue"/>
            <w:vAlign w:val="center"/>
          </w:tcPr>
          <w:p>
            <w:pPr>
              <w:widowControl/>
              <w:jc w:val="center"/>
              <w:rPr>
                <w:rFonts w:hint="eastAsia" w:ascii="仿宋" w:hAnsi="仿宋" w:eastAsia="仿宋" w:cs="仿宋"/>
                <w:color w:val="000000"/>
                <w:kern w:val="0"/>
              </w:rPr>
            </w:pPr>
          </w:p>
        </w:tc>
        <w:tc>
          <w:tcPr>
            <w:tcW w:w="1276" w:type="dxa"/>
            <w:vMerge w:val="continue"/>
            <w:vAlign w:val="center"/>
          </w:tcPr>
          <w:p>
            <w:pPr>
              <w:widowControl/>
              <w:jc w:val="right"/>
              <w:rPr>
                <w:rFonts w:hint="eastAsia" w:ascii="仿宋" w:hAnsi="仿宋" w:eastAsia="仿宋" w:cs="仿宋"/>
                <w:color w:val="000000"/>
                <w:kern w:val="0"/>
              </w:rPr>
            </w:pPr>
          </w:p>
        </w:tc>
        <w:tc>
          <w:tcPr>
            <w:tcW w:w="3827" w:type="dxa"/>
            <w:vMerge w:val="continue"/>
            <w:vAlign w:val="center"/>
          </w:tcPr>
          <w:p>
            <w:pPr>
              <w:widowControl/>
              <w:rPr>
                <w:rFonts w:hint="eastAsia" w:ascii="仿宋" w:hAnsi="仿宋" w:eastAsia="仿宋" w:cs="仿宋"/>
                <w:color w:val="000000"/>
                <w:kern w:val="0"/>
              </w:rPr>
            </w:pPr>
          </w:p>
        </w:tc>
        <w:tc>
          <w:tcPr>
            <w:tcW w:w="2693" w:type="dxa"/>
            <w:vMerge w:val="continue"/>
            <w:vAlign w:val="center"/>
          </w:tcPr>
          <w:p>
            <w:pPr>
              <w:widowControl/>
              <w:rPr>
                <w:rFonts w:hint="eastAsia" w:ascii="仿宋" w:hAnsi="仿宋" w:eastAsia="仿宋" w:cs="仿宋"/>
                <w:color w:val="000000"/>
                <w:kern w:val="0"/>
              </w:rPr>
            </w:pPr>
          </w:p>
        </w:tc>
        <w:tc>
          <w:tcPr>
            <w:tcW w:w="1843" w:type="dxa"/>
            <w:vAlign w:val="center"/>
          </w:tcPr>
          <w:p>
            <w:pPr>
              <w:widowControl/>
              <w:rPr>
                <w:rFonts w:hint="eastAsia" w:ascii="仿宋" w:hAnsi="仿宋" w:eastAsia="仿宋" w:cs="仿宋"/>
                <w:color w:val="000000"/>
                <w:kern w:val="0"/>
              </w:rPr>
            </w:pPr>
            <w:r>
              <w:rPr>
                <w:rFonts w:hint="eastAsia" w:ascii="仿宋" w:hAnsi="仿宋" w:eastAsia="仿宋" w:cs="仿宋"/>
                <w:color w:val="000000"/>
                <w:kern w:val="0"/>
              </w:rPr>
              <w:t>职工群众满意度</w:t>
            </w:r>
          </w:p>
        </w:tc>
        <w:tc>
          <w:tcPr>
            <w:tcW w:w="851" w:type="dxa"/>
            <w:vAlign w:val="center"/>
          </w:tcPr>
          <w:p>
            <w:pPr>
              <w:widowControl/>
              <w:rPr>
                <w:rFonts w:hint="eastAsia" w:ascii="仿宋" w:hAnsi="仿宋" w:eastAsia="仿宋" w:cs="仿宋"/>
                <w:color w:val="000000"/>
                <w:kern w:val="0"/>
              </w:rPr>
            </w:pPr>
            <w:r>
              <w:rPr>
                <w:rFonts w:hint="eastAsia" w:ascii="仿宋" w:hAnsi="仿宋" w:eastAsia="仿宋" w:cs="仿宋"/>
                <w:color w:val="000000"/>
                <w:kern w:val="0"/>
              </w:rPr>
              <w:t>90%以上</w:t>
            </w:r>
          </w:p>
        </w:tc>
        <w:tc>
          <w:tcPr>
            <w:tcW w:w="708" w:type="dxa"/>
            <w:vAlign w:val="center"/>
          </w:tcPr>
          <w:p>
            <w:pPr>
              <w:widowControl/>
              <w:rPr>
                <w:rFonts w:hint="eastAsia" w:ascii="仿宋" w:hAnsi="仿宋" w:eastAsia="仿宋" w:cs="仿宋"/>
                <w:color w:val="000000"/>
                <w:kern w:val="0"/>
              </w:rPr>
            </w:pPr>
            <w:r>
              <w:rPr>
                <w:rFonts w:hint="eastAsia" w:ascii="仿宋" w:hAnsi="仿宋" w:eastAsia="仿宋" w:cs="仿宋"/>
                <w:color w:val="000000"/>
                <w:kern w:val="0"/>
              </w:rPr>
              <w:t>80%以上</w:t>
            </w:r>
          </w:p>
        </w:tc>
        <w:tc>
          <w:tcPr>
            <w:tcW w:w="851" w:type="dxa"/>
            <w:vAlign w:val="center"/>
          </w:tcPr>
          <w:p>
            <w:pPr>
              <w:widowControl/>
              <w:rPr>
                <w:rFonts w:hint="eastAsia" w:ascii="仿宋" w:hAnsi="仿宋" w:eastAsia="仿宋" w:cs="仿宋"/>
                <w:color w:val="000000"/>
                <w:kern w:val="0"/>
              </w:rPr>
            </w:pPr>
            <w:r>
              <w:rPr>
                <w:rFonts w:hint="eastAsia" w:ascii="仿宋" w:hAnsi="仿宋" w:eastAsia="仿宋" w:cs="仿宋"/>
                <w:color w:val="000000"/>
                <w:kern w:val="0"/>
              </w:rPr>
              <w:t>70%以上</w:t>
            </w:r>
          </w:p>
        </w:tc>
        <w:tc>
          <w:tcPr>
            <w:tcW w:w="850" w:type="dxa"/>
            <w:vAlign w:val="center"/>
          </w:tcPr>
          <w:p>
            <w:pPr>
              <w:widowControl/>
              <w:rPr>
                <w:rFonts w:hint="eastAsia" w:ascii="仿宋" w:hAnsi="仿宋" w:eastAsia="仿宋" w:cs="仿宋"/>
                <w:color w:val="000000"/>
                <w:kern w:val="0"/>
              </w:rPr>
            </w:pPr>
            <w:r>
              <w:rPr>
                <w:rFonts w:hint="eastAsia" w:ascii="仿宋" w:hAnsi="仿宋" w:eastAsia="仿宋" w:cs="仿宋"/>
                <w:color w:val="000000"/>
                <w:kern w:val="0"/>
              </w:rPr>
              <w:t>60%以下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4" w:type="dxa"/>
          <w:cantSplit/>
          <w:trHeight w:val="1920" w:hRule="exact"/>
          <w:tblHeader/>
        </w:trPr>
        <w:tc>
          <w:tcPr>
            <w:tcW w:w="1702" w:type="dxa"/>
            <w:vMerge w:val="continue"/>
            <w:vAlign w:val="center"/>
          </w:tcPr>
          <w:p>
            <w:pPr>
              <w:widowControl/>
              <w:jc w:val="center"/>
              <w:rPr>
                <w:rFonts w:hint="eastAsia" w:ascii="仿宋" w:hAnsi="仿宋" w:eastAsia="仿宋" w:cs="仿宋"/>
                <w:color w:val="000000"/>
                <w:kern w:val="0"/>
              </w:rPr>
            </w:pPr>
          </w:p>
        </w:tc>
        <w:tc>
          <w:tcPr>
            <w:tcW w:w="1276" w:type="dxa"/>
            <w:vAlign w:val="center"/>
          </w:tcPr>
          <w:p>
            <w:pPr>
              <w:widowControl/>
              <w:jc w:val="right"/>
              <w:rPr>
                <w:rFonts w:hint="eastAsia" w:ascii="仿宋" w:hAnsi="仿宋" w:eastAsia="仿宋" w:cs="仿宋"/>
                <w:color w:val="000000"/>
                <w:kern w:val="0"/>
              </w:rPr>
            </w:pPr>
            <w:r>
              <w:rPr>
                <w:rFonts w:hint="eastAsia" w:ascii="仿宋" w:hAnsi="仿宋" w:eastAsia="仿宋" w:cs="仿宋"/>
                <w:color w:val="000000"/>
                <w:kern w:val="0"/>
              </w:rPr>
              <w:t>800.00</w:t>
            </w:r>
          </w:p>
        </w:tc>
        <w:tc>
          <w:tcPr>
            <w:tcW w:w="3827" w:type="dxa"/>
            <w:vAlign w:val="center"/>
          </w:tcPr>
          <w:p>
            <w:pPr>
              <w:widowControl/>
              <w:rPr>
                <w:rFonts w:hint="eastAsia" w:ascii="仿宋" w:hAnsi="仿宋" w:eastAsia="仿宋" w:cs="仿宋"/>
                <w:color w:val="000000"/>
                <w:kern w:val="0"/>
              </w:rPr>
            </w:pPr>
            <w:r>
              <w:rPr>
                <w:rFonts w:hint="eastAsia" w:ascii="仿宋" w:hAnsi="仿宋" w:eastAsia="仿宋" w:cs="仿宋"/>
                <w:color w:val="000000"/>
                <w:kern w:val="0"/>
              </w:rPr>
              <w:t>指导基层工会开展群众性经济技术创新活动以及劳动竞赛、岗位练兵和技能比赛等群众性活动。面向全国招生，努力改善劳动关系学院的软硬件条件，加强教师素质和能力的提升，创新人才培养模式，为社会培养急需人才。</w:t>
            </w:r>
          </w:p>
        </w:tc>
        <w:tc>
          <w:tcPr>
            <w:tcW w:w="2693" w:type="dxa"/>
            <w:vMerge w:val="continue"/>
            <w:vAlign w:val="center"/>
          </w:tcPr>
          <w:p>
            <w:pPr>
              <w:widowControl/>
              <w:rPr>
                <w:rFonts w:hint="eastAsia" w:ascii="仿宋" w:hAnsi="仿宋" w:eastAsia="仿宋" w:cs="仿宋"/>
                <w:color w:val="000000"/>
                <w:kern w:val="0"/>
              </w:rPr>
            </w:pPr>
          </w:p>
        </w:tc>
        <w:tc>
          <w:tcPr>
            <w:tcW w:w="1843" w:type="dxa"/>
            <w:vAlign w:val="center"/>
          </w:tcPr>
          <w:p>
            <w:pPr>
              <w:widowControl/>
              <w:rPr>
                <w:rFonts w:hint="eastAsia" w:ascii="仿宋" w:hAnsi="仿宋" w:eastAsia="仿宋" w:cs="仿宋"/>
                <w:color w:val="000000"/>
                <w:kern w:val="0"/>
              </w:rPr>
            </w:pPr>
            <w:r>
              <w:rPr>
                <w:rFonts w:hint="eastAsia" w:ascii="仿宋" w:hAnsi="仿宋" w:eastAsia="仿宋" w:cs="仿宋"/>
                <w:color w:val="000000"/>
                <w:kern w:val="0"/>
              </w:rPr>
              <w:t>公共服务水平提升（%）</w:t>
            </w:r>
          </w:p>
        </w:tc>
        <w:tc>
          <w:tcPr>
            <w:tcW w:w="851" w:type="dxa"/>
            <w:vAlign w:val="center"/>
          </w:tcPr>
          <w:p>
            <w:pPr>
              <w:widowControl/>
              <w:rPr>
                <w:rFonts w:hint="eastAsia" w:ascii="仿宋" w:hAnsi="仿宋" w:eastAsia="仿宋" w:cs="仿宋"/>
                <w:color w:val="000000"/>
                <w:kern w:val="0"/>
              </w:rPr>
            </w:pPr>
            <w:r>
              <w:rPr>
                <w:rFonts w:hint="eastAsia" w:ascii="仿宋" w:hAnsi="仿宋" w:eastAsia="仿宋" w:cs="仿宋"/>
                <w:color w:val="000000"/>
                <w:kern w:val="0"/>
              </w:rPr>
              <w:t>10以上</w:t>
            </w:r>
          </w:p>
        </w:tc>
        <w:tc>
          <w:tcPr>
            <w:tcW w:w="708" w:type="dxa"/>
            <w:vAlign w:val="center"/>
          </w:tcPr>
          <w:p>
            <w:pPr>
              <w:widowControl/>
              <w:rPr>
                <w:rFonts w:hint="eastAsia" w:ascii="仿宋" w:hAnsi="仿宋" w:eastAsia="仿宋" w:cs="仿宋"/>
                <w:color w:val="000000"/>
                <w:kern w:val="0"/>
              </w:rPr>
            </w:pPr>
            <w:r>
              <w:rPr>
                <w:rFonts w:hint="eastAsia" w:ascii="仿宋" w:hAnsi="仿宋" w:eastAsia="仿宋" w:cs="仿宋"/>
                <w:color w:val="000000"/>
                <w:kern w:val="0"/>
              </w:rPr>
              <w:t>8以上</w:t>
            </w:r>
          </w:p>
        </w:tc>
        <w:tc>
          <w:tcPr>
            <w:tcW w:w="851" w:type="dxa"/>
            <w:vAlign w:val="center"/>
          </w:tcPr>
          <w:p>
            <w:pPr>
              <w:widowControl/>
              <w:rPr>
                <w:rFonts w:hint="eastAsia" w:ascii="仿宋" w:hAnsi="仿宋" w:eastAsia="仿宋" w:cs="仿宋"/>
                <w:color w:val="000000"/>
                <w:kern w:val="0"/>
              </w:rPr>
            </w:pPr>
            <w:r>
              <w:rPr>
                <w:rFonts w:hint="eastAsia" w:ascii="仿宋" w:hAnsi="仿宋" w:eastAsia="仿宋" w:cs="仿宋"/>
                <w:color w:val="000000"/>
                <w:kern w:val="0"/>
              </w:rPr>
              <w:t>6以上</w:t>
            </w:r>
          </w:p>
        </w:tc>
        <w:tc>
          <w:tcPr>
            <w:tcW w:w="850" w:type="dxa"/>
            <w:vAlign w:val="center"/>
          </w:tcPr>
          <w:p>
            <w:pPr>
              <w:widowControl/>
              <w:rPr>
                <w:rFonts w:hint="eastAsia" w:ascii="仿宋" w:hAnsi="仿宋" w:eastAsia="仿宋" w:cs="仿宋"/>
                <w:color w:val="000000"/>
                <w:kern w:val="0"/>
              </w:rPr>
            </w:pPr>
            <w:r>
              <w:rPr>
                <w:rFonts w:hint="eastAsia" w:ascii="仿宋" w:hAnsi="仿宋" w:eastAsia="仿宋" w:cs="仿宋"/>
                <w:color w:val="000000"/>
                <w:kern w:val="0"/>
              </w:rPr>
              <w:t>6以下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4" w:type="dxa"/>
          <w:cantSplit/>
          <w:trHeight w:val="1920" w:hRule="exact"/>
          <w:tblHeader/>
        </w:trPr>
        <w:tc>
          <w:tcPr>
            <w:tcW w:w="1702" w:type="dxa"/>
            <w:vMerge w:val="restart"/>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职工事业发展</w:t>
            </w:r>
          </w:p>
        </w:tc>
        <w:tc>
          <w:tcPr>
            <w:tcW w:w="1276" w:type="dxa"/>
            <w:vMerge w:val="restart"/>
            <w:vAlign w:val="center"/>
          </w:tcPr>
          <w:p>
            <w:pPr>
              <w:widowControl/>
              <w:jc w:val="right"/>
              <w:rPr>
                <w:rFonts w:hint="eastAsia" w:ascii="仿宋" w:hAnsi="仿宋" w:eastAsia="仿宋" w:cs="仿宋"/>
                <w:color w:val="000000"/>
                <w:kern w:val="0"/>
              </w:rPr>
            </w:pPr>
            <w:r>
              <w:rPr>
                <w:rFonts w:hint="eastAsia" w:ascii="仿宋" w:hAnsi="仿宋" w:eastAsia="仿宋" w:cs="仿宋"/>
                <w:color w:val="000000"/>
                <w:kern w:val="0"/>
              </w:rPr>
              <w:t>800.00</w:t>
            </w:r>
          </w:p>
        </w:tc>
        <w:tc>
          <w:tcPr>
            <w:tcW w:w="3827" w:type="dxa"/>
            <w:vMerge w:val="restart"/>
            <w:vAlign w:val="center"/>
          </w:tcPr>
          <w:p>
            <w:pPr>
              <w:widowControl/>
              <w:rPr>
                <w:rFonts w:hint="eastAsia" w:ascii="仿宋" w:hAnsi="仿宋" w:eastAsia="仿宋" w:cs="仿宋"/>
                <w:color w:val="000000"/>
                <w:kern w:val="0"/>
              </w:rPr>
            </w:pPr>
            <w:r>
              <w:rPr>
                <w:rFonts w:hint="eastAsia" w:ascii="仿宋" w:hAnsi="仿宋" w:eastAsia="仿宋" w:cs="仿宋"/>
                <w:color w:val="000000"/>
                <w:kern w:val="0"/>
              </w:rPr>
              <w:t>指导基层工会开展群众性经济技术创新活动以及劳动竞赛、岗位练兵和技能比赛等群众性活动。面向全国招生，努力改善劳动关系学院的软硬件条件，加强教师素质和能力的提升，创新人才培养模式，为社会培养急需人才。</w:t>
            </w:r>
          </w:p>
        </w:tc>
        <w:tc>
          <w:tcPr>
            <w:tcW w:w="2693" w:type="dxa"/>
            <w:vMerge w:val="restart"/>
            <w:vAlign w:val="center"/>
          </w:tcPr>
          <w:p>
            <w:pPr>
              <w:widowControl/>
              <w:rPr>
                <w:rFonts w:hint="eastAsia" w:ascii="仿宋" w:hAnsi="仿宋" w:eastAsia="仿宋" w:cs="仿宋"/>
                <w:color w:val="000000"/>
                <w:kern w:val="0"/>
              </w:rPr>
            </w:pPr>
          </w:p>
        </w:tc>
        <w:tc>
          <w:tcPr>
            <w:tcW w:w="1843" w:type="dxa"/>
            <w:vAlign w:val="center"/>
          </w:tcPr>
          <w:p>
            <w:pPr>
              <w:widowControl/>
              <w:rPr>
                <w:rFonts w:hint="eastAsia" w:ascii="仿宋" w:hAnsi="仿宋" w:eastAsia="仿宋" w:cs="仿宋"/>
                <w:color w:val="000000"/>
                <w:kern w:val="0"/>
              </w:rPr>
            </w:pPr>
            <w:r>
              <w:rPr>
                <w:rFonts w:hint="eastAsia" w:ascii="仿宋" w:hAnsi="仿宋" w:eastAsia="仿宋" w:cs="仿宋"/>
                <w:color w:val="000000"/>
                <w:kern w:val="0"/>
              </w:rPr>
              <w:t>职工满意度（%）</w:t>
            </w:r>
          </w:p>
        </w:tc>
        <w:tc>
          <w:tcPr>
            <w:tcW w:w="851" w:type="dxa"/>
            <w:vAlign w:val="center"/>
          </w:tcPr>
          <w:p>
            <w:pPr>
              <w:widowControl/>
              <w:rPr>
                <w:rFonts w:hint="eastAsia" w:ascii="仿宋" w:hAnsi="仿宋" w:eastAsia="仿宋" w:cs="仿宋"/>
                <w:color w:val="000000"/>
                <w:kern w:val="0"/>
              </w:rPr>
            </w:pPr>
            <w:r>
              <w:rPr>
                <w:rFonts w:hint="eastAsia" w:ascii="仿宋" w:hAnsi="仿宋" w:eastAsia="仿宋" w:cs="仿宋"/>
                <w:color w:val="000000"/>
                <w:kern w:val="0"/>
              </w:rPr>
              <w:t>90以上</w:t>
            </w:r>
          </w:p>
        </w:tc>
        <w:tc>
          <w:tcPr>
            <w:tcW w:w="708" w:type="dxa"/>
            <w:vAlign w:val="center"/>
          </w:tcPr>
          <w:p>
            <w:pPr>
              <w:widowControl/>
              <w:rPr>
                <w:rFonts w:hint="eastAsia" w:ascii="仿宋" w:hAnsi="仿宋" w:eastAsia="仿宋" w:cs="仿宋"/>
                <w:color w:val="000000"/>
                <w:kern w:val="0"/>
              </w:rPr>
            </w:pPr>
            <w:r>
              <w:rPr>
                <w:rFonts w:hint="eastAsia" w:ascii="仿宋" w:hAnsi="仿宋" w:eastAsia="仿宋" w:cs="仿宋"/>
                <w:color w:val="000000"/>
                <w:kern w:val="0"/>
              </w:rPr>
              <w:t>80以上</w:t>
            </w:r>
          </w:p>
        </w:tc>
        <w:tc>
          <w:tcPr>
            <w:tcW w:w="851" w:type="dxa"/>
            <w:vAlign w:val="center"/>
          </w:tcPr>
          <w:p>
            <w:pPr>
              <w:widowControl/>
              <w:rPr>
                <w:rFonts w:hint="eastAsia" w:ascii="仿宋" w:hAnsi="仿宋" w:eastAsia="仿宋" w:cs="仿宋"/>
                <w:color w:val="000000"/>
                <w:kern w:val="0"/>
              </w:rPr>
            </w:pPr>
            <w:r>
              <w:rPr>
                <w:rFonts w:hint="eastAsia" w:ascii="仿宋" w:hAnsi="仿宋" w:eastAsia="仿宋" w:cs="仿宋"/>
                <w:color w:val="000000"/>
                <w:kern w:val="0"/>
              </w:rPr>
              <w:t>70以上</w:t>
            </w:r>
          </w:p>
        </w:tc>
        <w:tc>
          <w:tcPr>
            <w:tcW w:w="850" w:type="dxa"/>
            <w:vAlign w:val="center"/>
          </w:tcPr>
          <w:p>
            <w:pPr>
              <w:widowControl/>
              <w:rPr>
                <w:rFonts w:hint="eastAsia" w:ascii="仿宋" w:hAnsi="仿宋" w:eastAsia="仿宋" w:cs="仿宋"/>
                <w:color w:val="000000"/>
                <w:kern w:val="0"/>
              </w:rPr>
            </w:pPr>
            <w:r>
              <w:rPr>
                <w:rFonts w:hint="eastAsia" w:ascii="仿宋" w:hAnsi="仿宋" w:eastAsia="仿宋" w:cs="仿宋"/>
                <w:color w:val="000000"/>
                <w:kern w:val="0"/>
              </w:rPr>
              <w:t>70以下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4" w:type="dxa"/>
          <w:cantSplit/>
          <w:trHeight w:val="1920" w:hRule="exact"/>
          <w:tblHeader/>
        </w:trPr>
        <w:tc>
          <w:tcPr>
            <w:tcW w:w="1702" w:type="dxa"/>
            <w:vMerge w:val="continue"/>
            <w:vAlign w:val="center"/>
          </w:tcPr>
          <w:p>
            <w:pPr>
              <w:widowControl/>
              <w:jc w:val="center"/>
              <w:rPr>
                <w:rFonts w:hint="eastAsia" w:ascii="仿宋" w:hAnsi="仿宋" w:eastAsia="仿宋" w:cs="仿宋"/>
                <w:color w:val="000000"/>
                <w:kern w:val="0"/>
              </w:rPr>
            </w:pPr>
          </w:p>
        </w:tc>
        <w:tc>
          <w:tcPr>
            <w:tcW w:w="1276" w:type="dxa"/>
            <w:vMerge w:val="continue"/>
            <w:vAlign w:val="center"/>
          </w:tcPr>
          <w:p>
            <w:pPr>
              <w:widowControl/>
              <w:jc w:val="right"/>
              <w:rPr>
                <w:rFonts w:hint="eastAsia" w:ascii="仿宋" w:hAnsi="仿宋" w:eastAsia="仿宋" w:cs="仿宋"/>
                <w:color w:val="000000"/>
                <w:kern w:val="0"/>
              </w:rPr>
            </w:pPr>
          </w:p>
        </w:tc>
        <w:tc>
          <w:tcPr>
            <w:tcW w:w="3827" w:type="dxa"/>
            <w:vMerge w:val="continue"/>
            <w:vAlign w:val="center"/>
          </w:tcPr>
          <w:p>
            <w:pPr>
              <w:widowControl/>
              <w:rPr>
                <w:rFonts w:hint="eastAsia" w:ascii="仿宋" w:hAnsi="仿宋" w:eastAsia="仿宋" w:cs="仿宋"/>
                <w:color w:val="000000"/>
                <w:kern w:val="0"/>
              </w:rPr>
            </w:pPr>
          </w:p>
        </w:tc>
        <w:tc>
          <w:tcPr>
            <w:tcW w:w="2693" w:type="dxa"/>
            <w:vMerge w:val="continue"/>
            <w:vAlign w:val="center"/>
          </w:tcPr>
          <w:p>
            <w:pPr>
              <w:widowControl/>
              <w:rPr>
                <w:rFonts w:hint="eastAsia" w:ascii="仿宋" w:hAnsi="仿宋" w:eastAsia="仿宋" w:cs="仿宋"/>
                <w:color w:val="000000"/>
                <w:kern w:val="0"/>
              </w:rPr>
            </w:pPr>
          </w:p>
        </w:tc>
        <w:tc>
          <w:tcPr>
            <w:tcW w:w="1843" w:type="dxa"/>
            <w:vAlign w:val="center"/>
          </w:tcPr>
          <w:p>
            <w:pPr>
              <w:widowControl/>
              <w:rPr>
                <w:rFonts w:hint="eastAsia" w:ascii="仿宋" w:hAnsi="仿宋" w:eastAsia="仿宋" w:cs="仿宋"/>
                <w:color w:val="000000"/>
                <w:kern w:val="0"/>
              </w:rPr>
            </w:pPr>
            <w:r>
              <w:rPr>
                <w:rFonts w:hint="eastAsia" w:ascii="仿宋" w:hAnsi="仿宋" w:eastAsia="仿宋" w:cs="仿宋"/>
                <w:color w:val="000000"/>
                <w:kern w:val="0"/>
              </w:rPr>
              <w:t>政府采购率（%）</w:t>
            </w:r>
          </w:p>
        </w:tc>
        <w:tc>
          <w:tcPr>
            <w:tcW w:w="851" w:type="dxa"/>
            <w:vAlign w:val="center"/>
          </w:tcPr>
          <w:p>
            <w:pPr>
              <w:widowControl/>
              <w:rPr>
                <w:rFonts w:hint="eastAsia" w:ascii="仿宋" w:hAnsi="仿宋" w:eastAsia="仿宋" w:cs="仿宋"/>
                <w:color w:val="000000"/>
                <w:kern w:val="0"/>
              </w:rPr>
            </w:pPr>
            <w:r>
              <w:rPr>
                <w:rFonts w:hint="eastAsia" w:ascii="仿宋" w:hAnsi="仿宋" w:eastAsia="仿宋" w:cs="仿宋"/>
                <w:color w:val="000000"/>
                <w:kern w:val="0"/>
              </w:rPr>
              <w:t>100</w:t>
            </w:r>
          </w:p>
        </w:tc>
        <w:tc>
          <w:tcPr>
            <w:tcW w:w="708" w:type="dxa"/>
            <w:vAlign w:val="center"/>
          </w:tcPr>
          <w:p>
            <w:pPr>
              <w:widowControl/>
              <w:rPr>
                <w:rFonts w:hint="eastAsia" w:ascii="仿宋" w:hAnsi="仿宋" w:eastAsia="仿宋" w:cs="仿宋"/>
                <w:color w:val="000000"/>
                <w:kern w:val="0"/>
              </w:rPr>
            </w:pPr>
          </w:p>
        </w:tc>
        <w:tc>
          <w:tcPr>
            <w:tcW w:w="851" w:type="dxa"/>
            <w:vAlign w:val="center"/>
          </w:tcPr>
          <w:p>
            <w:pPr>
              <w:widowControl/>
              <w:rPr>
                <w:rFonts w:hint="eastAsia" w:ascii="仿宋" w:hAnsi="仿宋" w:eastAsia="仿宋" w:cs="仿宋"/>
                <w:color w:val="000000"/>
                <w:kern w:val="0"/>
              </w:rPr>
            </w:pPr>
          </w:p>
        </w:tc>
        <w:tc>
          <w:tcPr>
            <w:tcW w:w="850" w:type="dxa"/>
            <w:vAlign w:val="center"/>
          </w:tcPr>
          <w:p>
            <w:pPr>
              <w:widowControl/>
              <w:rPr>
                <w:rFonts w:hint="eastAsia" w:ascii="仿宋" w:hAnsi="仿宋" w:eastAsia="仿宋" w:cs="仿宋"/>
                <w:color w:val="000000"/>
                <w:kern w:val="0"/>
              </w:rPr>
            </w:pPr>
            <w:r>
              <w:rPr>
                <w:rFonts w:hint="eastAsia" w:ascii="仿宋" w:hAnsi="仿宋" w:eastAsia="仿宋" w:cs="仿宋"/>
                <w:color w:val="000000"/>
                <w:kern w:val="0"/>
              </w:rPr>
              <w:t>100以下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4" w:type="dxa"/>
          <w:cantSplit/>
          <w:trHeight w:val="1920" w:hRule="exact"/>
          <w:tblHeader/>
        </w:trPr>
        <w:tc>
          <w:tcPr>
            <w:tcW w:w="1702" w:type="dxa"/>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工会事务管理</w:t>
            </w:r>
          </w:p>
        </w:tc>
        <w:tc>
          <w:tcPr>
            <w:tcW w:w="1276" w:type="dxa"/>
            <w:vAlign w:val="center"/>
          </w:tcPr>
          <w:p>
            <w:pPr>
              <w:widowControl/>
              <w:jc w:val="right"/>
              <w:rPr>
                <w:rFonts w:hint="eastAsia" w:ascii="仿宋" w:hAnsi="仿宋" w:eastAsia="仿宋" w:cs="仿宋"/>
                <w:color w:val="000000"/>
                <w:kern w:val="0"/>
              </w:rPr>
            </w:pPr>
            <w:r>
              <w:rPr>
                <w:rFonts w:hint="eastAsia" w:ascii="仿宋" w:hAnsi="仿宋" w:eastAsia="仿宋" w:cs="仿宋"/>
                <w:color w:val="000000"/>
                <w:kern w:val="0"/>
              </w:rPr>
              <w:t>780.40</w:t>
            </w:r>
          </w:p>
        </w:tc>
        <w:tc>
          <w:tcPr>
            <w:tcW w:w="3827" w:type="dxa"/>
            <w:vAlign w:val="center"/>
          </w:tcPr>
          <w:p>
            <w:pPr>
              <w:widowControl/>
              <w:rPr>
                <w:rFonts w:hint="eastAsia" w:ascii="仿宋" w:hAnsi="仿宋" w:eastAsia="仿宋" w:cs="仿宋"/>
                <w:color w:val="000000"/>
                <w:kern w:val="0"/>
              </w:rPr>
            </w:pPr>
            <w:r>
              <w:rPr>
                <w:rFonts w:hint="eastAsia" w:ascii="仿宋" w:hAnsi="仿宋" w:eastAsia="仿宋" w:cs="仿宋"/>
                <w:color w:val="000000"/>
                <w:kern w:val="0"/>
              </w:rPr>
              <w:t>研究指导全市工会自身建设；监督检查党员干部廉政建设；负责工会干部管理制度和培训规划制定以及培训工作；负责工会经费和工会资产的管理、审查、审计工作；承担市委、市政府及全国总工会交办的其他事项。</w:t>
            </w:r>
          </w:p>
        </w:tc>
        <w:tc>
          <w:tcPr>
            <w:tcW w:w="2693" w:type="dxa"/>
            <w:vAlign w:val="center"/>
          </w:tcPr>
          <w:p>
            <w:pPr>
              <w:widowControl/>
              <w:rPr>
                <w:rFonts w:hint="eastAsia" w:ascii="仿宋" w:hAnsi="仿宋" w:eastAsia="仿宋" w:cs="仿宋"/>
                <w:color w:val="000000"/>
                <w:kern w:val="0"/>
              </w:rPr>
            </w:pPr>
            <w:r>
              <w:rPr>
                <w:rFonts w:hint="eastAsia" w:ascii="仿宋" w:hAnsi="仿宋" w:eastAsia="仿宋" w:cs="仿宋"/>
                <w:color w:val="000000"/>
                <w:kern w:val="0"/>
              </w:rPr>
              <w:t>加强组织和干部队伍建设，提高干部业务素质和大型企事业单位工会领导干部水平，促进工会事业发展。</w:t>
            </w:r>
          </w:p>
        </w:tc>
        <w:tc>
          <w:tcPr>
            <w:tcW w:w="1843" w:type="dxa"/>
            <w:vAlign w:val="center"/>
          </w:tcPr>
          <w:p>
            <w:pPr>
              <w:widowControl/>
              <w:rPr>
                <w:rFonts w:hint="eastAsia" w:ascii="仿宋" w:hAnsi="仿宋" w:eastAsia="仿宋" w:cs="仿宋"/>
                <w:color w:val="000000"/>
                <w:kern w:val="0"/>
              </w:rPr>
            </w:pPr>
          </w:p>
        </w:tc>
        <w:tc>
          <w:tcPr>
            <w:tcW w:w="851" w:type="dxa"/>
            <w:vAlign w:val="center"/>
          </w:tcPr>
          <w:p>
            <w:pPr>
              <w:widowControl/>
              <w:rPr>
                <w:rFonts w:hint="eastAsia" w:ascii="仿宋" w:hAnsi="仿宋" w:eastAsia="仿宋" w:cs="仿宋"/>
                <w:color w:val="000000"/>
                <w:kern w:val="0"/>
              </w:rPr>
            </w:pPr>
          </w:p>
        </w:tc>
        <w:tc>
          <w:tcPr>
            <w:tcW w:w="708" w:type="dxa"/>
            <w:vAlign w:val="center"/>
          </w:tcPr>
          <w:p>
            <w:pPr>
              <w:widowControl/>
              <w:rPr>
                <w:rFonts w:hint="eastAsia" w:ascii="仿宋" w:hAnsi="仿宋" w:eastAsia="仿宋" w:cs="仿宋"/>
                <w:color w:val="000000"/>
                <w:kern w:val="0"/>
              </w:rPr>
            </w:pPr>
          </w:p>
        </w:tc>
        <w:tc>
          <w:tcPr>
            <w:tcW w:w="851" w:type="dxa"/>
            <w:vAlign w:val="center"/>
          </w:tcPr>
          <w:p>
            <w:pPr>
              <w:widowControl/>
              <w:rPr>
                <w:rFonts w:hint="eastAsia" w:ascii="仿宋" w:hAnsi="仿宋" w:eastAsia="仿宋" w:cs="仿宋"/>
                <w:color w:val="000000"/>
                <w:kern w:val="0"/>
              </w:rPr>
            </w:pPr>
          </w:p>
        </w:tc>
        <w:tc>
          <w:tcPr>
            <w:tcW w:w="850" w:type="dxa"/>
            <w:vAlign w:val="center"/>
          </w:tcPr>
          <w:p>
            <w:pPr>
              <w:widowControl/>
              <w:rPr>
                <w:rFonts w:hint="eastAsia" w:ascii="仿宋" w:hAnsi="仿宋" w:eastAsia="仿宋" w:cs="仿宋"/>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4" w:type="dxa"/>
          <w:cantSplit/>
          <w:trHeight w:val="1920" w:hRule="exact"/>
          <w:tblHeader/>
        </w:trPr>
        <w:tc>
          <w:tcPr>
            <w:tcW w:w="1702" w:type="dxa"/>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综合事务管理</w:t>
            </w:r>
          </w:p>
        </w:tc>
        <w:tc>
          <w:tcPr>
            <w:tcW w:w="1276" w:type="dxa"/>
            <w:vAlign w:val="center"/>
          </w:tcPr>
          <w:p>
            <w:pPr>
              <w:widowControl/>
              <w:jc w:val="right"/>
              <w:rPr>
                <w:rFonts w:hint="eastAsia" w:ascii="仿宋" w:hAnsi="仿宋" w:eastAsia="仿宋" w:cs="仿宋"/>
                <w:color w:val="000000"/>
                <w:kern w:val="0"/>
              </w:rPr>
            </w:pPr>
            <w:r>
              <w:rPr>
                <w:rFonts w:hint="eastAsia" w:ascii="仿宋" w:hAnsi="仿宋" w:eastAsia="仿宋" w:cs="仿宋"/>
                <w:color w:val="000000"/>
                <w:kern w:val="0"/>
              </w:rPr>
              <w:t>280.40</w:t>
            </w:r>
          </w:p>
        </w:tc>
        <w:tc>
          <w:tcPr>
            <w:tcW w:w="3827" w:type="dxa"/>
            <w:vAlign w:val="center"/>
          </w:tcPr>
          <w:p>
            <w:pPr>
              <w:widowControl/>
              <w:rPr>
                <w:rFonts w:hint="eastAsia" w:ascii="仿宋" w:hAnsi="仿宋" w:eastAsia="仿宋" w:cs="仿宋"/>
                <w:color w:val="000000"/>
                <w:kern w:val="0"/>
              </w:rPr>
            </w:pPr>
            <w:r>
              <w:rPr>
                <w:rFonts w:hint="eastAsia" w:ascii="仿宋" w:hAnsi="仿宋" w:eastAsia="仿宋" w:cs="仿宋"/>
                <w:color w:val="000000"/>
                <w:kern w:val="0"/>
              </w:rPr>
              <w:t>研究指导全市工会自身改革和建设；负责工会干部管理制度和培训规划制定以及培训工作；承担市委、市政府及全国总工会交办的其他事项；监督检查工会党员干部廉政建设情况；负责工会经费和工会资产的管理、审查、审计工作。</w:t>
            </w:r>
          </w:p>
        </w:tc>
        <w:tc>
          <w:tcPr>
            <w:tcW w:w="2693" w:type="dxa"/>
            <w:vAlign w:val="center"/>
          </w:tcPr>
          <w:p>
            <w:pPr>
              <w:widowControl/>
              <w:rPr>
                <w:rFonts w:hint="eastAsia" w:ascii="仿宋" w:hAnsi="仿宋" w:eastAsia="仿宋" w:cs="仿宋"/>
                <w:color w:val="000000"/>
                <w:kern w:val="0"/>
              </w:rPr>
            </w:pPr>
          </w:p>
        </w:tc>
        <w:tc>
          <w:tcPr>
            <w:tcW w:w="1843" w:type="dxa"/>
            <w:vAlign w:val="center"/>
          </w:tcPr>
          <w:p>
            <w:pPr>
              <w:widowControl/>
              <w:rPr>
                <w:rFonts w:hint="eastAsia" w:ascii="仿宋" w:hAnsi="仿宋" w:eastAsia="仿宋" w:cs="仿宋"/>
                <w:color w:val="000000"/>
                <w:kern w:val="0"/>
              </w:rPr>
            </w:pPr>
            <w:r>
              <w:rPr>
                <w:rFonts w:hint="eastAsia" w:ascii="仿宋" w:hAnsi="仿宋" w:eastAsia="仿宋" w:cs="仿宋"/>
                <w:color w:val="000000"/>
                <w:kern w:val="0"/>
              </w:rPr>
              <w:t>补助人数</w:t>
            </w:r>
          </w:p>
        </w:tc>
        <w:tc>
          <w:tcPr>
            <w:tcW w:w="851" w:type="dxa"/>
            <w:vAlign w:val="center"/>
          </w:tcPr>
          <w:p>
            <w:pPr>
              <w:widowControl/>
              <w:rPr>
                <w:rFonts w:hint="eastAsia" w:ascii="仿宋" w:hAnsi="仿宋" w:eastAsia="仿宋" w:cs="仿宋"/>
                <w:color w:val="000000"/>
                <w:kern w:val="0"/>
              </w:rPr>
            </w:pPr>
            <w:r>
              <w:rPr>
                <w:rFonts w:hint="eastAsia" w:ascii="仿宋" w:hAnsi="仿宋" w:eastAsia="仿宋" w:cs="仿宋"/>
                <w:color w:val="000000"/>
                <w:kern w:val="0"/>
              </w:rPr>
              <w:t>2300-2501人</w:t>
            </w:r>
          </w:p>
        </w:tc>
        <w:tc>
          <w:tcPr>
            <w:tcW w:w="708" w:type="dxa"/>
            <w:vAlign w:val="center"/>
          </w:tcPr>
          <w:p>
            <w:pPr>
              <w:widowControl/>
              <w:rPr>
                <w:rFonts w:hint="eastAsia" w:ascii="仿宋" w:hAnsi="仿宋" w:eastAsia="仿宋" w:cs="仿宋"/>
                <w:color w:val="000000"/>
                <w:kern w:val="0"/>
              </w:rPr>
            </w:pPr>
            <w:r>
              <w:rPr>
                <w:rFonts w:hint="eastAsia" w:ascii="仿宋" w:hAnsi="仿宋" w:eastAsia="仿宋" w:cs="仿宋"/>
                <w:color w:val="000000"/>
                <w:kern w:val="0"/>
              </w:rPr>
              <w:t>2000-2300人</w:t>
            </w:r>
          </w:p>
        </w:tc>
        <w:tc>
          <w:tcPr>
            <w:tcW w:w="851" w:type="dxa"/>
            <w:vAlign w:val="center"/>
          </w:tcPr>
          <w:p>
            <w:pPr>
              <w:widowControl/>
              <w:rPr>
                <w:rFonts w:hint="eastAsia" w:ascii="仿宋" w:hAnsi="仿宋" w:eastAsia="仿宋" w:cs="仿宋"/>
                <w:color w:val="000000"/>
                <w:kern w:val="0"/>
              </w:rPr>
            </w:pPr>
            <w:r>
              <w:rPr>
                <w:rFonts w:hint="eastAsia" w:ascii="仿宋" w:hAnsi="仿宋" w:eastAsia="仿宋" w:cs="仿宋"/>
                <w:color w:val="000000"/>
                <w:kern w:val="0"/>
              </w:rPr>
              <w:t>1800-2000人</w:t>
            </w:r>
          </w:p>
        </w:tc>
        <w:tc>
          <w:tcPr>
            <w:tcW w:w="850" w:type="dxa"/>
            <w:vAlign w:val="center"/>
          </w:tcPr>
          <w:p>
            <w:pPr>
              <w:widowControl/>
              <w:rPr>
                <w:rFonts w:hint="eastAsia" w:ascii="仿宋" w:hAnsi="仿宋" w:eastAsia="仿宋" w:cs="仿宋"/>
                <w:color w:val="000000"/>
                <w:kern w:val="0"/>
              </w:rPr>
            </w:pPr>
            <w:r>
              <w:rPr>
                <w:rFonts w:hint="eastAsia" w:ascii="仿宋" w:hAnsi="仿宋" w:eastAsia="仿宋" w:cs="仿宋"/>
                <w:color w:val="000000"/>
                <w:kern w:val="0"/>
              </w:rPr>
              <w:t>1500-1800人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4" w:type="dxa"/>
          <w:cantSplit/>
          <w:trHeight w:val="1920" w:hRule="exact"/>
          <w:tblHeader/>
        </w:trPr>
        <w:tc>
          <w:tcPr>
            <w:tcW w:w="1702" w:type="dxa"/>
            <w:vMerge w:val="restart"/>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综合事务管理</w:t>
            </w:r>
          </w:p>
        </w:tc>
        <w:tc>
          <w:tcPr>
            <w:tcW w:w="1276" w:type="dxa"/>
            <w:vMerge w:val="restart"/>
            <w:vAlign w:val="center"/>
          </w:tcPr>
          <w:p>
            <w:pPr>
              <w:widowControl/>
              <w:jc w:val="right"/>
              <w:rPr>
                <w:rFonts w:hint="eastAsia" w:ascii="仿宋" w:hAnsi="仿宋" w:eastAsia="仿宋" w:cs="仿宋"/>
                <w:color w:val="000000"/>
                <w:kern w:val="0"/>
              </w:rPr>
            </w:pPr>
            <w:r>
              <w:rPr>
                <w:rFonts w:hint="eastAsia" w:ascii="仿宋" w:hAnsi="仿宋" w:eastAsia="仿宋" w:cs="仿宋"/>
                <w:color w:val="000000"/>
                <w:kern w:val="0"/>
              </w:rPr>
              <w:t>280.40</w:t>
            </w:r>
          </w:p>
        </w:tc>
        <w:tc>
          <w:tcPr>
            <w:tcW w:w="3827" w:type="dxa"/>
            <w:vMerge w:val="restart"/>
            <w:vAlign w:val="center"/>
          </w:tcPr>
          <w:p>
            <w:pPr>
              <w:widowControl/>
              <w:rPr>
                <w:rFonts w:hint="eastAsia" w:ascii="仿宋" w:hAnsi="仿宋" w:eastAsia="仿宋" w:cs="仿宋"/>
                <w:color w:val="000000"/>
                <w:kern w:val="0"/>
              </w:rPr>
            </w:pPr>
            <w:r>
              <w:rPr>
                <w:rFonts w:hint="eastAsia" w:ascii="仿宋" w:hAnsi="仿宋" w:eastAsia="仿宋" w:cs="仿宋"/>
                <w:color w:val="000000"/>
                <w:kern w:val="0"/>
              </w:rPr>
              <w:t>研究指导全市工会自身改革和建设；负责工会干部管理制度和培训规划制定以及培训工作；承担市委、市政府及全国总工会交办的其他事项；监督检查工会党员干部廉政建设情况；负责工会经费和工会资产的管理、审查、审计工作。</w:t>
            </w:r>
          </w:p>
        </w:tc>
        <w:tc>
          <w:tcPr>
            <w:tcW w:w="2693" w:type="dxa"/>
            <w:vMerge w:val="restart"/>
            <w:vAlign w:val="center"/>
          </w:tcPr>
          <w:p>
            <w:pPr>
              <w:widowControl/>
              <w:rPr>
                <w:rFonts w:hint="eastAsia" w:ascii="仿宋" w:hAnsi="仿宋" w:eastAsia="仿宋" w:cs="仿宋"/>
                <w:color w:val="000000"/>
                <w:kern w:val="0"/>
              </w:rPr>
            </w:pPr>
            <w:r>
              <w:rPr>
                <w:rFonts w:hint="eastAsia" w:ascii="仿宋" w:hAnsi="仿宋" w:eastAsia="仿宋" w:cs="仿宋"/>
                <w:color w:val="000000"/>
                <w:kern w:val="0"/>
              </w:rPr>
              <w:t>保障困难职工的基本生活，解决他们面临的暂时困难，维护职工队伍的稳定。</w:t>
            </w:r>
          </w:p>
        </w:tc>
        <w:tc>
          <w:tcPr>
            <w:tcW w:w="1843" w:type="dxa"/>
            <w:vAlign w:val="center"/>
          </w:tcPr>
          <w:p>
            <w:pPr>
              <w:widowControl/>
              <w:rPr>
                <w:rFonts w:hint="eastAsia" w:ascii="仿宋" w:hAnsi="仿宋" w:eastAsia="仿宋" w:cs="仿宋"/>
                <w:color w:val="000000"/>
                <w:kern w:val="0"/>
              </w:rPr>
            </w:pPr>
            <w:r>
              <w:rPr>
                <w:rFonts w:hint="eastAsia" w:ascii="仿宋" w:hAnsi="仿宋" w:eastAsia="仿宋" w:cs="仿宋"/>
                <w:color w:val="000000"/>
                <w:kern w:val="0"/>
              </w:rPr>
              <w:t>补助人群生活改善情况</w:t>
            </w:r>
          </w:p>
        </w:tc>
        <w:tc>
          <w:tcPr>
            <w:tcW w:w="851" w:type="dxa"/>
            <w:vAlign w:val="center"/>
          </w:tcPr>
          <w:p>
            <w:pPr>
              <w:widowControl/>
              <w:rPr>
                <w:rFonts w:hint="eastAsia" w:ascii="仿宋" w:hAnsi="仿宋" w:eastAsia="仿宋" w:cs="仿宋"/>
                <w:color w:val="000000"/>
                <w:kern w:val="0"/>
              </w:rPr>
            </w:pPr>
            <w:r>
              <w:rPr>
                <w:rFonts w:hint="eastAsia" w:ascii="仿宋" w:hAnsi="仿宋" w:eastAsia="仿宋" w:cs="仿宋"/>
                <w:color w:val="000000"/>
                <w:kern w:val="0"/>
              </w:rPr>
              <w:t>改善率达到90%</w:t>
            </w:r>
          </w:p>
        </w:tc>
        <w:tc>
          <w:tcPr>
            <w:tcW w:w="708" w:type="dxa"/>
            <w:vAlign w:val="center"/>
          </w:tcPr>
          <w:p>
            <w:pPr>
              <w:widowControl/>
              <w:rPr>
                <w:rFonts w:hint="eastAsia" w:ascii="仿宋" w:hAnsi="仿宋" w:eastAsia="仿宋" w:cs="仿宋"/>
                <w:color w:val="000000"/>
                <w:kern w:val="0"/>
              </w:rPr>
            </w:pPr>
            <w:r>
              <w:rPr>
                <w:rFonts w:hint="eastAsia" w:ascii="仿宋" w:hAnsi="仿宋" w:eastAsia="仿宋" w:cs="仿宋"/>
                <w:color w:val="000000"/>
                <w:kern w:val="0"/>
              </w:rPr>
              <w:t>改善率达到70-90%</w:t>
            </w:r>
          </w:p>
        </w:tc>
        <w:tc>
          <w:tcPr>
            <w:tcW w:w="851" w:type="dxa"/>
            <w:vAlign w:val="center"/>
          </w:tcPr>
          <w:p>
            <w:pPr>
              <w:widowControl/>
              <w:rPr>
                <w:rFonts w:hint="eastAsia" w:ascii="仿宋" w:hAnsi="仿宋" w:eastAsia="仿宋" w:cs="仿宋"/>
                <w:color w:val="000000"/>
                <w:kern w:val="0"/>
              </w:rPr>
            </w:pPr>
            <w:r>
              <w:rPr>
                <w:rFonts w:hint="eastAsia" w:ascii="仿宋" w:hAnsi="仿宋" w:eastAsia="仿宋" w:cs="仿宋"/>
                <w:color w:val="000000"/>
                <w:kern w:val="0"/>
              </w:rPr>
              <w:t>改善率达到50-70%</w:t>
            </w:r>
          </w:p>
        </w:tc>
        <w:tc>
          <w:tcPr>
            <w:tcW w:w="850" w:type="dxa"/>
            <w:vAlign w:val="center"/>
          </w:tcPr>
          <w:p>
            <w:pPr>
              <w:widowControl/>
              <w:rPr>
                <w:rFonts w:hint="eastAsia" w:ascii="仿宋" w:hAnsi="仿宋" w:eastAsia="仿宋" w:cs="仿宋"/>
                <w:color w:val="000000"/>
                <w:kern w:val="0"/>
              </w:rPr>
            </w:pPr>
            <w:r>
              <w:rPr>
                <w:rFonts w:hint="eastAsia" w:ascii="仿宋" w:hAnsi="仿宋" w:eastAsia="仿宋" w:cs="仿宋"/>
                <w:color w:val="000000"/>
                <w:kern w:val="0"/>
              </w:rPr>
              <w:t>改善率50%以下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4" w:type="dxa"/>
          <w:cantSplit/>
          <w:trHeight w:val="1920" w:hRule="exact"/>
          <w:tblHeader/>
        </w:trPr>
        <w:tc>
          <w:tcPr>
            <w:tcW w:w="1702" w:type="dxa"/>
            <w:vMerge w:val="continue"/>
            <w:vAlign w:val="center"/>
          </w:tcPr>
          <w:p>
            <w:pPr>
              <w:widowControl/>
              <w:jc w:val="center"/>
              <w:rPr>
                <w:rFonts w:hint="eastAsia" w:ascii="仿宋" w:hAnsi="仿宋" w:eastAsia="仿宋" w:cs="仿宋"/>
                <w:color w:val="000000"/>
                <w:kern w:val="0"/>
              </w:rPr>
            </w:pPr>
          </w:p>
        </w:tc>
        <w:tc>
          <w:tcPr>
            <w:tcW w:w="1276" w:type="dxa"/>
            <w:vMerge w:val="continue"/>
            <w:vAlign w:val="center"/>
          </w:tcPr>
          <w:p>
            <w:pPr>
              <w:widowControl/>
              <w:jc w:val="right"/>
              <w:rPr>
                <w:rFonts w:hint="eastAsia" w:ascii="仿宋" w:hAnsi="仿宋" w:eastAsia="仿宋" w:cs="仿宋"/>
                <w:color w:val="000000"/>
                <w:kern w:val="0"/>
              </w:rPr>
            </w:pPr>
          </w:p>
        </w:tc>
        <w:tc>
          <w:tcPr>
            <w:tcW w:w="3827" w:type="dxa"/>
            <w:vMerge w:val="continue"/>
            <w:vAlign w:val="center"/>
          </w:tcPr>
          <w:p>
            <w:pPr>
              <w:widowControl/>
              <w:rPr>
                <w:rFonts w:hint="eastAsia" w:ascii="仿宋" w:hAnsi="仿宋" w:eastAsia="仿宋" w:cs="仿宋"/>
                <w:color w:val="000000"/>
                <w:kern w:val="0"/>
              </w:rPr>
            </w:pPr>
          </w:p>
        </w:tc>
        <w:tc>
          <w:tcPr>
            <w:tcW w:w="2693" w:type="dxa"/>
            <w:vMerge w:val="continue"/>
            <w:vAlign w:val="center"/>
          </w:tcPr>
          <w:p>
            <w:pPr>
              <w:widowControl/>
              <w:rPr>
                <w:rFonts w:hint="eastAsia" w:ascii="仿宋" w:hAnsi="仿宋" w:eastAsia="仿宋" w:cs="仿宋"/>
                <w:color w:val="000000"/>
                <w:kern w:val="0"/>
              </w:rPr>
            </w:pPr>
          </w:p>
        </w:tc>
        <w:tc>
          <w:tcPr>
            <w:tcW w:w="1843" w:type="dxa"/>
            <w:vAlign w:val="center"/>
          </w:tcPr>
          <w:p>
            <w:pPr>
              <w:widowControl/>
              <w:rPr>
                <w:rFonts w:hint="eastAsia" w:ascii="仿宋" w:hAnsi="仿宋" w:eastAsia="仿宋" w:cs="仿宋"/>
                <w:color w:val="000000"/>
                <w:kern w:val="0"/>
              </w:rPr>
            </w:pPr>
            <w:r>
              <w:rPr>
                <w:rFonts w:hint="eastAsia" w:ascii="仿宋" w:hAnsi="仿宋" w:eastAsia="仿宋" w:cs="仿宋"/>
                <w:color w:val="000000"/>
                <w:kern w:val="0"/>
              </w:rPr>
              <w:t>满意度指标</w:t>
            </w:r>
          </w:p>
        </w:tc>
        <w:tc>
          <w:tcPr>
            <w:tcW w:w="851" w:type="dxa"/>
            <w:vAlign w:val="center"/>
          </w:tcPr>
          <w:p>
            <w:pPr>
              <w:widowControl/>
              <w:rPr>
                <w:rFonts w:hint="eastAsia" w:ascii="仿宋" w:hAnsi="仿宋" w:eastAsia="仿宋" w:cs="仿宋"/>
                <w:color w:val="000000"/>
                <w:kern w:val="0"/>
              </w:rPr>
            </w:pPr>
            <w:r>
              <w:rPr>
                <w:rFonts w:hint="eastAsia" w:ascii="仿宋" w:hAnsi="仿宋" w:eastAsia="仿宋" w:cs="仿宋"/>
                <w:color w:val="000000"/>
                <w:kern w:val="0"/>
              </w:rPr>
              <w:t>100%</w:t>
            </w:r>
          </w:p>
        </w:tc>
        <w:tc>
          <w:tcPr>
            <w:tcW w:w="708" w:type="dxa"/>
            <w:vAlign w:val="center"/>
          </w:tcPr>
          <w:p>
            <w:pPr>
              <w:widowControl/>
              <w:rPr>
                <w:rFonts w:hint="eastAsia" w:ascii="仿宋" w:hAnsi="仿宋" w:eastAsia="仿宋" w:cs="仿宋"/>
                <w:color w:val="000000"/>
                <w:kern w:val="0"/>
              </w:rPr>
            </w:pPr>
            <w:r>
              <w:rPr>
                <w:rFonts w:hint="eastAsia" w:ascii="仿宋" w:hAnsi="仿宋" w:eastAsia="仿宋" w:cs="仿宋"/>
                <w:color w:val="000000"/>
                <w:kern w:val="0"/>
              </w:rPr>
              <w:t>91—99%</w:t>
            </w:r>
          </w:p>
        </w:tc>
        <w:tc>
          <w:tcPr>
            <w:tcW w:w="851" w:type="dxa"/>
            <w:vAlign w:val="center"/>
          </w:tcPr>
          <w:p>
            <w:pPr>
              <w:widowControl/>
              <w:rPr>
                <w:rFonts w:hint="eastAsia" w:ascii="仿宋" w:hAnsi="仿宋" w:eastAsia="仿宋" w:cs="仿宋"/>
                <w:color w:val="000000"/>
                <w:kern w:val="0"/>
              </w:rPr>
            </w:pPr>
            <w:r>
              <w:rPr>
                <w:rFonts w:hint="eastAsia" w:ascii="仿宋" w:hAnsi="仿宋" w:eastAsia="仿宋" w:cs="仿宋"/>
                <w:color w:val="000000"/>
                <w:kern w:val="0"/>
              </w:rPr>
              <w:t>81-90%</w:t>
            </w:r>
          </w:p>
        </w:tc>
        <w:tc>
          <w:tcPr>
            <w:tcW w:w="850" w:type="dxa"/>
            <w:vAlign w:val="center"/>
          </w:tcPr>
          <w:p>
            <w:pPr>
              <w:widowControl/>
              <w:rPr>
                <w:rFonts w:hint="eastAsia" w:ascii="仿宋" w:hAnsi="仿宋" w:eastAsia="仿宋" w:cs="仿宋"/>
                <w:color w:val="000000"/>
                <w:kern w:val="0"/>
              </w:rPr>
            </w:pPr>
            <w:r>
              <w:rPr>
                <w:rFonts w:hint="eastAsia" w:ascii="仿宋" w:hAnsi="仿宋" w:eastAsia="仿宋" w:cs="仿宋"/>
                <w:color w:val="000000"/>
                <w:kern w:val="0"/>
              </w:rPr>
              <w:t>80%以下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4" w:type="dxa"/>
          <w:cantSplit/>
          <w:trHeight w:val="1920" w:hRule="exact"/>
          <w:tblHeader/>
        </w:trPr>
        <w:tc>
          <w:tcPr>
            <w:tcW w:w="1702" w:type="dxa"/>
            <w:vMerge w:val="continue"/>
            <w:vAlign w:val="center"/>
          </w:tcPr>
          <w:p>
            <w:pPr>
              <w:widowControl/>
              <w:jc w:val="center"/>
              <w:rPr>
                <w:rFonts w:hint="eastAsia" w:ascii="仿宋" w:hAnsi="仿宋" w:eastAsia="仿宋" w:cs="仿宋"/>
                <w:color w:val="000000"/>
                <w:kern w:val="0"/>
              </w:rPr>
            </w:pPr>
          </w:p>
        </w:tc>
        <w:tc>
          <w:tcPr>
            <w:tcW w:w="1276" w:type="dxa"/>
            <w:vMerge w:val="continue"/>
            <w:vAlign w:val="center"/>
          </w:tcPr>
          <w:p>
            <w:pPr>
              <w:widowControl/>
              <w:jc w:val="right"/>
              <w:rPr>
                <w:rFonts w:hint="eastAsia" w:ascii="仿宋" w:hAnsi="仿宋" w:eastAsia="仿宋" w:cs="仿宋"/>
                <w:color w:val="000000"/>
                <w:kern w:val="0"/>
              </w:rPr>
            </w:pPr>
          </w:p>
        </w:tc>
        <w:tc>
          <w:tcPr>
            <w:tcW w:w="3827" w:type="dxa"/>
            <w:vMerge w:val="continue"/>
            <w:vAlign w:val="center"/>
          </w:tcPr>
          <w:p>
            <w:pPr>
              <w:widowControl/>
              <w:rPr>
                <w:rFonts w:hint="eastAsia" w:ascii="仿宋" w:hAnsi="仿宋" w:eastAsia="仿宋" w:cs="仿宋"/>
                <w:color w:val="000000"/>
                <w:kern w:val="0"/>
              </w:rPr>
            </w:pPr>
          </w:p>
        </w:tc>
        <w:tc>
          <w:tcPr>
            <w:tcW w:w="2693" w:type="dxa"/>
            <w:vMerge w:val="continue"/>
            <w:vAlign w:val="center"/>
          </w:tcPr>
          <w:p>
            <w:pPr>
              <w:widowControl/>
              <w:rPr>
                <w:rFonts w:hint="eastAsia" w:ascii="仿宋" w:hAnsi="仿宋" w:eastAsia="仿宋" w:cs="仿宋"/>
                <w:color w:val="000000"/>
                <w:kern w:val="0"/>
              </w:rPr>
            </w:pPr>
          </w:p>
        </w:tc>
        <w:tc>
          <w:tcPr>
            <w:tcW w:w="1843" w:type="dxa"/>
            <w:vAlign w:val="center"/>
          </w:tcPr>
          <w:p>
            <w:pPr>
              <w:widowControl/>
              <w:rPr>
                <w:rFonts w:hint="eastAsia" w:ascii="仿宋" w:hAnsi="仿宋" w:eastAsia="仿宋" w:cs="仿宋"/>
                <w:color w:val="000000"/>
                <w:kern w:val="0"/>
              </w:rPr>
            </w:pPr>
            <w:r>
              <w:rPr>
                <w:rFonts w:hint="eastAsia" w:ascii="仿宋" w:hAnsi="仿宋" w:eastAsia="仿宋" w:cs="仿宋"/>
                <w:color w:val="000000"/>
                <w:kern w:val="0"/>
              </w:rPr>
              <w:t>完成时限</w:t>
            </w:r>
          </w:p>
        </w:tc>
        <w:tc>
          <w:tcPr>
            <w:tcW w:w="851" w:type="dxa"/>
            <w:vAlign w:val="center"/>
          </w:tcPr>
          <w:p>
            <w:pPr>
              <w:widowControl/>
              <w:rPr>
                <w:rFonts w:hint="eastAsia" w:ascii="仿宋" w:hAnsi="仿宋" w:eastAsia="仿宋" w:cs="仿宋"/>
                <w:color w:val="000000"/>
                <w:kern w:val="0"/>
              </w:rPr>
            </w:pPr>
            <w:r>
              <w:rPr>
                <w:rFonts w:hint="eastAsia" w:ascii="仿宋" w:hAnsi="仿宋" w:eastAsia="仿宋" w:cs="仿宋"/>
                <w:color w:val="000000"/>
                <w:kern w:val="0"/>
              </w:rPr>
              <w:t>2017年底全部发放完毕</w:t>
            </w:r>
          </w:p>
        </w:tc>
        <w:tc>
          <w:tcPr>
            <w:tcW w:w="708" w:type="dxa"/>
            <w:vAlign w:val="center"/>
          </w:tcPr>
          <w:p>
            <w:pPr>
              <w:widowControl/>
              <w:rPr>
                <w:rFonts w:hint="eastAsia" w:ascii="仿宋" w:hAnsi="仿宋" w:eastAsia="仿宋" w:cs="仿宋"/>
                <w:color w:val="000000"/>
                <w:kern w:val="0"/>
              </w:rPr>
            </w:pPr>
          </w:p>
        </w:tc>
        <w:tc>
          <w:tcPr>
            <w:tcW w:w="851" w:type="dxa"/>
            <w:vAlign w:val="center"/>
          </w:tcPr>
          <w:p>
            <w:pPr>
              <w:widowControl/>
              <w:rPr>
                <w:rFonts w:hint="eastAsia" w:ascii="仿宋" w:hAnsi="仿宋" w:eastAsia="仿宋" w:cs="仿宋"/>
                <w:color w:val="000000"/>
                <w:kern w:val="0"/>
              </w:rPr>
            </w:pPr>
          </w:p>
        </w:tc>
        <w:tc>
          <w:tcPr>
            <w:tcW w:w="850" w:type="dxa"/>
            <w:vAlign w:val="center"/>
          </w:tcPr>
          <w:p>
            <w:pPr>
              <w:widowControl/>
              <w:rPr>
                <w:rFonts w:hint="eastAsia" w:ascii="仿宋" w:hAnsi="仿宋" w:eastAsia="仿宋" w:cs="仿宋"/>
                <w:color w:val="000000"/>
                <w:kern w:val="0"/>
              </w:rPr>
            </w:pPr>
            <w:r>
              <w:rPr>
                <w:rFonts w:hint="eastAsia" w:ascii="仿宋" w:hAnsi="仿宋" w:eastAsia="仿宋" w:cs="仿宋"/>
                <w:color w:val="000000"/>
                <w:kern w:val="0"/>
              </w:rPr>
              <w:t>2017年底未发放完毕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4" w:type="dxa"/>
          <w:cantSplit/>
          <w:trHeight w:val="1920" w:hRule="exact"/>
          <w:tblHeader/>
        </w:trPr>
        <w:tc>
          <w:tcPr>
            <w:tcW w:w="1702" w:type="dxa"/>
            <w:vMerge w:val="continue"/>
            <w:vAlign w:val="center"/>
          </w:tcPr>
          <w:p>
            <w:pPr>
              <w:widowControl/>
              <w:jc w:val="center"/>
              <w:rPr>
                <w:rFonts w:hint="eastAsia" w:ascii="仿宋" w:hAnsi="仿宋" w:eastAsia="仿宋" w:cs="仿宋"/>
                <w:color w:val="000000"/>
                <w:kern w:val="0"/>
              </w:rPr>
            </w:pPr>
          </w:p>
        </w:tc>
        <w:tc>
          <w:tcPr>
            <w:tcW w:w="1276" w:type="dxa"/>
            <w:vMerge w:val="continue"/>
            <w:vAlign w:val="center"/>
          </w:tcPr>
          <w:p>
            <w:pPr>
              <w:widowControl/>
              <w:jc w:val="right"/>
              <w:rPr>
                <w:rFonts w:hint="eastAsia" w:ascii="仿宋" w:hAnsi="仿宋" w:eastAsia="仿宋" w:cs="仿宋"/>
                <w:color w:val="000000"/>
                <w:kern w:val="0"/>
              </w:rPr>
            </w:pPr>
          </w:p>
        </w:tc>
        <w:tc>
          <w:tcPr>
            <w:tcW w:w="3827" w:type="dxa"/>
            <w:vMerge w:val="continue"/>
            <w:vAlign w:val="center"/>
          </w:tcPr>
          <w:p>
            <w:pPr>
              <w:widowControl/>
              <w:rPr>
                <w:rFonts w:hint="eastAsia" w:ascii="仿宋" w:hAnsi="仿宋" w:eastAsia="仿宋" w:cs="仿宋"/>
                <w:color w:val="000000"/>
                <w:kern w:val="0"/>
              </w:rPr>
            </w:pPr>
          </w:p>
        </w:tc>
        <w:tc>
          <w:tcPr>
            <w:tcW w:w="2693" w:type="dxa"/>
            <w:vMerge w:val="continue"/>
            <w:vAlign w:val="center"/>
          </w:tcPr>
          <w:p>
            <w:pPr>
              <w:widowControl/>
              <w:rPr>
                <w:rFonts w:hint="eastAsia" w:ascii="仿宋" w:hAnsi="仿宋" w:eastAsia="仿宋" w:cs="仿宋"/>
                <w:color w:val="000000"/>
                <w:kern w:val="0"/>
              </w:rPr>
            </w:pPr>
          </w:p>
        </w:tc>
        <w:tc>
          <w:tcPr>
            <w:tcW w:w="1843" w:type="dxa"/>
            <w:vAlign w:val="center"/>
          </w:tcPr>
          <w:p>
            <w:pPr>
              <w:widowControl/>
              <w:rPr>
                <w:rFonts w:hint="eastAsia" w:ascii="仿宋" w:hAnsi="仿宋" w:eastAsia="仿宋" w:cs="仿宋"/>
                <w:color w:val="000000"/>
                <w:kern w:val="0"/>
              </w:rPr>
            </w:pPr>
            <w:r>
              <w:rPr>
                <w:rFonts w:hint="eastAsia" w:ascii="仿宋" w:hAnsi="仿宋" w:eastAsia="仿宋" w:cs="仿宋"/>
                <w:color w:val="000000"/>
                <w:kern w:val="0"/>
              </w:rPr>
              <w:t>补助覆盖率(%)</w:t>
            </w:r>
          </w:p>
        </w:tc>
        <w:tc>
          <w:tcPr>
            <w:tcW w:w="851" w:type="dxa"/>
            <w:vAlign w:val="center"/>
          </w:tcPr>
          <w:p>
            <w:pPr>
              <w:widowControl/>
              <w:rPr>
                <w:rFonts w:hint="eastAsia" w:ascii="仿宋" w:hAnsi="仿宋" w:eastAsia="仿宋" w:cs="仿宋"/>
                <w:color w:val="000000"/>
                <w:kern w:val="0"/>
              </w:rPr>
            </w:pPr>
            <w:r>
              <w:rPr>
                <w:rFonts w:hint="eastAsia" w:ascii="仿宋" w:hAnsi="仿宋" w:eastAsia="仿宋" w:cs="仿宋"/>
                <w:color w:val="000000"/>
                <w:kern w:val="0"/>
              </w:rPr>
              <w:t>100%</w:t>
            </w:r>
          </w:p>
        </w:tc>
        <w:tc>
          <w:tcPr>
            <w:tcW w:w="708" w:type="dxa"/>
            <w:vAlign w:val="center"/>
          </w:tcPr>
          <w:p>
            <w:pPr>
              <w:widowControl/>
              <w:rPr>
                <w:rFonts w:hint="eastAsia" w:ascii="仿宋" w:hAnsi="仿宋" w:eastAsia="仿宋" w:cs="仿宋"/>
                <w:color w:val="000000"/>
                <w:kern w:val="0"/>
              </w:rPr>
            </w:pPr>
            <w:r>
              <w:rPr>
                <w:rFonts w:hint="eastAsia" w:ascii="仿宋" w:hAnsi="仿宋" w:eastAsia="仿宋" w:cs="仿宋"/>
                <w:color w:val="000000"/>
                <w:kern w:val="0"/>
              </w:rPr>
              <w:t>91—99%</w:t>
            </w:r>
          </w:p>
        </w:tc>
        <w:tc>
          <w:tcPr>
            <w:tcW w:w="851" w:type="dxa"/>
            <w:vAlign w:val="center"/>
          </w:tcPr>
          <w:p>
            <w:pPr>
              <w:widowControl/>
              <w:rPr>
                <w:rFonts w:hint="eastAsia" w:ascii="仿宋" w:hAnsi="仿宋" w:eastAsia="仿宋" w:cs="仿宋"/>
                <w:color w:val="000000"/>
                <w:kern w:val="0"/>
              </w:rPr>
            </w:pPr>
            <w:r>
              <w:rPr>
                <w:rFonts w:hint="eastAsia" w:ascii="仿宋" w:hAnsi="仿宋" w:eastAsia="仿宋" w:cs="仿宋"/>
                <w:color w:val="000000"/>
                <w:kern w:val="0"/>
              </w:rPr>
              <w:t>81-90%</w:t>
            </w:r>
          </w:p>
        </w:tc>
        <w:tc>
          <w:tcPr>
            <w:tcW w:w="850" w:type="dxa"/>
            <w:vAlign w:val="center"/>
          </w:tcPr>
          <w:p>
            <w:pPr>
              <w:widowControl/>
              <w:rPr>
                <w:rFonts w:hint="eastAsia" w:ascii="仿宋" w:hAnsi="仿宋" w:eastAsia="仿宋" w:cs="仿宋"/>
                <w:color w:val="000000"/>
                <w:kern w:val="0"/>
              </w:rPr>
            </w:pPr>
            <w:r>
              <w:rPr>
                <w:rFonts w:hint="eastAsia" w:ascii="仿宋" w:hAnsi="仿宋" w:eastAsia="仿宋" w:cs="仿宋"/>
                <w:color w:val="000000"/>
                <w:kern w:val="0"/>
              </w:rPr>
              <w:t>80%以下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4" w:type="dxa"/>
          <w:cantSplit/>
          <w:trHeight w:val="1920" w:hRule="exact"/>
          <w:tblHeader/>
        </w:trPr>
        <w:tc>
          <w:tcPr>
            <w:tcW w:w="1702" w:type="dxa"/>
            <w:vMerge w:val="restart"/>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综合事务管理</w:t>
            </w:r>
          </w:p>
        </w:tc>
        <w:tc>
          <w:tcPr>
            <w:tcW w:w="1276" w:type="dxa"/>
            <w:vMerge w:val="restart"/>
            <w:vAlign w:val="center"/>
          </w:tcPr>
          <w:p>
            <w:pPr>
              <w:widowControl/>
              <w:jc w:val="right"/>
              <w:rPr>
                <w:rFonts w:hint="eastAsia" w:ascii="仿宋" w:hAnsi="仿宋" w:eastAsia="仿宋" w:cs="仿宋"/>
                <w:color w:val="000000"/>
                <w:kern w:val="0"/>
              </w:rPr>
            </w:pPr>
            <w:r>
              <w:rPr>
                <w:rFonts w:hint="eastAsia" w:ascii="仿宋" w:hAnsi="仿宋" w:eastAsia="仿宋" w:cs="仿宋"/>
                <w:color w:val="000000"/>
                <w:kern w:val="0"/>
              </w:rPr>
              <w:t>500.00</w:t>
            </w:r>
          </w:p>
        </w:tc>
        <w:tc>
          <w:tcPr>
            <w:tcW w:w="3827" w:type="dxa"/>
            <w:vMerge w:val="restart"/>
            <w:vAlign w:val="center"/>
          </w:tcPr>
          <w:p>
            <w:pPr>
              <w:widowControl/>
              <w:rPr>
                <w:rFonts w:hint="eastAsia" w:ascii="仿宋" w:hAnsi="仿宋" w:eastAsia="仿宋" w:cs="仿宋"/>
                <w:color w:val="000000"/>
                <w:kern w:val="0"/>
              </w:rPr>
            </w:pPr>
            <w:r>
              <w:rPr>
                <w:rFonts w:hint="eastAsia" w:ascii="仿宋" w:hAnsi="仿宋" w:eastAsia="仿宋" w:cs="仿宋"/>
                <w:color w:val="000000"/>
                <w:kern w:val="0"/>
              </w:rPr>
              <w:t>研究指导全市工会自身改革和建设；负责工会干部管理制度和培训规划制定以及培训工作；承担市委、市政府及全国总工会交办的其他事项；监督检查工会党员干部廉政建设情况；负责工会经费和工会资产的管理、审查、审计工作。</w:t>
            </w:r>
          </w:p>
        </w:tc>
        <w:tc>
          <w:tcPr>
            <w:tcW w:w="2693" w:type="dxa"/>
            <w:vMerge w:val="restart"/>
            <w:vAlign w:val="center"/>
          </w:tcPr>
          <w:p>
            <w:pPr>
              <w:widowControl/>
              <w:rPr>
                <w:rFonts w:hint="eastAsia" w:ascii="仿宋" w:hAnsi="仿宋" w:eastAsia="仿宋" w:cs="仿宋"/>
                <w:color w:val="000000"/>
                <w:kern w:val="0"/>
              </w:rPr>
            </w:pPr>
          </w:p>
        </w:tc>
        <w:tc>
          <w:tcPr>
            <w:tcW w:w="1843" w:type="dxa"/>
            <w:vAlign w:val="center"/>
          </w:tcPr>
          <w:p>
            <w:pPr>
              <w:widowControl/>
              <w:rPr>
                <w:rFonts w:hint="eastAsia" w:ascii="仿宋" w:hAnsi="仿宋" w:eastAsia="仿宋" w:cs="仿宋"/>
                <w:color w:val="000000"/>
                <w:kern w:val="0"/>
              </w:rPr>
            </w:pPr>
            <w:r>
              <w:rPr>
                <w:rFonts w:hint="eastAsia" w:ascii="仿宋" w:hAnsi="仿宋" w:eastAsia="仿宋" w:cs="仿宋"/>
                <w:color w:val="000000"/>
                <w:kern w:val="0"/>
              </w:rPr>
              <w:t>补贴的企事业单位数量</w:t>
            </w:r>
          </w:p>
        </w:tc>
        <w:tc>
          <w:tcPr>
            <w:tcW w:w="851" w:type="dxa"/>
            <w:vAlign w:val="center"/>
          </w:tcPr>
          <w:p>
            <w:pPr>
              <w:widowControl/>
              <w:rPr>
                <w:rFonts w:hint="eastAsia" w:ascii="仿宋" w:hAnsi="仿宋" w:eastAsia="仿宋" w:cs="仿宋"/>
                <w:color w:val="000000"/>
                <w:kern w:val="0"/>
              </w:rPr>
            </w:pPr>
            <w:r>
              <w:rPr>
                <w:rFonts w:hint="eastAsia" w:ascii="仿宋" w:hAnsi="仿宋" w:eastAsia="仿宋" w:cs="仿宋"/>
                <w:color w:val="000000"/>
                <w:kern w:val="0"/>
              </w:rPr>
              <w:t>达到补贴数量要求</w:t>
            </w:r>
          </w:p>
        </w:tc>
        <w:tc>
          <w:tcPr>
            <w:tcW w:w="708" w:type="dxa"/>
            <w:vAlign w:val="center"/>
          </w:tcPr>
          <w:p>
            <w:pPr>
              <w:widowControl/>
              <w:rPr>
                <w:rFonts w:hint="eastAsia" w:ascii="仿宋" w:hAnsi="仿宋" w:eastAsia="仿宋" w:cs="仿宋"/>
                <w:color w:val="000000"/>
                <w:kern w:val="0"/>
              </w:rPr>
            </w:pPr>
          </w:p>
        </w:tc>
        <w:tc>
          <w:tcPr>
            <w:tcW w:w="851" w:type="dxa"/>
            <w:vAlign w:val="center"/>
          </w:tcPr>
          <w:p>
            <w:pPr>
              <w:widowControl/>
              <w:rPr>
                <w:rFonts w:hint="eastAsia" w:ascii="仿宋" w:hAnsi="仿宋" w:eastAsia="仿宋" w:cs="仿宋"/>
                <w:color w:val="000000"/>
                <w:kern w:val="0"/>
              </w:rPr>
            </w:pPr>
          </w:p>
        </w:tc>
        <w:tc>
          <w:tcPr>
            <w:tcW w:w="850" w:type="dxa"/>
            <w:vAlign w:val="center"/>
          </w:tcPr>
          <w:p>
            <w:pPr>
              <w:widowControl/>
              <w:rPr>
                <w:rFonts w:hint="eastAsia" w:ascii="仿宋" w:hAnsi="仿宋" w:eastAsia="仿宋" w:cs="仿宋"/>
                <w:color w:val="000000"/>
                <w:kern w:val="0"/>
              </w:rPr>
            </w:pPr>
            <w:r>
              <w:rPr>
                <w:rFonts w:hint="eastAsia" w:ascii="仿宋" w:hAnsi="仿宋" w:eastAsia="仿宋" w:cs="仿宋"/>
                <w:color w:val="000000"/>
                <w:kern w:val="0"/>
              </w:rPr>
              <w:t>未达到补贴数量要求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4" w:type="dxa"/>
          <w:cantSplit/>
          <w:trHeight w:val="1920" w:hRule="exact"/>
          <w:tblHeader/>
        </w:trPr>
        <w:tc>
          <w:tcPr>
            <w:tcW w:w="1702" w:type="dxa"/>
            <w:vMerge w:val="continue"/>
            <w:vAlign w:val="center"/>
          </w:tcPr>
          <w:p>
            <w:pPr>
              <w:widowControl/>
              <w:jc w:val="center"/>
              <w:rPr>
                <w:rFonts w:hint="eastAsia" w:ascii="仿宋" w:hAnsi="仿宋" w:eastAsia="仿宋" w:cs="仿宋"/>
                <w:color w:val="000000"/>
                <w:kern w:val="0"/>
              </w:rPr>
            </w:pPr>
          </w:p>
        </w:tc>
        <w:tc>
          <w:tcPr>
            <w:tcW w:w="1276" w:type="dxa"/>
            <w:vMerge w:val="continue"/>
            <w:vAlign w:val="center"/>
          </w:tcPr>
          <w:p>
            <w:pPr>
              <w:widowControl/>
              <w:jc w:val="right"/>
              <w:rPr>
                <w:rFonts w:hint="eastAsia" w:ascii="仿宋" w:hAnsi="仿宋" w:eastAsia="仿宋" w:cs="仿宋"/>
                <w:color w:val="000000"/>
                <w:kern w:val="0"/>
              </w:rPr>
            </w:pPr>
          </w:p>
        </w:tc>
        <w:tc>
          <w:tcPr>
            <w:tcW w:w="3827" w:type="dxa"/>
            <w:vMerge w:val="continue"/>
            <w:vAlign w:val="center"/>
          </w:tcPr>
          <w:p>
            <w:pPr>
              <w:widowControl/>
              <w:rPr>
                <w:rFonts w:hint="eastAsia" w:ascii="仿宋" w:hAnsi="仿宋" w:eastAsia="仿宋" w:cs="仿宋"/>
                <w:color w:val="000000"/>
                <w:kern w:val="0"/>
              </w:rPr>
            </w:pPr>
          </w:p>
        </w:tc>
        <w:tc>
          <w:tcPr>
            <w:tcW w:w="2693" w:type="dxa"/>
            <w:vMerge w:val="continue"/>
            <w:vAlign w:val="center"/>
          </w:tcPr>
          <w:p>
            <w:pPr>
              <w:widowControl/>
              <w:rPr>
                <w:rFonts w:hint="eastAsia" w:ascii="仿宋" w:hAnsi="仿宋" w:eastAsia="仿宋" w:cs="仿宋"/>
                <w:color w:val="000000"/>
                <w:kern w:val="0"/>
              </w:rPr>
            </w:pPr>
          </w:p>
        </w:tc>
        <w:tc>
          <w:tcPr>
            <w:tcW w:w="1843" w:type="dxa"/>
            <w:vAlign w:val="center"/>
          </w:tcPr>
          <w:p>
            <w:pPr>
              <w:widowControl/>
              <w:rPr>
                <w:rFonts w:hint="eastAsia" w:ascii="仿宋" w:hAnsi="仿宋" w:eastAsia="仿宋" w:cs="仿宋"/>
                <w:color w:val="000000"/>
                <w:kern w:val="0"/>
              </w:rPr>
            </w:pPr>
            <w:r>
              <w:rPr>
                <w:rFonts w:hint="eastAsia" w:ascii="仿宋" w:hAnsi="仿宋" w:eastAsia="仿宋" w:cs="仿宋"/>
                <w:color w:val="000000"/>
                <w:kern w:val="0"/>
              </w:rPr>
              <w:t>受益对象满意度</w:t>
            </w:r>
          </w:p>
        </w:tc>
        <w:tc>
          <w:tcPr>
            <w:tcW w:w="851" w:type="dxa"/>
            <w:vAlign w:val="center"/>
          </w:tcPr>
          <w:p>
            <w:pPr>
              <w:widowControl/>
              <w:rPr>
                <w:rFonts w:hint="eastAsia" w:ascii="仿宋" w:hAnsi="仿宋" w:eastAsia="仿宋" w:cs="仿宋"/>
                <w:color w:val="000000"/>
                <w:kern w:val="0"/>
              </w:rPr>
            </w:pPr>
            <w:r>
              <w:rPr>
                <w:rFonts w:hint="eastAsia" w:ascii="仿宋" w:hAnsi="仿宋" w:eastAsia="仿宋" w:cs="仿宋"/>
                <w:color w:val="000000"/>
                <w:kern w:val="0"/>
              </w:rPr>
              <w:t>80-100%</w:t>
            </w:r>
          </w:p>
        </w:tc>
        <w:tc>
          <w:tcPr>
            <w:tcW w:w="708" w:type="dxa"/>
            <w:vAlign w:val="center"/>
          </w:tcPr>
          <w:p>
            <w:pPr>
              <w:widowControl/>
              <w:rPr>
                <w:rFonts w:hint="eastAsia" w:ascii="仿宋" w:hAnsi="仿宋" w:eastAsia="仿宋" w:cs="仿宋"/>
                <w:color w:val="000000"/>
                <w:kern w:val="0"/>
              </w:rPr>
            </w:pPr>
            <w:r>
              <w:rPr>
                <w:rFonts w:hint="eastAsia" w:ascii="仿宋" w:hAnsi="仿宋" w:eastAsia="仿宋" w:cs="仿宋"/>
                <w:color w:val="000000"/>
                <w:kern w:val="0"/>
              </w:rPr>
              <w:t>70-80%</w:t>
            </w:r>
          </w:p>
        </w:tc>
        <w:tc>
          <w:tcPr>
            <w:tcW w:w="851" w:type="dxa"/>
            <w:vAlign w:val="center"/>
          </w:tcPr>
          <w:p>
            <w:pPr>
              <w:widowControl/>
              <w:rPr>
                <w:rFonts w:hint="eastAsia" w:ascii="仿宋" w:hAnsi="仿宋" w:eastAsia="仿宋" w:cs="仿宋"/>
                <w:color w:val="000000"/>
                <w:kern w:val="0"/>
              </w:rPr>
            </w:pPr>
            <w:r>
              <w:rPr>
                <w:rFonts w:hint="eastAsia" w:ascii="仿宋" w:hAnsi="仿宋" w:eastAsia="仿宋" w:cs="仿宋"/>
                <w:color w:val="000000"/>
                <w:kern w:val="0"/>
              </w:rPr>
              <w:t>60%-70%</w:t>
            </w:r>
          </w:p>
        </w:tc>
        <w:tc>
          <w:tcPr>
            <w:tcW w:w="850" w:type="dxa"/>
            <w:vAlign w:val="center"/>
          </w:tcPr>
          <w:p>
            <w:pPr>
              <w:widowControl/>
              <w:rPr>
                <w:rFonts w:hint="eastAsia" w:ascii="仿宋" w:hAnsi="仿宋" w:eastAsia="仿宋" w:cs="仿宋"/>
                <w:color w:val="000000"/>
                <w:kern w:val="0"/>
              </w:rPr>
            </w:pPr>
            <w:r>
              <w:rPr>
                <w:rFonts w:hint="eastAsia" w:ascii="仿宋" w:hAnsi="仿宋" w:eastAsia="仿宋" w:cs="仿宋"/>
                <w:color w:val="000000"/>
                <w:kern w:val="0"/>
              </w:rPr>
              <w:t>60%以下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4" w:type="dxa"/>
          <w:cantSplit/>
          <w:trHeight w:val="1920" w:hRule="exact"/>
          <w:tblHeader/>
        </w:trPr>
        <w:tc>
          <w:tcPr>
            <w:tcW w:w="1702" w:type="dxa"/>
            <w:vMerge w:val="continue"/>
            <w:vAlign w:val="center"/>
          </w:tcPr>
          <w:p>
            <w:pPr>
              <w:widowControl/>
              <w:jc w:val="center"/>
              <w:rPr>
                <w:rFonts w:hint="eastAsia" w:ascii="仿宋" w:hAnsi="仿宋" w:eastAsia="仿宋" w:cs="仿宋"/>
                <w:color w:val="000000"/>
                <w:kern w:val="0"/>
              </w:rPr>
            </w:pPr>
          </w:p>
        </w:tc>
        <w:tc>
          <w:tcPr>
            <w:tcW w:w="1276" w:type="dxa"/>
            <w:vMerge w:val="continue"/>
            <w:vAlign w:val="center"/>
          </w:tcPr>
          <w:p>
            <w:pPr>
              <w:widowControl/>
              <w:jc w:val="right"/>
              <w:rPr>
                <w:rFonts w:hint="eastAsia" w:ascii="仿宋" w:hAnsi="仿宋" w:eastAsia="仿宋" w:cs="仿宋"/>
                <w:color w:val="000000"/>
                <w:kern w:val="0"/>
              </w:rPr>
            </w:pPr>
          </w:p>
        </w:tc>
        <w:tc>
          <w:tcPr>
            <w:tcW w:w="3827" w:type="dxa"/>
            <w:vMerge w:val="continue"/>
            <w:vAlign w:val="center"/>
          </w:tcPr>
          <w:p>
            <w:pPr>
              <w:widowControl/>
              <w:rPr>
                <w:rFonts w:hint="eastAsia" w:ascii="仿宋" w:hAnsi="仿宋" w:eastAsia="仿宋" w:cs="仿宋"/>
                <w:color w:val="000000"/>
                <w:kern w:val="0"/>
              </w:rPr>
            </w:pPr>
          </w:p>
        </w:tc>
        <w:tc>
          <w:tcPr>
            <w:tcW w:w="2693" w:type="dxa"/>
            <w:vMerge w:val="continue"/>
            <w:vAlign w:val="center"/>
          </w:tcPr>
          <w:p>
            <w:pPr>
              <w:widowControl/>
              <w:rPr>
                <w:rFonts w:hint="eastAsia" w:ascii="仿宋" w:hAnsi="仿宋" w:eastAsia="仿宋" w:cs="仿宋"/>
                <w:color w:val="000000"/>
                <w:kern w:val="0"/>
              </w:rPr>
            </w:pPr>
          </w:p>
        </w:tc>
        <w:tc>
          <w:tcPr>
            <w:tcW w:w="1843" w:type="dxa"/>
            <w:vAlign w:val="center"/>
          </w:tcPr>
          <w:p>
            <w:pPr>
              <w:widowControl/>
              <w:rPr>
                <w:rFonts w:hint="eastAsia" w:ascii="仿宋" w:hAnsi="仿宋" w:eastAsia="仿宋" w:cs="仿宋"/>
                <w:color w:val="000000"/>
                <w:kern w:val="0"/>
              </w:rPr>
            </w:pPr>
            <w:r>
              <w:rPr>
                <w:rFonts w:hint="eastAsia" w:ascii="仿宋" w:hAnsi="仿宋" w:eastAsia="仿宋" w:cs="仿宋"/>
                <w:color w:val="000000"/>
                <w:kern w:val="0"/>
              </w:rPr>
              <w:t>社会服务能力提升</w:t>
            </w:r>
          </w:p>
        </w:tc>
        <w:tc>
          <w:tcPr>
            <w:tcW w:w="851" w:type="dxa"/>
            <w:vAlign w:val="center"/>
          </w:tcPr>
          <w:p>
            <w:pPr>
              <w:widowControl/>
              <w:rPr>
                <w:rFonts w:hint="eastAsia" w:ascii="仿宋" w:hAnsi="仿宋" w:eastAsia="仿宋" w:cs="仿宋"/>
                <w:color w:val="000000"/>
                <w:kern w:val="0"/>
              </w:rPr>
            </w:pPr>
            <w:r>
              <w:rPr>
                <w:rFonts w:hint="eastAsia" w:ascii="仿宋" w:hAnsi="仿宋" w:eastAsia="仿宋" w:cs="仿宋"/>
                <w:color w:val="000000"/>
                <w:kern w:val="0"/>
              </w:rPr>
              <w:t>实现项目功能的90%</w:t>
            </w:r>
          </w:p>
        </w:tc>
        <w:tc>
          <w:tcPr>
            <w:tcW w:w="708" w:type="dxa"/>
            <w:vAlign w:val="center"/>
          </w:tcPr>
          <w:p>
            <w:pPr>
              <w:widowControl/>
              <w:rPr>
                <w:rFonts w:hint="eastAsia" w:ascii="仿宋" w:hAnsi="仿宋" w:eastAsia="仿宋" w:cs="仿宋"/>
                <w:color w:val="000000"/>
                <w:kern w:val="0"/>
              </w:rPr>
            </w:pPr>
            <w:r>
              <w:rPr>
                <w:rFonts w:hint="eastAsia" w:ascii="仿宋" w:hAnsi="仿宋" w:eastAsia="仿宋" w:cs="仿宋"/>
                <w:color w:val="000000"/>
                <w:kern w:val="0"/>
              </w:rPr>
              <w:t>实现项目功能的70%</w:t>
            </w:r>
          </w:p>
        </w:tc>
        <w:tc>
          <w:tcPr>
            <w:tcW w:w="851" w:type="dxa"/>
            <w:vAlign w:val="center"/>
          </w:tcPr>
          <w:p>
            <w:pPr>
              <w:widowControl/>
              <w:rPr>
                <w:rFonts w:hint="eastAsia" w:ascii="仿宋" w:hAnsi="仿宋" w:eastAsia="仿宋" w:cs="仿宋"/>
                <w:color w:val="000000"/>
                <w:kern w:val="0"/>
              </w:rPr>
            </w:pPr>
            <w:r>
              <w:rPr>
                <w:rFonts w:hint="eastAsia" w:ascii="仿宋" w:hAnsi="仿宋" w:eastAsia="仿宋" w:cs="仿宋"/>
                <w:color w:val="000000"/>
                <w:kern w:val="0"/>
              </w:rPr>
              <w:t>实现项目功能的50%</w:t>
            </w:r>
          </w:p>
        </w:tc>
        <w:tc>
          <w:tcPr>
            <w:tcW w:w="850" w:type="dxa"/>
            <w:vAlign w:val="center"/>
          </w:tcPr>
          <w:p>
            <w:pPr>
              <w:widowControl/>
              <w:rPr>
                <w:rFonts w:hint="eastAsia" w:ascii="仿宋" w:hAnsi="仿宋" w:eastAsia="仿宋" w:cs="仿宋"/>
                <w:color w:val="000000"/>
                <w:kern w:val="0"/>
              </w:rPr>
            </w:pPr>
            <w:r>
              <w:rPr>
                <w:rFonts w:hint="eastAsia" w:ascii="仿宋" w:hAnsi="仿宋" w:eastAsia="仿宋" w:cs="仿宋"/>
                <w:color w:val="000000"/>
                <w:kern w:val="0"/>
              </w:rPr>
              <w:t>实现项目功能的50%以下</w:t>
            </w:r>
          </w:p>
        </w:tc>
      </w:tr>
    </w:tbl>
    <w:p>
      <w:pPr>
        <w:spacing w:line="360" w:lineRule="auto"/>
        <w:jc w:val="left"/>
        <w:rPr>
          <w:rFonts w:hint="eastAsia" w:ascii="仿宋" w:hAnsi="仿宋" w:eastAsia="仿宋" w:cs="仿宋"/>
        </w:rPr>
      </w:pPr>
    </w:p>
    <w:p>
      <w:pPr>
        <w:jc w:val="left"/>
        <w:rPr>
          <w:rFonts w:hint="eastAsia" w:ascii="仿宋" w:hAnsi="仿宋" w:eastAsia="仿宋" w:cs="仿宋"/>
          <w:color w:val="000000"/>
          <w:sz w:val="28"/>
          <w:szCs w:val="28"/>
        </w:rPr>
        <w:sectPr>
          <w:pgSz w:w="16838" w:h="11906" w:orient="landscape"/>
          <w:pgMar w:top="1800" w:right="1440" w:bottom="1800" w:left="1440" w:header="851" w:footer="992" w:gutter="0"/>
          <w:cols w:space="425" w:num="1"/>
          <w:docGrid w:type="lines" w:linePitch="312" w:charSpace="0"/>
        </w:sectPr>
      </w:pPr>
    </w:p>
    <w:p>
      <w:pPr>
        <w:autoSpaceDE w:val="0"/>
        <w:autoSpaceDN w:val="0"/>
        <w:adjustRightInd w:val="0"/>
        <w:ind w:left="200"/>
        <w:jc w:val="left"/>
        <w:rPr>
          <w:rFonts w:hint="eastAsia" w:ascii="仿宋" w:hAnsi="仿宋" w:eastAsia="仿宋" w:cs="仿宋"/>
          <w:kern w:val="0"/>
          <w:sz w:val="18"/>
          <w:szCs w:val="18"/>
          <w:lang w:val="zh-CN"/>
        </w:rPr>
      </w:pPr>
    </w:p>
    <w:p>
      <w:pPr>
        <w:autoSpaceDE w:val="0"/>
        <w:autoSpaceDN w:val="0"/>
        <w:adjustRightInd w:val="0"/>
        <w:jc w:val="left"/>
        <w:rPr>
          <w:rFonts w:hint="eastAsia" w:ascii="仿宋" w:hAnsi="仿宋" w:eastAsia="仿宋" w:cs="仿宋"/>
          <w:sz w:val="32"/>
          <w:szCs w:val="32"/>
        </w:rPr>
      </w:pPr>
      <w:r>
        <w:rPr>
          <w:rFonts w:hint="eastAsia" w:ascii="黑体" w:hAnsi="黑体" w:eastAsia="黑体" w:cs="黑体"/>
          <w:b/>
          <w:bCs/>
          <w:sz w:val="32"/>
          <w:szCs w:val="32"/>
          <w:lang w:val="en-US" w:eastAsia="zh-CN"/>
        </w:rPr>
        <w:t xml:space="preserve">    </w:t>
      </w:r>
      <w:r>
        <w:rPr>
          <w:rFonts w:hint="eastAsia" w:ascii="黑体" w:hAnsi="黑体" w:eastAsia="黑体" w:cs="黑体"/>
          <w:b/>
          <w:bCs/>
          <w:sz w:val="32"/>
          <w:szCs w:val="32"/>
        </w:rPr>
        <w:t>六、政府采购预算情况</w:t>
      </w:r>
    </w:p>
    <w:p>
      <w:pPr>
        <w:pStyle w:val="6"/>
      </w:pPr>
      <w:bookmarkStart w:id="3" w:name="_Toc471398468"/>
      <w:r>
        <w:rPr>
          <w:rFonts w:hint="eastAsia" w:ascii="仿宋" w:hAnsi="仿宋" w:eastAsia="仿宋" w:cs="仿宋"/>
          <w:sz w:val="32"/>
          <w:szCs w:val="24"/>
        </w:rPr>
        <w:t xml:space="preserve">  </w:t>
      </w:r>
      <w:bookmarkEnd w:id="3"/>
      <w:bookmarkStart w:id="4" w:name="_Toc28283"/>
      <w:r>
        <w:rPr>
          <w:rFonts w:hint="eastAsia" w:cs="宋体"/>
        </w:rPr>
        <w:t>部门政府采购预算</w:t>
      </w:r>
      <w:bookmarkEnd w:id="4"/>
      <w:r>
        <w:rPr>
          <w:sz w:val="28"/>
          <w:szCs w:val="28"/>
        </w:rPr>
        <w:t xml:space="preserve">                      </w:t>
      </w:r>
      <w:r>
        <w:t xml:space="preserve">                                                </w:t>
      </w:r>
    </w:p>
    <w:tbl>
      <w:tblPr>
        <w:tblStyle w:val="8"/>
        <w:tblW w:w="1470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7"/>
        <w:gridCol w:w="992"/>
        <w:gridCol w:w="1701"/>
        <w:gridCol w:w="710"/>
        <w:gridCol w:w="850"/>
        <w:gridCol w:w="1276"/>
        <w:gridCol w:w="850"/>
        <w:gridCol w:w="567"/>
        <w:gridCol w:w="709"/>
        <w:gridCol w:w="498"/>
        <w:gridCol w:w="980"/>
        <w:gridCol w:w="980"/>
        <w:gridCol w:w="980"/>
        <w:gridCol w:w="980"/>
        <w:gridCol w:w="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2" w:hRule="atLeast"/>
          <w:tblHeader/>
          <w:jc w:val="center"/>
        </w:trPr>
        <w:tc>
          <w:tcPr>
            <w:tcW w:w="9800" w:type="dxa"/>
            <w:gridSpan w:val="10"/>
            <w:tcBorders>
              <w:top w:val="nil"/>
              <w:left w:val="nil"/>
              <w:right w:val="nil"/>
            </w:tcBorders>
            <w:vAlign w:val="center"/>
          </w:tcPr>
          <w:p>
            <w:pPr>
              <w:widowControl/>
              <w:jc w:val="left"/>
              <w:rPr>
                <w:rFonts w:ascii="黑体" w:hAnsi="黑体" w:eastAsia="黑体" w:cs="Times New Roman"/>
                <w:b/>
                <w:bCs/>
                <w:color w:val="000000"/>
                <w:kern w:val="0"/>
              </w:rPr>
            </w:pPr>
            <w:r>
              <w:rPr>
                <w:rFonts w:ascii="宋体" w:hAnsi="宋体" w:eastAsia="黑体" w:cs="宋体"/>
                <w:sz w:val="28"/>
                <w:szCs w:val="28"/>
              </w:rPr>
              <w:t>408</w:t>
            </w:r>
            <w:r>
              <w:rPr>
                <w:rFonts w:hint="eastAsia" w:ascii="宋体" w:hAnsi="宋体" w:eastAsia="黑体" w:cs="黑体"/>
                <w:sz w:val="28"/>
                <w:szCs w:val="28"/>
              </w:rPr>
              <w:t>唐山市总工会</w:t>
            </w:r>
          </w:p>
        </w:tc>
        <w:tc>
          <w:tcPr>
            <w:tcW w:w="4901" w:type="dxa"/>
            <w:gridSpan w:val="5"/>
            <w:tcBorders>
              <w:top w:val="nil"/>
              <w:left w:val="nil"/>
              <w:right w:val="nil"/>
            </w:tcBorders>
            <w:vAlign w:val="center"/>
          </w:tcPr>
          <w:p>
            <w:pPr>
              <w:widowControl/>
              <w:jc w:val="right"/>
              <w:rPr>
                <w:rFonts w:ascii="黑体" w:hAnsi="黑体" w:eastAsia="黑体" w:cs="Times New Roman"/>
                <w:b/>
                <w:bCs/>
                <w:color w:val="000000"/>
                <w:kern w:val="0"/>
              </w:rPr>
            </w:pPr>
            <w:r>
              <w:rPr>
                <w:rFonts w:hint="eastAsia" w:ascii="宋体" w:hAnsi="宋体" w:cs="宋体"/>
                <w:sz w:val="24"/>
                <w:szCs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2" w:hRule="atLeast"/>
          <w:tblHeader/>
          <w:jc w:val="center"/>
        </w:trPr>
        <w:tc>
          <w:tcPr>
            <w:tcW w:w="1647" w:type="dxa"/>
            <w:vMerge w:val="restart"/>
            <w:vAlign w:val="center"/>
          </w:tcPr>
          <w:p>
            <w:pPr>
              <w:widowControl/>
              <w:jc w:val="center"/>
              <w:rPr>
                <w:rFonts w:ascii="黑体" w:hAnsi="黑体" w:eastAsia="黑体" w:cs="Times New Roman"/>
                <w:b/>
                <w:bCs/>
                <w:color w:val="000000"/>
                <w:kern w:val="0"/>
              </w:rPr>
            </w:pPr>
            <w:r>
              <w:rPr>
                <w:rFonts w:hint="eastAsia" w:ascii="黑体" w:hAnsi="黑体" w:eastAsia="黑体" w:cs="黑体"/>
                <w:b/>
                <w:bCs/>
                <w:color w:val="000000"/>
                <w:kern w:val="0"/>
              </w:rPr>
              <w:t>单位名称</w:t>
            </w:r>
          </w:p>
        </w:tc>
        <w:tc>
          <w:tcPr>
            <w:tcW w:w="3403" w:type="dxa"/>
            <w:gridSpan w:val="3"/>
            <w:vAlign w:val="center"/>
          </w:tcPr>
          <w:p>
            <w:pPr>
              <w:widowControl/>
              <w:jc w:val="center"/>
              <w:rPr>
                <w:rFonts w:ascii="黑体" w:hAnsi="黑体" w:eastAsia="黑体" w:cs="Times New Roman"/>
                <w:b/>
                <w:bCs/>
                <w:color w:val="000000"/>
                <w:kern w:val="0"/>
              </w:rPr>
            </w:pPr>
            <w:r>
              <w:rPr>
                <w:rFonts w:hint="eastAsia" w:ascii="黑体" w:hAnsi="黑体" w:eastAsia="黑体" w:cs="黑体"/>
                <w:b/>
                <w:bCs/>
                <w:color w:val="000000"/>
                <w:kern w:val="0"/>
              </w:rPr>
              <w:t>所属项目</w:t>
            </w:r>
          </w:p>
        </w:tc>
        <w:tc>
          <w:tcPr>
            <w:tcW w:w="850" w:type="dxa"/>
            <w:vMerge w:val="restart"/>
            <w:vAlign w:val="center"/>
          </w:tcPr>
          <w:p>
            <w:pPr>
              <w:widowControl/>
              <w:jc w:val="center"/>
              <w:rPr>
                <w:rFonts w:ascii="黑体" w:hAnsi="黑体" w:eastAsia="黑体" w:cs="Times New Roman"/>
                <w:b/>
                <w:bCs/>
                <w:color w:val="000000"/>
                <w:kern w:val="0"/>
              </w:rPr>
            </w:pPr>
            <w:r>
              <w:rPr>
                <w:rFonts w:hint="eastAsia" w:ascii="黑体" w:hAnsi="黑体" w:eastAsia="黑体" w:cs="黑体"/>
                <w:b/>
                <w:bCs/>
                <w:color w:val="000000"/>
                <w:kern w:val="0"/>
              </w:rPr>
              <w:t>政府采购目录序号</w:t>
            </w:r>
          </w:p>
        </w:tc>
        <w:tc>
          <w:tcPr>
            <w:tcW w:w="1276" w:type="dxa"/>
            <w:vMerge w:val="restart"/>
            <w:vAlign w:val="center"/>
          </w:tcPr>
          <w:p>
            <w:pPr>
              <w:widowControl/>
              <w:jc w:val="center"/>
              <w:rPr>
                <w:rFonts w:ascii="黑体" w:hAnsi="黑体" w:eastAsia="黑体" w:cs="Times New Roman"/>
                <w:b/>
                <w:bCs/>
                <w:color w:val="000000"/>
                <w:kern w:val="0"/>
              </w:rPr>
            </w:pPr>
            <w:r>
              <w:rPr>
                <w:rFonts w:hint="eastAsia" w:ascii="黑体" w:hAnsi="黑体" w:eastAsia="黑体" w:cs="黑体"/>
                <w:b/>
                <w:bCs/>
                <w:color w:val="000000"/>
                <w:kern w:val="0"/>
              </w:rPr>
              <w:t>采购物品名称</w:t>
            </w:r>
          </w:p>
        </w:tc>
        <w:tc>
          <w:tcPr>
            <w:tcW w:w="850" w:type="dxa"/>
            <w:vMerge w:val="restart"/>
            <w:vAlign w:val="center"/>
          </w:tcPr>
          <w:p>
            <w:pPr>
              <w:widowControl/>
              <w:jc w:val="center"/>
              <w:rPr>
                <w:rFonts w:ascii="黑体" w:hAnsi="黑体" w:eastAsia="黑体" w:cs="Times New Roman"/>
                <w:b/>
                <w:bCs/>
                <w:color w:val="000000"/>
                <w:kern w:val="0"/>
              </w:rPr>
            </w:pPr>
            <w:r>
              <w:rPr>
                <w:rFonts w:hint="eastAsia" w:ascii="黑体" w:hAnsi="黑体" w:eastAsia="黑体" w:cs="黑体"/>
                <w:b/>
                <w:bCs/>
                <w:color w:val="000000"/>
                <w:kern w:val="0"/>
              </w:rPr>
              <w:t>产品规格</w:t>
            </w:r>
          </w:p>
        </w:tc>
        <w:tc>
          <w:tcPr>
            <w:tcW w:w="567" w:type="dxa"/>
            <w:vMerge w:val="restart"/>
            <w:vAlign w:val="center"/>
          </w:tcPr>
          <w:p>
            <w:pPr>
              <w:widowControl/>
              <w:jc w:val="center"/>
              <w:rPr>
                <w:rFonts w:ascii="黑体" w:hAnsi="黑体" w:eastAsia="黑体" w:cs="Times New Roman"/>
                <w:b/>
                <w:bCs/>
                <w:color w:val="000000"/>
                <w:kern w:val="0"/>
              </w:rPr>
            </w:pPr>
            <w:r>
              <w:rPr>
                <w:rFonts w:hint="eastAsia" w:ascii="黑体" w:hAnsi="黑体" w:eastAsia="黑体" w:cs="黑体"/>
                <w:b/>
                <w:bCs/>
                <w:color w:val="000000"/>
                <w:kern w:val="0"/>
              </w:rPr>
              <w:t>单位</w:t>
            </w:r>
          </w:p>
        </w:tc>
        <w:tc>
          <w:tcPr>
            <w:tcW w:w="709" w:type="dxa"/>
            <w:vMerge w:val="restart"/>
            <w:vAlign w:val="center"/>
          </w:tcPr>
          <w:p>
            <w:pPr>
              <w:widowControl/>
              <w:jc w:val="center"/>
              <w:rPr>
                <w:rFonts w:ascii="黑体" w:hAnsi="黑体" w:eastAsia="黑体" w:cs="黑体"/>
                <w:b/>
                <w:bCs/>
                <w:color w:val="000000"/>
                <w:kern w:val="0"/>
              </w:rPr>
            </w:pPr>
            <w:r>
              <w:rPr>
                <w:rFonts w:hint="eastAsia" w:ascii="黑体" w:hAnsi="黑体" w:eastAsia="黑体" w:cs="黑体"/>
                <w:b/>
                <w:bCs/>
                <w:color w:val="000000"/>
                <w:kern w:val="0"/>
              </w:rPr>
              <w:t>单价</w:t>
            </w:r>
            <w:r>
              <w:rPr>
                <w:rFonts w:ascii="黑体" w:hAnsi="黑体" w:eastAsia="黑体" w:cs="黑体"/>
                <w:b/>
                <w:bCs/>
                <w:color w:val="000000"/>
                <w:kern w:val="0"/>
              </w:rPr>
              <w:t>(</w:t>
            </w:r>
            <w:r>
              <w:rPr>
                <w:rFonts w:hint="eastAsia" w:ascii="黑体" w:hAnsi="黑体" w:eastAsia="黑体" w:cs="黑体"/>
                <w:b/>
                <w:bCs/>
                <w:color w:val="000000"/>
                <w:kern w:val="0"/>
              </w:rPr>
              <w:t>元</w:t>
            </w:r>
            <w:r>
              <w:rPr>
                <w:rFonts w:ascii="黑体" w:hAnsi="黑体" w:eastAsia="黑体" w:cs="黑体"/>
                <w:b/>
                <w:bCs/>
                <w:color w:val="000000"/>
                <w:kern w:val="0"/>
              </w:rPr>
              <w:t>)</w:t>
            </w:r>
          </w:p>
        </w:tc>
        <w:tc>
          <w:tcPr>
            <w:tcW w:w="498" w:type="dxa"/>
            <w:vMerge w:val="restart"/>
            <w:vAlign w:val="center"/>
          </w:tcPr>
          <w:p>
            <w:pPr>
              <w:widowControl/>
              <w:jc w:val="center"/>
              <w:rPr>
                <w:rFonts w:ascii="黑体" w:hAnsi="黑体" w:eastAsia="黑体" w:cs="Times New Roman"/>
                <w:b/>
                <w:bCs/>
                <w:color w:val="000000"/>
                <w:kern w:val="0"/>
              </w:rPr>
            </w:pPr>
            <w:r>
              <w:rPr>
                <w:rFonts w:hint="eastAsia" w:ascii="黑体" w:hAnsi="黑体" w:eastAsia="黑体" w:cs="黑体"/>
                <w:b/>
                <w:bCs/>
                <w:color w:val="000000"/>
                <w:kern w:val="0"/>
              </w:rPr>
              <w:t>数量</w:t>
            </w:r>
          </w:p>
        </w:tc>
        <w:tc>
          <w:tcPr>
            <w:tcW w:w="4901" w:type="dxa"/>
            <w:gridSpan w:val="5"/>
            <w:vAlign w:val="center"/>
          </w:tcPr>
          <w:p>
            <w:pPr>
              <w:widowControl/>
              <w:jc w:val="center"/>
              <w:rPr>
                <w:rFonts w:ascii="黑体" w:hAnsi="黑体" w:eastAsia="黑体" w:cs="Times New Roman"/>
                <w:b/>
                <w:bCs/>
                <w:color w:val="000000"/>
                <w:kern w:val="0"/>
              </w:rPr>
            </w:pPr>
            <w:r>
              <w:rPr>
                <w:rFonts w:hint="eastAsia" w:ascii="黑体" w:hAnsi="黑体" w:eastAsia="黑体" w:cs="黑体"/>
                <w:b/>
                <w:bCs/>
                <w:color w:val="000000"/>
                <w:kern w:val="0"/>
              </w:rPr>
              <w:t>政府采购金额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2" w:hRule="atLeast"/>
          <w:tblHeader/>
          <w:jc w:val="center"/>
        </w:trPr>
        <w:tc>
          <w:tcPr>
            <w:tcW w:w="1647" w:type="dxa"/>
            <w:vMerge w:val="continue"/>
            <w:vAlign w:val="center"/>
          </w:tcPr>
          <w:p>
            <w:pPr>
              <w:widowControl/>
              <w:jc w:val="center"/>
              <w:rPr>
                <w:rFonts w:ascii="黑体" w:hAnsi="黑体" w:eastAsia="黑体" w:cs="Times New Roman"/>
                <w:b/>
                <w:bCs/>
                <w:color w:val="000000"/>
                <w:kern w:val="0"/>
              </w:rPr>
            </w:pPr>
          </w:p>
        </w:tc>
        <w:tc>
          <w:tcPr>
            <w:tcW w:w="992" w:type="dxa"/>
            <w:vMerge w:val="restart"/>
            <w:vAlign w:val="center"/>
          </w:tcPr>
          <w:p>
            <w:pPr>
              <w:widowControl/>
              <w:jc w:val="center"/>
              <w:rPr>
                <w:rFonts w:ascii="黑体" w:hAnsi="黑体" w:eastAsia="黑体" w:cs="Times New Roman"/>
                <w:b/>
                <w:bCs/>
                <w:color w:val="000000"/>
                <w:kern w:val="0"/>
              </w:rPr>
            </w:pPr>
            <w:r>
              <w:rPr>
                <w:rFonts w:hint="eastAsia" w:ascii="黑体" w:hAnsi="黑体" w:eastAsia="黑体" w:cs="黑体"/>
                <w:b/>
                <w:bCs/>
                <w:color w:val="000000"/>
                <w:kern w:val="0"/>
              </w:rPr>
              <w:t>功能分类科目编码</w:t>
            </w:r>
          </w:p>
        </w:tc>
        <w:tc>
          <w:tcPr>
            <w:tcW w:w="1701" w:type="dxa"/>
            <w:vMerge w:val="restart"/>
            <w:vAlign w:val="center"/>
          </w:tcPr>
          <w:p>
            <w:pPr>
              <w:widowControl/>
              <w:jc w:val="center"/>
              <w:rPr>
                <w:rFonts w:ascii="黑体" w:hAnsi="黑体" w:eastAsia="黑体" w:cs="Times New Roman"/>
                <w:b/>
                <w:bCs/>
                <w:color w:val="000000"/>
                <w:kern w:val="0"/>
              </w:rPr>
            </w:pPr>
            <w:r>
              <w:rPr>
                <w:rFonts w:hint="eastAsia" w:ascii="黑体" w:hAnsi="黑体" w:eastAsia="黑体" w:cs="黑体"/>
                <w:b/>
                <w:bCs/>
                <w:color w:val="000000"/>
                <w:kern w:val="0"/>
              </w:rPr>
              <w:t>项目名称</w:t>
            </w:r>
          </w:p>
        </w:tc>
        <w:tc>
          <w:tcPr>
            <w:tcW w:w="710" w:type="dxa"/>
            <w:vMerge w:val="restart"/>
            <w:vAlign w:val="center"/>
          </w:tcPr>
          <w:p>
            <w:pPr>
              <w:widowControl/>
              <w:jc w:val="center"/>
              <w:rPr>
                <w:rFonts w:ascii="黑体" w:hAnsi="黑体" w:eastAsia="黑体" w:cs="Times New Roman"/>
                <w:b/>
                <w:bCs/>
                <w:color w:val="000000"/>
                <w:kern w:val="0"/>
              </w:rPr>
            </w:pPr>
            <w:r>
              <w:rPr>
                <w:rFonts w:hint="eastAsia" w:ascii="黑体" w:hAnsi="黑体" w:eastAsia="黑体" w:cs="黑体"/>
                <w:b/>
                <w:bCs/>
                <w:color w:val="000000"/>
                <w:kern w:val="0"/>
              </w:rPr>
              <w:t>项目类型</w:t>
            </w:r>
          </w:p>
        </w:tc>
        <w:tc>
          <w:tcPr>
            <w:tcW w:w="850" w:type="dxa"/>
            <w:vMerge w:val="continue"/>
            <w:vAlign w:val="center"/>
          </w:tcPr>
          <w:p>
            <w:pPr>
              <w:widowControl/>
              <w:jc w:val="center"/>
              <w:rPr>
                <w:rFonts w:ascii="黑体" w:hAnsi="黑体" w:eastAsia="黑体" w:cs="Times New Roman"/>
                <w:b/>
                <w:bCs/>
                <w:color w:val="000000"/>
                <w:kern w:val="0"/>
              </w:rPr>
            </w:pPr>
          </w:p>
        </w:tc>
        <w:tc>
          <w:tcPr>
            <w:tcW w:w="1276" w:type="dxa"/>
            <w:vMerge w:val="continue"/>
            <w:vAlign w:val="center"/>
          </w:tcPr>
          <w:p>
            <w:pPr>
              <w:widowControl/>
              <w:jc w:val="center"/>
              <w:rPr>
                <w:rFonts w:ascii="黑体" w:hAnsi="黑体" w:eastAsia="黑体" w:cs="Times New Roman"/>
                <w:b/>
                <w:bCs/>
                <w:color w:val="000000"/>
                <w:kern w:val="0"/>
              </w:rPr>
            </w:pPr>
          </w:p>
        </w:tc>
        <w:tc>
          <w:tcPr>
            <w:tcW w:w="850" w:type="dxa"/>
            <w:vMerge w:val="continue"/>
            <w:vAlign w:val="center"/>
          </w:tcPr>
          <w:p>
            <w:pPr>
              <w:widowControl/>
              <w:jc w:val="center"/>
              <w:rPr>
                <w:rFonts w:ascii="黑体" w:hAnsi="黑体" w:eastAsia="黑体" w:cs="Times New Roman"/>
                <w:b/>
                <w:bCs/>
                <w:color w:val="000000"/>
                <w:kern w:val="0"/>
              </w:rPr>
            </w:pPr>
          </w:p>
        </w:tc>
        <w:tc>
          <w:tcPr>
            <w:tcW w:w="567" w:type="dxa"/>
            <w:vMerge w:val="continue"/>
            <w:vAlign w:val="center"/>
          </w:tcPr>
          <w:p>
            <w:pPr>
              <w:widowControl/>
              <w:jc w:val="center"/>
              <w:rPr>
                <w:rFonts w:ascii="黑体" w:hAnsi="黑体" w:eastAsia="黑体" w:cs="Times New Roman"/>
                <w:b/>
                <w:bCs/>
                <w:color w:val="000000"/>
                <w:kern w:val="0"/>
              </w:rPr>
            </w:pPr>
          </w:p>
        </w:tc>
        <w:tc>
          <w:tcPr>
            <w:tcW w:w="709" w:type="dxa"/>
            <w:vMerge w:val="continue"/>
            <w:vAlign w:val="center"/>
          </w:tcPr>
          <w:p>
            <w:pPr>
              <w:widowControl/>
              <w:jc w:val="center"/>
              <w:rPr>
                <w:rFonts w:ascii="黑体" w:hAnsi="黑体" w:eastAsia="黑体" w:cs="Times New Roman"/>
                <w:b/>
                <w:bCs/>
                <w:color w:val="000000"/>
                <w:kern w:val="0"/>
              </w:rPr>
            </w:pPr>
          </w:p>
        </w:tc>
        <w:tc>
          <w:tcPr>
            <w:tcW w:w="498" w:type="dxa"/>
            <w:vMerge w:val="continue"/>
            <w:vAlign w:val="center"/>
          </w:tcPr>
          <w:p>
            <w:pPr>
              <w:widowControl/>
              <w:jc w:val="center"/>
              <w:rPr>
                <w:rFonts w:ascii="黑体" w:hAnsi="黑体" w:eastAsia="黑体" w:cs="Times New Roman"/>
                <w:b/>
                <w:bCs/>
                <w:color w:val="000000"/>
                <w:kern w:val="0"/>
              </w:rPr>
            </w:pPr>
          </w:p>
        </w:tc>
        <w:tc>
          <w:tcPr>
            <w:tcW w:w="980" w:type="dxa"/>
            <w:vMerge w:val="restart"/>
            <w:vAlign w:val="center"/>
          </w:tcPr>
          <w:p>
            <w:pPr>
              <w:widowControl/>
              <w:jc w:val="center"/>
              <w:rPr>
                <w:rFonts w:ascii="黑体" w:hAnsi="黑体" w:eastAsia="黑体" w:cs="Times New Roman"/>
                <w:b/>
                <w:bCs/>
                <w:color w:val="000000"/>
                <w:kern w:val="0"/>
              </w:rPr>
            </w:pPr>
            <w:r>
              <w:rPr>
                <w:rFonts w:hint="eastAsia" w:ascii="黑体" w:hAnsi="黑体" w:eastAsia="黑体" w:cs="黑体"/>
                <w:b/>
                <w:bCs/>
                <w:color w:val="000000"/>
                <w:kern w:val="0"/>
              </w:rPr>
              <w:t>总计</w:t>
            </w:r>
          </w:p>
        </w:tc>
        <w:tc>
          <w:tcPr>
            <w:tcW w:w="3921" w:type="dxa"/>
            <w:gridSpan w:val="4"/>
            <w:vAlign w:val="center"/>
          </w:tcPr>
          <w:p>
            <w:pPr>
              <w:widowControl/>
              <w:jc w:val="center"/>
              <w:rPr>
                <w:rFonts w:ascii="黑体" w:hAnsi="黑体" w:eastAsia="黑体" w:cs="Times New Roman"/>
                <w:b/>
                <w:bCs/>
                <w:color w:val="000000"/>
                <w:kern w:val="0"/>
              </w:rPr>
            </w:pPr>
            <w:r>
              <w:rPr>
                <w:rFonts w:hint="eastAsia" w:ascii="黑体" w:hAnsi="黑体" w:eastAsia="黑体" w:cs="黑体"/>
                <w:b/>
                <w:bCs/>
                <w:color w:val="000000"/>
                <w:kern w:val="0"/>
              </w:rPr>
              <w:t>资金来源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3" w:hRule="atLeast"/>
          <w:tblHeader/>
          <w:jc w:val="center"/>
        </w:trPr>
        <w:tc>
          <w:tcPr>
            <w:tcW w:w="1647" w:type="dxa"/>
            <w:vMerge w:val="continue"/>
            <w:vAlign w:val="center"/>
          </w:tcPr>
          <w:p>
            <w:pPr>
              <w:widowControl/>
              <w:jc w:val="center"/>
              <w:rPr>
                <w:rFonts w:ascii="黑体" w:hAnsi="黑体" w:eastAsia="黑体" w:cs="Times New Roman"/>
                <w:b/>
                <w:bCs/>
                <w:color w:val="000000"/>
                <w:kern w:val="0"/>
              </w:rPr>
            </w:pPr>
          </w:p>
        </w:tc>
        <w:tc>
          <w:tcPr>
            <w:tcW w:w="992" w:type="dxa"/>
            <w:vMerge w:val="continue"/>
            <w:vAlign w:val="center"/>
          </w:tcPr>
          <w:p>
            <w:pPr>
              <w:widowControl/>
              <w:jc w:val="center"/>
              <w:rPr>
                <w:rFonts w:ascii="黑体" w:hAnsi="黑体" w:eastAsia="黑体" w:cs="Times New Roman"/>
                <w:b/>
                <w:bCs/>
                <w:color w:val="000000"/>
                <w:kern w:val="0"/>
              </w:rPr>
            </w:pPr>
          </w:p>
        </w:tc>
        <w:tc>
          <w:tcPr>
            <w:tcW w:w="1701" w:type="dxa"/>
            <w:vMerge w:val="continue"/>
            <w:vAlign w:val="center"/>
          </w:tcPr>
          <w:p>
            <w:pPr>
              <w:widowControl/>
              <w:jc w:val="center"/>
              <w:rPr>
                <w:rFonts w:ascii="黑体" w:hAnsi="黑体" w:eastAsia="黑体" w:cs="Times New Roman"/>
                <w:b/>
                <w:bCs/>
                <w:color w:val="000000"/>
                <w:kern w:val="0"/>
              </w:rPr>
            </w:pPr>
          </w:p>
        </w:tc>
        <w:tc>
          <w:tcPr>
            <w:tcW w:w="710" w:type="dxa"/>
            <w:vMerge w:val="continue"/>
            <w:vAlign w:val="center"/>
          </w:tcPr>
          <w:p>
            <w:pPr>
              <w:widowControl/>
              <w:jc w:val="center"/>
              <w:rPr>
                <w:rFonts w:ascii="黑体" w:hAnsi="黑体" w:eastAsia="黑体" w:cs="Times New Roman"/>
                <w:b/>
                <w:bCs/>
                <w:color w:val="000000"/>
                <w:kern w:val="0"/>
              </w:rPr>
            </w:pPr>
          </w:p>
        </w:tc>
        <w:tc>
          <w:tcPr>
            <w:tcW w:w="850" w:type="dxa"/>
            <w:vMerge w:val="continue"/>
            <w:vAlign w:val="center"/>
          </w:tcPr>
          <w:p>
            <w:pPr>
              <w:widowControl/>
              <w:jc w:val="center"/>
              <w:rPr>
                <w:rFonts w:ascii="黑体" w:hAnsi="黑体" w:eastAsia="黑体" w:cs="Times New Roman"/>
                <w:b/>
                <w:bCs/>
                <w:color w:val="000000"/>
                <w:kern w:val="0"/>
              </w:rPr>
            </w:pPr>
          </w:p>
        </w:tc>
        <w:tc>
          <w:tcPr>
            <w:tcW w:w="1276" w:type="dxa"/>
            <w:vMerge w:val="continue"/>
            <w:vAlign w:val="center"/>
          </w:tcPr>
          <w:p>
            <w:pPr>
              <w:widowControl/>
              <w:jc w:val="center"/>
              <w:rPr>
                <w:rFonts w:ascii="黑体" w:hAnsi="黑体" w:eastAsia="黑体" w:cs="Times New Roman"/>
                <w:b/>
                <w:bCs/>
                <w:color w:val="000000"/>
                <w:kern w:val="0"/>
              </w:rPr>
            </w:pPr>
          </w:p>
        </w:tc>
        <w:tc>
          <w:tcPr>
            <w:tcW w:w="850" w:type="dxa"/>
            <w:vMerge w:val="continue"/>
            <w:vAlign w:val="center"/>
          </w:tcPr>
          <w:p>
            <w:pPr>
              <w:widowControl/>
              <w:jc w:val="center"/>
              <w:rPr>
                <w:rFonts w:ascii="黑体" w:hAnsi="黑体" w:eastAsia="黑体" w:cs="Times New Roman"/>
                <w:b/>
                <w:bCs/>
                <w:color w:val="000000"/>
                <w:kern w:val="0"/>
              </w:rPr>
            </w:pPr>
          </w:p>
        </w:tc>
        <w:tc>
          <w:tcPr>
            <w:tcW w:w="567" w:type="dxa"/>
            <w:vMerge w:val="continue"/>
            <w:vAlign w:val="center"/>
          </w:tcPr>
          <w:p>
            <w:pPr>
              <w:widowControl/>
              <w:jc w:val="center"/>
              <w:rPr>
                <w:rFonts w:ascii="黑体" w:hAnsi="黑体" w:eastAsia="黑体" w:cs="Times New Roman"/>
                <w:b/>
                <w:bCs/>
                <w:color w:val="000000"/>
                <w:kern w:val="0"/>
              </w:rPr>
            </w:pPr>
          </w:p>
        </w:tc>
        <w:tc>
          <w:tcPr>
            <w:tcW w:w="709" w:type="dxa"/>
            <w:vMerge w:val="continue"/>
            <w:vAlign w:val="center"/>
          </w:tcPr>
          <w:p>
            <w:pPr>
              <w:widowControl/>
              <w:jc w:val="center"/>
              <w:rPr>
                <w:rFonts w:ascii="黑体" w:hAnsi="黑体" w:eastAsia="黑体" w:cs="Times New Roman"/>
                <w:b/>
                <w:bCs/>
                <w:color w:val="000000"/>
                <w:kern w:val="0"/>
              </w:rPr>
            </w:pPr>
          </w:p>
        </w:tc>
        <w:tc>
          <w:tcPr>
            <w:tcW w:w="498" w:type="dxa"/>
            <w:vMerge w:val="continue"/>
            <w:vAlign w:val="center"/>
          </w:tcPr>
          <w:p>
            <w:pPr>
              <w:widowControl/>
              <w:jc w:val="center"/>
              <w:rPr>
                <w:rFonts w:ascii="黑体" w:hAnsi="黑体" w:eastAsia="黑体" w:cs="Times New Roman"/>
                <w:b/>
                <w:bCs/>
                <w:color w:val="000000"/>
                <w:kern w:val="0"/>
              </w:rPr>
            </w:pPr>
          </w:p>
        </w:tc>
        <w:tc>
          <w:tcPr>
            <w:tcW w:w="980" w:type="dxa"/>
            <w:vMerge w:val="continue"/>
            <w:vAlign w:val="center"/>
          </w:tcPr>
          <w:p>
            <w:pPr>
              <w:widowControl/>
              <w:jc w:val="center"/>
              <w:rPr>
                <w:rFonts w:ascii="黑体" w:hAnsi="黑体" w:eastAsia="黑体" w:cs="Times New Roman"/>
                <w:b/>
                <w:bCs/>
                <w:color w:val="000000"/>
                <w:kern w:val="0"/>
              </w:rPr>
            </w:pPr>
          </w:p>
        </w:tc>
        <w:tc>
          <w:tcPr>
            <w:tcW w:w="980" w:type="dxa"/>
            <w:vMerge w:val="restart"/>
            <w:vAlign w:val="center"/>
          </w:tcPr>
          <w:p>
            <w:pPr>
              <w:widowControl/>
              <w:jc w:val="center"/>
              <w:rPr>
                <w:rFonts w:ascii="黑体" w:hAnsi="黑体" w:eastAsia="黑体" w:cs="Times New Roman"/>
                <w:b/>
                <w:bCs/>
                <w:color w:val="000000"/>
                <w:kern w:val="0"/>
              </w:rPr>
            </w:pPr>
            <w:r>
              <w:rPr>
                <w:rFonts w:hint="eastAsia" w:ascii="黑体" w:hAnsi="黑体" w:eastAsia="黑体" w:cs="黑体"/>
                <w:b/>
                <w:bCs/>
                <w:color w:val="000000"/>
                <w:kern w:val="0"/>
              </w:rPr>
              <w:t>一般公共预算拨款安排</w:t>
            </w:r>
          </w:p>
        </w:tc>
        <w:tc>
          <w:tcPr>
            <w:tcW w:w="980" w:type="dxa"/>
            <w:vMerge w:val="restart"/>
            <w:vAlign w:val="center"/>
          </w:tcPr>
          <w:p>
            <w:pPr>
              <w:widowControl/>
              <w:jc w:val="center"/>
              <w:rPr>
                <w:rFonts w:ascii="黑体" w:hAnsi="黑体" w:eastAsia="黑体" w:cs="Times New Roman"/>
                <w:b/>
                <w:bCs/>
                <w:color w:val="000000"/>
                <w:kern w:val="0"/>
              </w:rPr>
            </w:pPr>
            <w:r>
              <w:rPr>
                <w:rFonts w:hint="eastAsia" w:ascii="黑体" w:hAnsi="黑体" w:eastAsia="黑体" w:cs="黑体"/>
                <w:b/>
                <w:bCs/>
                <w:color w:val="000000"/>
                <w:kern w:val="0"/>
              </w:rPr>
              <w:t>政府性基金预算拨款安排</w:t>
            </w:r>
          </w:p>
        </w:tc>
        <w:tc>
          <w:tcPr>
            <w:tcW w:w="980" w:type="dxa"/>
            <w:vMerge w:val="restart"/>
            <w:vAlign w:val="center"/>
          </w:tcPr>
          <w:p>
            <w:pPr>
              <w:widowControl/>
              <w:jc w:val="center"/>
              <w:rPr>
                <w:rFonts w:ascii="黑体" w:hAnsi="黑体" w:eastAsia="黑体" w:cs="Times New Roman"/>
                <w:b/>
                <w:bCs/>
                <w:color w:val="000000"/>
                <w:kern w:val="0"/>
              </w:rPr>
            </w:pPr>
            <w:r>
              <w:rPr>
                <w:rFonts w:hint="eastAsia" w:ascii="黑体" w:hAnsi="黑体" w:eastAsia="黑体" w:cs="黑体"/>
                <w:b/>
                <w:bCs/>
                <w:color w:val="000000"/>
                <w:kern w:val="0"/>
              </w:rPr>
              <w:t>国有资本经营预算拨款安排</w:t>
            </w:r>
          </w:p>
        </w:tc>
        <w:tc>
          <w:tcPr>
            <w:tcW w:w="981" w:type="dxa"/>
            <w:vMerge w:val="restart"/>
            <w:vAlign w:val="center"/>
          </w:tcPr>
          <w:p>
            <w:pPr>
              <w:widowControl/>
              <w:jc w:val="center"/>
              <w:rPr>
                <w:rFonts w:ascii="黑体" w:hAnsi="黑体" w:eastAsia="黑体" w:cs="Times New Roman"/>
                <w:b/>
                <w:bCs/>
                <w:color w:val="000000"/>
                <w:kern w:val="0"/>
              </w:rPr>
            </w:pPr>
            <w:r>
              <w:rPr>
                <w:rFonts w:hint="eastAsia" w:ascii="黑体" w:hAnsi="黑体" w:eastAsia="黑体" w:cs="黑体"/>
                <w:b/>
                <w:bCs/>
                <w:color w:val="000000"/>
                <w:kern w:val="0"/>
              </w:rPr>
              <w:t>其他来源收入安排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3" w:hRule="atLeast"/>
          <w:tblHeader/>
          <w:jc w:val="center"/>
        </w:trPr>
        <w:tc>
          <w:tcPr>
            <w:tcW w:w="1647" w:type="dxa"/>
            <w:vMerge w:val="continue"/>
            <w:vAlign w:val="center"/>
          </w:tcPr>
          <w:p>
            <w:pPr>
              <w:widowControl/>
              <w:jc w:val="center"/>
              <w:rPr>
                <w:rFonts w:ascii="宋体" w:cs="宋体"/>
                <w:color w:val="000000"/>
                <w:kern w:val="0"/>
                <w:sz w:val="22"/>
                <w:szCs w:val="22"/>
              </w:rPr>
            </w:pPr>
          </w:p>
        </w:tc>
        <w:tc>
          <w:tcPr>
            <w:tcW w:w="992" w:type="dxa"/>
            <w:vMerge w:val="continue"/>
            <w:vAlign w:val="center"/>
          </w:tcPr>
          <w:p>
            <w:pPr>
              <w:widowControl/>
              <w:jc w:val="center"/>
              <w:rPr>
                <w:rFonts w:ascii="宋体" w:cs="宋体"/>
                <w:color w:val="000000"/>
                <w:kern w:val="0"/>
                <w:sz w:val="22"/>
                <w:szCs w:val="22"/>
              </w:rPr>
            </w:pPr>
          </w:p>
        </w:tc>
        <w:tc>
          <w:tcPr>
            <w:tcW w:w="1701" w:type="dxa"/>
            <w:vMerge w:val="continue"/>
            <w:vAlign w:val="center"/>
          </w:tcPr>
          <w:p>
            <w:pPr>
              <w:widowControl/>
              <w:jc w:val="center"/>
              <w:rPr>
                <w:rFonts w:ascii="宋体" w:cs="宋体"/>
                <w:color w:val="000000"/>
                <w:kern w:val="0"/>
                <w:sz w:val="22"/>
                <w:szCs w:val="22"/>
              </w:rPr>
            </w:pPr>
          </w:p>
        </w:tc>
        <w:tc>
          <w:tcPr>
            <w:tcW w:w="710" w:type="dxa"/>
            <w:vMerge w:val="continue"/>
            <w:vAlign w:val="center"/>
          </w:tcPr>
          <w:p>
            <w:pPr>
              <w:widowControl/>
              <w:jc w:val="center"/>
              <w:rPr>
                <w:rFonts w:ascii="宋体" w:cs="宋体"/>
                <w:color w:val="000000"/>
                <w:kern w:val="0"/>
                <w:sz w:val="22"/>
                <w:szCs w:val="22"/>
              </w:rPr>
            </w:pPr>
          </w:p>
        </w:tc>
        <w:tc>
          <w:tcPr>
            <w:tcW w:w="850" w:type="dxa"/>
            <w:vMerge w:val="continue"/>
            <w:vAlign w:val="center"/>
          </w:tcPr>
          <w:p>
            <w:pPr>
              <w:widowControl/>
              <w:jc w:val="center"/>
              <w:rPr>
                <w:rFonts w:ascii="宋体" w:cs="宋体"/>
                <w:color w:val="000000"/>
                <w:kern w:val="0"/>
                <w:sz w:val="22"/>
                <w:szCs w:val="22"/>
              </w:rPr>
            </w:pPr>
          </w:p>
        </w:tc>
        <w:tc>
          <w:tcPr>
            <w:tcW w:w="1276" w:type="dxa"/>
            <w:vMerge w:val="continue"/>
            <w:vAlign w:val="center"/>
          </w:tcPr>
          <w:p>
            <w:pPr>
              <w:widowControl/>
              <w:jc w:val="center"/>
              <w:rPr>
                <w:rFonts w:ascii="宋体" w:cs="宋体"/>
                <w:color w:val="000000"/>
                <w:kern w:val="0"/>
                <w:sz w:val="22"/>
                <w:szCs w:val="22"/>
              </w:rPr>
            </w:pPr>
          </w:p>
        </w:tc>
        <w:tc>
          <w:tcPr>
            <w:tcW w:w="850" w:type="dxa"/>
            <w:vMerge w:val="continue"/>
            <w:vAlign w:val="center"/>
          </w:tcPr>
          <w:p>
            <w:pPr>
              <w:widowControl/>
              <w:jc w:val="center"/>
              <w:rPr>
                <w:rFonts w:ascii="宋体" w:cs="宋体"/>
                <w:color w:val="000000"/>
                <w:kern w:val="0"/>
                <w:sz w:val="22"/>
                <w:szCs w:val="22"/>
              </w:rPr>
            </w:pPr>
          </w:p>
        </w:tc>
        <w:tc>
          <w:tcPr>
            <w:tcW w:w="567" w:type="dxa"/>
            <w:vMerge w:val="continue"/>
            <w:vAlign w:val="center"/>
          </w:tcPr>
          <w:p>
            <w:pPr>
              <w:widowControl/>
              <w:jc w:val="center"/>
              <w:rPr>
                <w:rFonts w:ascii="宋体" w:cs="宋体"/>
                <w:color w:val="000000"/>
                <w:kern w:val="0"/>
                <w:sz w:val="22"/>
                <w:szCs w:val="22"/>
              </w:rPr>
            </w:pPr>
          </w:p>
        </w:tc>
        <w:tc>
          <w:tcPr>
            <w:tcW w:w="709" w:type="dxa"/>
            <w:vMerge w:val="continue"/>
            <w:vAlign w:val="center"/>
          </w:tcPr>
          <w:p>
            <w:pPr>
              <w:widowControl/>
              <w:jc w:val="center"/>
              <w:rPr>
                <w:rFonts w:ascii="宋体" w:cs="宋体"/>
                <w:color w:val="000000"/>
                <w:kern w:val="0"/>
                <w:sz w:val="22"/>
                <w:szCs w:val="22"/>
              </w:rPr>
            </w:pPr>
          </w:p>
        </w:tc>
        <w:tc>
          <w:tcPr>
            <w:tcW w:w="498" w:type="dxa"/>
            <w:vMerge w:val="continue"/>
            <w:vAlign w:val="center"/>
          </w:tcPr>
          <w:p>
            <w:pPr>
              <w:widowControl/>
              <w:jc w:val="center"/>
              <w:rPr>
                <w:rFonts w:ascii="宋体" w:cs="宋体"/>
                <w:color w:val="000000"/>
                <w:kern w:val="0"/>
                <w:sz w:val="22"/>
                <w:szCs w:val="22"/>
              </w:rPr>
            </w:pPr>
          </w:p>
        </w:tc>
        <w:tc>
          <w:tcPr>
            <w:tcW w:w="980" w:type="dxa"/>
            <w:vMerge w:val="continue"/>
            <w:vAlign w:val="center"/>
          </w:tcPr>
          <w:p>
            <w:pPr>
              <w:widowControl/>
              <w:jc w:val="center"/>
              <w:rPr>
                <w:rFonts w:ascii="宋体" w:cs="宋体"/>
                <w:color w:val="000000"/>
                <w:kern w:val="0"/>
                <w:sz w:val="22"/>
                <w:szCs w:val="22"/>
              </w:rPr>
            </w:pPr>
          </w:p>
        </w:tc>
        <w:tc>
          <w:tcPr>
            <w:tcW w:w="980" w:type="dxa"/>
            <w:vMerge w:val="continue"/>
            <w:vAlign w:val="center"/>
          </w:tcPr>
          <w:p>
            <w:pPr>
              <w:widowControl/>
              <w:jc w:val="center"/>
              <w:rPr>
                <w:rFonts w:ascii="宋体" w:cs="宋体"/>
                <w:color w:val="000000"/>
                <w:kern w:val="0"/>
                <w:sz w:val="22"/>
                <w:szCs w:val="22"/>
              </w:rPr>
            </w:pPr>
          </w:p>
        </w:tc>
        <w:tc>
          <w:tcPr>
            <w:tcW w:w="980" w:type="dxa"/>
            <w:vMerge w:val="continue"/>
            <w:vAlign w:val="center"/>
          </w:tcPr>
          <w:p>
            <w:pPr>
              <w:widowControl/>
              <w:jc w:val="center"/>
              <w:rPr>
                <w:rFonts w:ascii="宋体" w:cs="宋体"/>
                <w:color w:val="000000"/>
                <w:kern w:val="0"/>
                <w:sz w:val="22"/>
                <w:szCs w:val="22"/>
              </w:rPr>
            </w:pPr>
          </w:p>
        </w:tc>
        <w:tc>
          <w:tcPr>
            <w:tcW w:w="980" w:type="dxa"/>
            <w:vMerge w:val="continue"/>
            <w:vAlign w:val="center"/>
          </w:tcPr>
          <w:p>
            <w:pPr>
              <w:widowControl/>
              <w:jc w:val="center"/>
              <w:rPr>
                <w:rFonts w:ascii="宋体" w:cs="宋体"/>
                <w:color w:val="000000"/>
                <w:kern w:val="0"/>
                <w:sz w:val="22"/>
                <w:szCs w:val="22"/>
              </w:rPr>
            </w:pPr>
          </w:p>
        </w:tc>
        <w:tc>
          <w:tcPr>
            <w:tcW w:w="981" w:type="dxa"/>
            <w:vMerge w:val="continue"/>
            <w:vAlign w:val="center"/>
          </w:tcPr>
          <w:p>
            <w:pPr>
              <w:widowControl/>
              <w:jc w:val="center"/>
              <w:rPr>
                <w:rFonts w:ascii="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312" w:hRule="atLeast"/>
          <w:tblHeader/>
          <w:jc w:val="center"/>
        </w:trPr>
        <w:tc>
          <w:tcPr>
            <w:tcW w:w="1647" w:type="dxa"/>
            <w:vMerge w:val="continue"/>
            <w:vAlign w:val="center"/>
          </w:tcPr>
          <w:p>
            <w:pPr>
              <w:widowControl/>
              <w:jc w:val="left"/>
              <w:rPr>
                <w:rFonts w:ascii="宋体" w:cs="宋体"/>
                <w:color w:val="000000"/>
                <w:kern w:val="0"/>
              </w:rPr>
            </w:pPr>
          </w:p>
        </w:tc>
        <w:tc>
          <w:tcPr>
            <w:tcW w:w="992" w:type="dxa"/>
            <w:vMerge w:val="continue"/>
            <w:vAlign w:val="center"/>
          </w:tcPr>
          <w:p>
            <w:pPr>
              <w:widowControl/>
              <w:jc w:val="left"/>
              <w:rPr>
                <w:rFonts w:ascii="宋体" w:cs="宋体"/>
                <w:color w:val="000000"/>
                <w:kern w:val="0"/>
              </w:rPr>
            </w:pPr>
          </w:p>
        </w:tc>
        <w:tc>
          <w:tcPr>
            <w:tcW w:w="1701" w:type="dxa"/>
            <w:vMerge w:val="continue"/>
            <w:vAlign w:val="center"/>
          </w:tcPr>
          <w:p>
            <w:pPr>
              <w:widowControl/>
              <w:jc w:val="left"/>
              <w:rPr>
                <w:rFonts w:ascii="宋体" w:cs="宋体"/>
                <w:color w:val="000000"/>
                <w:kern w:val="0"/>
              </w:rPr>
            </w:pPr>
          </w:p>
        </w:tc>
        <w:tc>
          <w:tcPr>
            <w:tcW w:w="710" w:type="dxa"/>
            <w:vMerge w:val="continue"/>
            <w:vAlign w:val="center"/>
          </w:tcPr>
          <w:p>
            <w:pPr>
              <w:widowControl/>
              <w:jc w:val="left"/>
              <w:rPr>
                <w:rFonts w:ascii="宋体" w:cs="宋体"/>
                <w:color w:val="000000"/>
                <w:kern w:val="0"/>
              </w:rPr>
            </w:pPr>
          </w:p>
        </w:tc>
        <w:tc>
          <w:tcPr>
            <w:tcW w:w="850" w:type="dxa"/>
            <w:vMerge w:val="continue"/>
            <w:vAlign w:val="center"/>
          </w:tcPr>
          <w:p>
            <w:pPr>
              <w:widowControl/>
              <w:jc w:val="left"/>
              <w:rPr>
                <w:rFonts w:ascii="宋体" w:cs="宋体"/>
                <w:color w:val="000000"/>
                <w:kern w:val="0"/>
              </w:rPr>
            </w:pPr>
          </w:p>
        </w:tc>
        <w:tc>
          <w:tcPr>
            <w:tcW w:w="1276" w:type="dxa"/>
            <w:vMerge w:val="continue"/>
            <w:vAlign w:val="center"/>
          </w:tcPr>
          <w:p>
            <w:pPr>
              <w:widowControl/>
              <w:jc w:val="left"/>
              <w:rPr>
                <w:rFonts w:ascii="宋体" w:cs="宋体"/>
                <w:color w:val="000000"/>
                <w:kern w:val="0"/>
              </w:rPr>
            </w:pPr>
          </w:p>
        </w:tc>
        <w:tc>
          <w:tcPr>
            <w:tcW w:w="850" w:type="dxa"/>
            <w:vMerge w:val="continue"/>
            <w:vAlign w:val="center"/>
          </w:tcPr>
          <w:p>
            <w:pPr>
              <w:widowControl/>
              <w:jc w:val="left"/>
              <w:rPr>
                <w:rFonts w:ascii="宋体" w:cs="宋体"/>
                <w:color w:val="000000"/>
                <w:kern w:val="0"/>
              </w:rPr>
            </w:pPr>
          </w:p>
        </w:tc>
        <w:tc>
          <w:tcPr>
            <w:tcW w:w="567" w:type="dxa"/>
            <w:vMerge w:val="continue"/>
            <w:vAlign w:val="center"/>
          </w:tcPr>
          <w:p>
            <w:pPr>
              <w:widowControl/>
              <w:jc w:val="left"/>
              <w:rPr>
                <w:rFonts w:ascii="宋体" w:cs="宋体"/>
                <w:color w:val="000000"/>
                <w:kern w:val="0"/>
              </w:rPr>
            </w:pPr>
          </w:p>
        </w:tc>
        <w:tc>
          <w:tcPr>
            <w:tcW w:w="709" w:type="dxa"/>
            <w:vMerge w:val="continue"/>
            <w:vAlign w:val="center"/>
          </w:tcPr>
          <w:p>
            <w:pPr>
              <w:widowControl/>
              <w:jc w:val="right"/>
              <w:rPr>
                <w:rFonts w:ascii="宋体" w:cs="宋体"/>
                <w:color w:val="000000"/>
                <w:kern w:val="0"/>
              </w:rPr>
            </w:pPr>
          </w:p>
        </w:tc>
        <w:tc>
          <w:tcPr>
            <w:tcW w:w="498" w:type="dxa"/>
            <w:vMerge w:val="continue"/>
            <w:vAlign w:val="center"/>
          </w:tcPr>
          <w:p>
            <w:pPr>
              <w:widowControl/>
              <w:jc w:val="right"/>
              <w:rPr>
                <w:rFonts w:ascii="宋体" w:cs="宋体"/>
                <w:color w:val="000000"/>
                <w:kern w:val="0"/>
              </w:rPr>
            </w:pPr>
          </w:p>
        </w:tc>
        <w:tc>
          <w:tcPr>
            <w:tcW w:w="980" w:type="dxa"/>
            <w:vMerge w:val="continue"/>
            <w:vAlign w:val="center"/>
          </w:tcPr>
          <w:p>
            <w:pPr>
              <w:widowControl/>
              <w:jc w:val="right"/>
              <w:rPr>
                <w:rFonts w:ascii="宋体" w:cs="宋体"/>
                <w:color w:val="000000"/>
                <w:kern w:val="0"/>
              </w:rPr>
            </w:pPr>
          </w:p>
        </w:tc>
        <w:tc>
          <w:tcPr>
            <w:tcW w:w="980" w:type="dxa"/>
            <w:vMerge w:val="continue"/>
            <w:vAlign w:val="center"/>
          </w:tcPr>
          <w:p>
            <w:pPr>
              <w:widowControl/>
              <w:jc w:val="right"/>
              <w:rPr>
                <w:rFonts w:ascii="宋体" w:cs="宋体"/>
                <w:color w:val="000000"/>
                <w:kern w:val="0"/>
              </w:rPr>
            </w:pPr>
          </w:p>
        </w:tc>
        <w:tc>
          <w:tcPr>
            <w:tcW w:w="980" w:type="dxa"/>
            <w:vMerge w:val="continue"/>
            <w:vAlign w:val="center"/>
          </w:tcPr>
          <w:p>
            <w:pPr>
              <w:widowControl/>
              <w:jc w:val="right"/>
              <w:rPr>
                <w:rFonts w:ascii="宋体" w:cs="宋体"/>
                <w:color w:val="000000"/>
                <w:kern w:val="0"/>
              </w:rPr>
            </w:pPr>
          </w:p>
        </w:tc>
        <w:tc>
          <w:tcPr>
            <w:tcW w:w="980" w:type="dxa"/>
            <w:vMerge w:val="continue"/>
            <w:vAlign w:val="center"/>
          </w:tcPr>
          <w:p>
            <w:pPr>
              <w:widowControl/>
              <w:jc w:val="right"/>
              <w:rPr>
                <w:rFonts w:ascii="宋体" w:cs="宋体"/>
                <w:color w:val="000000"/>
                <w:kern w:val="0"/>
              </w:rPr>
            </w:pPr>
          </w:p>
        </w:tc>
        <w:tc>
          <w:tcPr>
            <w:tcW w:w="981" w:type="dxa"/>
            <w:vMerge w:val="continue"/>
            <w:vAlign w:val="center"/>
          </w:tcPr>
          <w:p>
            <w:pPr>
              <w:widowControl/>
              <w:jc w:val="right"/>
              <w:rPr>
                <w:rFonts w:asci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blHeader/>
          <w:jc w:val="center"/>
        </w:trPr>
        <w:tc>
          <w:tcPr>
            <w:tcW w:w="1647" w:type="dxa"/>
            <w:vAlign w:val="center"/>
          </w:tcPr>
          <w:p>
            <w:pPr>
              <w:widowControl/>
              <w:jc w:val="left"/>
              <w:rPr>
                <w:rFonts w:ascii="宋体" w:cs="Times New Roman"/>
                <w:color w:val="000000"/>
                <w:kern w:val="0"/>
              </w:rPr>
            </w:pPr>
            <w:r>
              <w:rPr>
                <w:rFonts w:ascii="宋体" w:hAnsi="宋体" w:cs="宋体"/>
                <w:color w:val="000000"/>
                <w:kern w:val="0"/>
              </w:rPr>
              <w:t xml:space="preserve">    </w:t>
            </w:r>
            <w:r>
              <w:rPr>
                <w:rFonts w:hint="eastAsia" w:ascii="宋体" w:hAnsi="宋体" w:cs="宋体"/>
                <w:color w:val="000000"/>
                <w:kern w:val="0"/>
              </w:rPr>
              <w:t>合计</w:t>
            </w:r>
          </w:p>
        </w:tc>
        <w:tc>
          <w:tcPr>
            <w:tcW w:w="992" w:type="dxa"/>
            <w:vAlign w:val="center"/>
          </w:tcPr>
          <w:p>
            <w:pPr>
              <w:widowControl/>
              <w:jc w:val="left"/>
              <w:rPr>
                <w:rFonts w:ascii="宋体" w:cs="Times New Roman"/>
                <w:color w:val="000000"/>
                <w:kern w:val="0"/>
              </w:rPr>
            </w:pPr>
          </w:p>
        </w:tc>
        <w:tc>
          <w:tcPr>
            <w:tcW w:w="1701" w:type="dxa"/>
            <w:vAlign w:val="center"/>
          </w:tcPr>
          <w:p>
            <w:pPr>
              <w:widowControl/>
              <w:jc w:val="left"/>
              <w:rPr>
                <w:rFonts w:ascii="宋体" w:cs="Times New Roman"/>
                <w:color w:val="000000"/>
                <w:kern w:val="0"/>
              </w:rPr>
            </w:pPr>
          </w:p>
        </w:tc>
        <w:tc>
          <w:tcPr>
            <w:tcW w:w="710" w:type="dxa"/>
            <w:vAlign w:val="center"/>
          </w:tcPr>
          <w:p>
            <w:pPr>
              <w:widowControl/>
              <w:jc w:val="left"/>
              <w:rPr>
                <w:rFonts w:ascii="宋体" w:cs="Times New Roman"/>
                <w:color w:val="000000"/>
                <w:kern w:val="0"/>
              </w:rPr>
            </w:pPr>
          </w:p>
        </w:tc>
        <w:tc>
          <w:tcPr>
            <w:tcW w:w="850" w:type="dxa"/>
            <w:vAlign w:val="center"/>
          </w:tcPr>
          <w:p>
            <w:pPr>
              <w:widowControl/>
              <w:jc w:val="left"/>
              <w:rPr>
                <w:rFonts w:ascii="宋体" w:cs="Times New Roman"/>
                <w:color w:val="000000"/>
                <w:kern w:val="0"/>
              </w:rPr>
            </w:pPr>
          </w:p>
        </w:tc>
        <w:tc>
          <w:tcPr>
            <w:tcW w:w="1276" w:type="dxa"/>
            <w:vAlign w:val="center"/>
          </w:tcPr>
          <w:p>
            <w:pPr>
              <w:widowControl/>
              <w:jc w:val="left"/>
              <w:rPr>
                <w:rFonts w:ascii="宋体" w:cs="Times New Roman"/>
                <w:color w:val="000000"/>
                <w:kern w:val="0"/>
              </w:rPr>
            </w:pPr>
          </w:p>
        </w:tc>
        <w:tc>
          <w:tcPr>
            <w:tcW w:w="850" w:type="dxa"/>
            <w:vAlign w:val="center"/>
          </w:tcPr>
          <w:p>
            <w:pPr>
              <w:widowControl/>
              <w:jc w:val="left"/>
              <w:rPr>
                <w:rFonts w:ascii="宋体" w:cs="Times New Roman"/>
                <w:color w:val="000000"/>
                <w:kern w:val="0"/>
              </w:rPr>
            </w:pPr>
          </w:p>
        </w:tc>
        <w:tc>
          <w:tcPr>
            <w:tcW w:w="567" w:type="dxa"/>
            <w:vAlign w:val="center"/>
          </w:tcPr>
          <w:p>
            <w:pPr>
              <w:widowControl/>
              <w:jc w:val="left"/>
              <w:rPr>
                <w:rFonts w:ascii="宋体" w:cs="Times New Roman"/>
                <w:color w:val="000000"/>
                <w:kern w:val="0"/>
              </w:rPr>
            </w:pPr>
          </w:p>
        </w:tc>
        <w:tc>
          <w:tcPr>
            <w:tcW w:w="709" w:type="dxa"/>
            <w:vAlign w:val="center"/>
          </w:tcPr>
          <w:p>
            <w:pPr>
              <w:widowControl/>
              <w:jc w:val="right"/>
              <w:rPr>
                <w:rFonts w:ascii="宋体" w:cs="Times New Roman"/>
                <w:color w:val="000000"/>
                <w:kern w:val="0"/>
              </w:rPr>
            </w:pPr>
          </w:p>
        </w:tc>
        <w:tc>
          <w:tcPr>
            <w:tcW w:w="498" w:type="dxa"/>
            <w:vAlign w:val="center"/>
          </w:tcPr>
          <w:p>
            <w:pPr>
              <w:widowControl/>
              <w:jc w:val="right"/>
              <w:rPr>
                <w:rFonts w:ascii="宋体" w:cs="Times New Roman"/>
                <w:color w:val="000000"/>
                <w:kern w:val="0"/>
              </w:rPr>
            </w:pPr>
          </w:p>
        </w:tc>
        <w:tc>
          <w:tcPr>
            <w:tcW w:w="980" w:type="dxa"/>
            <w:vAlign w:val="center"/>
          </w:tcPr>
          <w:p>
            <w:pPr>
              <w:widowControl/>
              <w:jc w:val="right"/>
              <w:rPr>
                <w:rFonts w:ascii="宋体" w:cs="Times New Roman"/>
                <w:color w:val="000000"/>
                <w:kern w:val="0"/>
              </w:rPr>
            </w:pPr>
            <w:r>
              <w:rPr>
                <w:rFonts w:ascii="宋体" w:hAnsi="宋体" w:cs="宋体"/>
                <w:color w:val="000000"/>
                <w:kern w:val="0"/>
              </w:rPr>
              <w:t>2800.00</w:t>
            </w:r>
          </w:p>
        </w:tc>
        <w:tc>
          <w:tcPr>
            <w:tcW w:w="980" w:type="dxa"/>
            <w:vAlign w:val="center"/>
          </w:tcPr>
          <w:p>
            <w:pPr>
              <w:widowControl/>
              <w:jc w:val="right"/>
              <w:rPr>
                <w:rFonts w:ascii="宋体" w:cs="Times New Roman"/>
                <w:color w:val="000000"/>
                <w:kern w:val="0"/>
              </w:rPr>
            </w:pPr>
            <w:r>
              <w:rPr>
                <w:rFonts w:ascii="宋体" w:hAnsi="宋体" w:cs="宋体"/>
                <w:color w:val="000000"/>
                <w:kern w:val="0"/>
              </w:rPr>
              <w:t>2800.00</w:t>
            </w:r>
          </w:p>
        </w:tc>
        <w:tc>
          <w:tcPr>
            <w:tcW w:w="980" w:type="dxa"/>
            <w:vAlign w:val="center"/>
          </w:tcPr>
          <w:p>
            <w:pPr>
              <w:widowControl/>
              <w:jc w:val="right"/>
              <w:rPr>
                <w:rFonts w:ascii="宋体" w:cs="Times New Roman"/>
                <w:color w:val="000000"/>
                <w:kern w:val="0"/>
              </w:rPr>
            </w:pPr>
          </w:p>
        </w:tc>
        <w:tc>
          <w:tcPr>
            <w:tcW w:w="980" w:type="dxa"/>
            <w:vAlign w:val="center"/>
          </w:tcPr>
          <w:p>
            <w:pPr>
              <w:widowControl/>
              <w:jc w:val="right"/>
              <w:rPr>
                <w:rFonts w:ascii="宋体" w:cs="Times New Roman"/>
                <w:color w:val="000000"/>
                <w:kern w:val="0"/>
              </w:rPr>
            </w:pPr>
          </w:p>
        </w:tc>
        <w:tc>
          <w:tcPr>
            <w:tcW w:w="981" w:type="dxa"/>
            <w:vAlign w:val="center"/>
          </w:tcPr>
          <w:p>
            <w:pPr>
              <w:widowControl/>
              <w:jc w:val="right"/>
              <w:rPr>
                <w:rFonts w:ascii="宋体" w:cs="Times New Roman"/>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blHeader/>
          <w:jc w:val="center"/>
        </w:trPr>
        <w:tc>
          <w:tcPr>
            <w:tcW w:w="1647" w:type="dxa"/>
            <w:vAlign w:val="center"/>
          </w:tcPr>
          <w:p>
            <w:pPr>
              <w:widowControl/>
              <w:jc w:val="left"/>
              <w:rPr>
                <w:rFonts w:ascii="宋体" w:cs="Times New Roman"/>
                <w:color w:val="000000"/>
                <w:kern w:val="0"/>
              </w:rPr>
            </w:pPr>
            <w:r>
              <w:rPr>
                <w:rFonts w:hint="eastAsia" w:ascii="宋体" w:hAnsi="宋体" w:cs="宋体"/>
                <w:color w:val="000000"/>
                <w:kern w:val="0"/>
              </w:rPr>
              <w:t>唐山市总工会</w:t>
            </w:r>
          </w:p>
        </w:tc>
        <w:tc>
          <w:tcPr>
            <w:tcW w:w="992" w:type="dxa"/>
            <w:vAlign w:val="center"/>
          </w:tcPr>
          <w:p>
            <w:pPr>
              <w:widowControl/>
              <w:jc w:val="left"/>
              <w:rPr>
                <w:rFonts w:ascii="宋体" w:cs="Times New Roman"/>
                <w:color w:val="000000"/>
                <w:kern w:val="0"/>
              </w:rPr>
            </w:pPr>
            <w:r>
              <w:rPr>
                <w:rFonts w:ascii="宋体" w:hAnsi="宋体" w:cs="宋体"/>
                <w:color w:val="000000"/>
                <w:kern w:val="0"/>
              </w:rPr>
              <w:t>2012999</w:t>
            </w:r>
          </w:p>
        </w:tc>
        <w:tc>
          <w:tcPr>
            <w:tcW w:w="1701" w:type="dxa"/>
            <w:vAlign w:val="center"/>
          </w:tcPr>
          <w:p>
            <w:pPr>
              <w:widowControl/>
              <w:jc w:val="left"/>
              <w:rPr>
                <w:rFonts w:ascii="宋体" w:cs="Times New Roman"/>
                <w:color w:val="000000"/>
                <w:kern w:val="0"/>
              </w:rPr>
            </w:pPr>
            <w:r>
              <w:rPr>
                <w:rFonts w:hint="eastAsia" w:ascii="宋体" w:hAnsi="宋体" w:cs="宋体"/>
                <w:color w:val="000000"/>
                <w:kern w:val="0"/>
              </w:rPr>
              <w:t>唐山市工人文化宫迁建项目</w:t>
            </w:r>
          </w:p>
        </w:tc>
        <w:tc>
          <w:tcPr>
            <w:tcW w:w="710" w:type="dxa"/>
            <w:vAlign w:val="center"/>
          </w:tcPr>
          <w:p>
            <w:pPr>
              <w:widowControl/>
              <w:jc w:val="left"/>
              <w:rPr>
                <w:rFonts w:ascii="宋体" w:cs="Times New Roman"/>
                <w:color w:val="000000"/>
                <w:kern w:val="0"/>
              </w:rPr>
            </w:pPr>
            <w:r>
              <w:rPr>
                <w:rFonts w:hint="eastAsia" w:ascii="宋体" w:hAnsi="宋体" w:cs="宋体"/>
                <w:color w:val="000000"/>
                <w:kern w:val="0"/>
              </w:rPr>
              <w:t>专项项目</w:t>
            </w:r>
          </w:p>
        </w:tc>
        <w:tc>
          <w:tcPr>
            <w:tcW w:w="850" w:type="dxa"/>
            <w:vAlign w:val="center"/>
          </w:tcPr>
          <w:p>
            <w:pPr>
              <w:widowControl/>
              <w:jc w:val="left"/>
              <w:rPr>
                <w:rFonts w:ascii="宋体" w:cs="Times New Roman"/>
                <w:color w:val="000000"/>
                <w:kern w:val="0"/>
              </w:rPr>
            </w:pPr>
            <w:r>
              <w:rPr>
                <w:rFonts w:ascii="宋体" w:hAnsi="宋体" w:cs="宋体"/>
                <w:color w:val="000000"/>
                <w:kern w:val="0"/>
              </w:rPr>
              <w:t>B0107</w:t>
            </w:r>
          </w:p>
        </w:tc>
        <w:tc>
          <w:tcPr>
            <w:tcW w:w="1276" w:type="dxa"/>
            <w:vAlign w:val="center"/>
          </w:tcPr>
          <w:p>
            <w:pPr>
              <w:widowControl/>
              <w:jc w:val="left"/>
              <w:rPr>
                <w:rFonts w:ascii="宋体" w:cs="Times New Roman"/>
                <w:color w:val="000000"/>
                <w:kern w:val="0"/>
              </w:rPr>
            </w:pPr>
            <w:r>
              <w:rPr>
                <w:rFonts w:hint="eastAsia" w:ascii="宋体" w:hAnsi="宋体" w:cs="宋体"/>
                <w:color w:val="000000"/>
                <w:kern w:val="0"/>
              </w:rPr>
              <w:t>社会团体用房施工</w:t>
            </w:r>
          </w:p>
        </w:tc>
        <w:tc>
          <w:tcPr>
            <w:tcW w:w="850" w:type="dxa"/>
            <w:vAlign w:val="center"/>
          </w:tcPr>
          <w:p>
            <w:pPr>
              <w:widowControl/>
              <w:jc w:val="left"/>
              <w:rPr>
                <w:rFonts w:ascii="宋体" w:cs="Times New Roman"/>
                <w:color w:val="000000"/>
                <w:kern w:val="0"/>
              </w:rPr>
            </w:pPr>
            <w:r>
              <w:rPr>
                <w:rFonts w:hint="eastAsia" w:ascii="宋体" w:hAnsi="宋体" w:cs="宋体"/>
                <w:color w:val="000000"/>
                <w:kern w:val="0"/>
              </w:rPr>
              <w:t>座</w:t>
            </w:r>
          </w:p>
        </w:tc>
        <w:tc>
          <w:tcPr>
            <w:tcW w:w="567" w:type="dxa"/>
            <w:vAlign w:val="center"/>
          </w:tcPr>
          <w:p>
            <w:pPr>
              <w:widowControl/>
              <w:jc w:val="left"/>
              <w:rPr>
                <w:rFonts w:ascii="宋体" w:cs="Times New Roman"/>
                <w:color w:val="000000"/>
                <w:kern w:val="0"/>
              </w:rPr>
            </w:pPr>
            <w:r>
              <w:rPr>
                <w:rFonts w:hint="eastAsia" w:ascii="宋体" w:hAnsi="宋体" w:cs="宋体"/>
                <w:color w:val="000000"/>
                <w:kern w:val="0"/>
              </w:rPr>
              <w:t>座（幢）</w:t>
            </w:r>
          </w:p>
        </w:tc>
        <w:tc>
          <w:tcPr>
            <w:tcW w:w="709" w:type="dxa"/>
            <w:vAlign w:val="center"/>
          </w:tcPr>
          <w:p>
            <w:pPr>
              <w:widowControl/>
              <w:jc w:val="right"/>
              <w:rPr>
                <w:rFonts w:ascii="宋体" w:cs="Times New Roman"/>
                <w:color w:val="000000"/>
                <w:kern w:val="0"/>
              </w:rPr>
            </w:pPr>
            <w:r>
              <w:rPr>
                <w:rFonts w:ascii="宋体" w:hAnsi="宋体" w:cs="宋体"/>
                <w:color w:val="000000"/>
                <w:kern w:val="0"/>
              </w:rPr>
              <w:t>20000000</w:t>
            </w:r>
          </w:p>
        </w:tc>
        <w:tc>
          <w:tcPr>
            <w:tcW w:w="498" w:type="dxa"/>
            <w:vAlign w:val="center"/>
          </w:tcPr>
          <w:p>
            <w:pPr>
              <w:widowControl/>
              <w:jc w:val="right"/>
              <w:rPr>
                <w:rFonts w:ascii="宋体" w:cs="Times New Roman"/>
                <w:color w:val="000000"/>
                <w:kern w:val="0"/>
              </w:rPr>
            </w:pPr>
            <w:r>
              <w:rPr>
                <w:rFonts w:ascii="宋体" w:hAnsi="宋体" w:cs="宋体"/>
                <w:color w:val="000000"/>
                <w:kern w:val="0"/>
              </w:rPr>
              <w:t>1</w:t>
            </w:r>
          </w:p>
        </w:tc>
        <w:tc>
          <w:tcPr>
            <w:tcW w:w="980" w:type="dxa"/>
            <w:vAlign w:val="center"/>
          </w:tcPr>
          <w:p>
            <w:pPr>
              <w:widowControl/>
              <w:jc w:val="right"/>
              <w:rPr>
                <w:rFonts w:ascii="宋体" w:cs="Times New Roman"/>
                <w:color w:val="000000"/>
                <w:kern w:val="0"/>
              </w:rPr>
            </w:pPr>
            <w:r>
              <w:rPr>
                <w:rFonts w:ascii="宋体" w:hAnsi="宋体" w:cs="宋体"/>
                <w:color w:val="000000"/>
                <w:kern w:val="0"/>
              </w:rPr>
              <w:t>2000.00</w:t>
            </w:r>
          </w:p>
        </w:tc>
        <w:tc>
          <w:tcPr>
            <w:tcW w:w="980" w:type="dxa"/>
            <w:vAlign w:val="center"/>
          </w:tcPr>
          <w:p>
            <w:pPr>
              <w:widowControl/>
              <w:jc w:val="right"/>
              <w:rPr>
                <w:rFonts w:ascii="宋体" w:cs="Times New Roman"/>
                <w:color w:val="000000"/>
                <w:kern w:val="0"/>
              </w:rPr>
            </w:pPr>
            <w:r>
              <w:rPr>
                <w:rFonts w:ascii="宋体" w:hAnsi="宋体" w:cs="宋体"/>
                <w:color w:val="000000"/>
                <w:kern w:val="0"/>
              </w:rPr>
              <w:t>2000.00</w:t>
            </w:r>
          </w:p>
        </w:tc>
        <w:tc>
          <w:tcPr>
            <w:tcW w:w="980" w:type="dxa"/>
            <w:vAlign w:val="center"/>
          </w:tcPr>
          <w:p>
            <w:pPr>
              <w:widowControl/>
              <w:jc w:val="right"/>
              <w:rPr>
                <w:rFonts w:ascii="宋体" w:cs="Times New Roman"/>
                <w:color w:val="000000"/>
                <w:kern w:val="0"/>
              </w:rPr>
            </w:pPr>
          </w:p>
        </w:tc>
        <w:tc>
          <w:tcPr>
            <w:tcW w:w="980" w:type="dxa"/>
            <w:vAlign w:val="center"/>
          </w:tcPr>
          <w:p>
            <w:pPr>
              <w:widowControl/>
              <w:jc w:val="right"/>
              <w:rPr>
                <w:rFonts w:ascii="宋体" w:cs="Times New Roman"/>
                <w:color w:val="000000"/>
                <w:kern w:val="0"/>
              </w:rPr>
            </w:pPr>
          </w:p>
        </w:tc>
        <w:tc>
          <w:tcPr>
            <w:tcW w:w="981" w:type="dxa"/>
            <w:vAlign w:val="center"/>
          </w:tcPr>
          <w:p>
            <w:pPr>
              <w:widowControl/>
              <w:jc w:val="right"/>
              <w:rPr>
                <w:rFonts w:ascii="宋体" w:cs="Times New Roman"/>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blHeader/>
          <w:jc w:val="center"/>
        </w:trPr>
        <w:tc>
          <w:tcPr>
            <w:tcW w:w="1647" w:type="dxa"/>
            <w:vAlign w:val="center"/>
          </w:tcPr>
          <w:p>
            <w:pPr>
              <w:widowControl/>
              <w:jc w:val="left"/>
              <w:rPr>
                <w:rFonts w:ascii="宋体" w:cs="Times New Roman"/>
                <w:color w:val="000000"/>
                <w:kern w:val="0"/>
              </w:rPr>
            </w:pPr>
            <w:r>
              <w:rPr>
                <w:rFonts w:hint="eastAsia" w:ascii="宋体" w:hAnsi="宋体" w:cs="宋体"/>
                <w:color w:val="000000"/>
                <w:kern w:val="0"/>
              </w:rPr>
              <w:t>唐山市总工会</w:t>
            </w:r>
          </w:p>
        </w:tc>
        <w:tc>
          <w:tcPr>
            <w:tcW w:w="992" w:type="dxa"/>
            <w:vAlign w:val="center"/>
          </w:tcPr>
          <w:p>
            <w:pPr>
              <w:widowControl/>
              <w:jc w:val="left"/>
              <w:rPr>
                <w:rFonts w:ascii="宋体" w:cs="Times New Roman"/>
                <w:color w:val="000000"/>
                <w:kern w:val="0"/>
              </w:rPr>
            </w:pPr>
            <w:r>
              <w:rPr>
                <w:rFonts w:ascii="宋体" w:hAnsi="宋体" w:cs="宋体"/>
                <w:color w:val="000000"/>
                <w:kern w:val="0"/>
              </w:rPr>
              <w:t>2012999</w:t>
            </w:r>
          </w:p>
        </w:tc>
        <w:tc>
          <w:tcPr>
            <w:tcW w:w="1701" w:type="dxa"/>
            <w:vAlign w:val="center"/>
          </w:tcPr>
          <w:p>
            <w:pPr>
              <w:widowControl/>
              <w:jc w:val="left"/>
              <w:rPr>
                <w:rFonts w:ascii="宋体" w:cs="Times New Roman"/>
                <w:color w:val="000000"/>
                <w:kern w:val="0"/>
              </w:rPr>
            </w:pPr>
            <w:r>
              <w:rPr>
                <w:rFonts w:hint="eastAsia" w:ascii="宋体" w:hAnsi="宋体" w:cs="宋体"/>
                <w:color w:val="000000"/>
                <w:kern w:val="0"/>
              </w:rPr>
              <w:t>工人文化宫二次开办费补助</w:t>
            </w:r>
          </w:p>
        </w:tc>
        <w:tc>
          <w:tcPr>
            <w:tcW w:w="710" w:type="dxa"/>
            <w:vAlign w:val="center"/>
          </w:tcPr>
          <w:p>
            <w:pPr>
              <w:widowControl/>
              <w:jc w:val="left"/>
              <w:rPr>
                <w:rFonts w:ascii="宋体" w:cs="Times New Roman"/>
                <w:color w:val="000000"/>
                <w:kern w:val="0"/>
              </w:rPr>
            </w:pPr>
            <w:r>
              <w:rPr>
                <w:rFonts w:hint="eastAsia" w:ascii="宋体" w:hAnsi="宋体" w:cs="宋体"/>
                <w:color w:val="000000"/>
                <w:kern w:val="0"/>
              </w:rPr>
              <w:t>专项项目</w:t>
            </w:r>
          </w:p>
        </w:tc>
        <w:tc>
          <w:tcPr>
            <w:tcW w:w="850" w:type="dxa"/>
            <w:vAlign w:val="center"/>
          </w:tcPr>
          <w:p>
            <w:pPr>
              <w:widowControl/>
              <w:jc w:val="left"/>
              <w:rPr>
                <w:rFonts w:ascii="宋体" w:cs="Times New Roman"/>
                <w:color w:val="000000"/>
                <w:kern w:val="0"/>
              </w:rPr>
            </w:pPr>
            <w:r>
              <w:rPr>
                <w:rFonts w:ascii="宋体" w:hAnsi="宋体" w:cs="宋体"/>
                <w:color w:val="000000"/>
                <w:kern w:val="0"/>
              </w:rPr>
              <w:t>A033799</w:t>
            </w:r>
          </w:p>
        </w:tc>
        <w:tc>
          <w:tcPr>
            <w:tcW w:w="1276" w:type="dxa"/>
            <w:vAlign w:val="center"/>
          </w:tcPr>
          <w:p>
            <w:pPr>
              <w:widowControl/>
              <w:jc w:val="left"/>
              <w:rPr>
                <w:rFonts w:ascii="宋体" w:cs="Times New Roman"/>
                <w:color w:val="000000"/>
                <w:kern w:val="0"/>
              </w:rPr>
            </w:pPr>
            <w:r>
              <w:rPr>
                <w:rFonts w:hint="eastAsia" w:ascii="宋体" w:hAnsi="宋体" w:cs="宋体"/>
                <w:color w:val="000000"/>
                <w:kern w:val="0"/>
              </w:rPr>
              <w:t>其他娱乐设备</w:t>
            </w:r>
          </w:p>
        </w:tc>
        <w:tc>
          <w:tcPr>
            <w:tcW w:w="850" w:type="dxa"/>
            <w:vAlign w:val="center"/>
          </w:tcPr>
          <w:p>
            <w:pPr>
              <w:widowControl/>
              <w:jc w:val="left"/>
              <w:rPr>
                <w:rFonts w:ascii="宋体" w:cs="Times New Roman"/>
                <w:color w:val="000000"/>
                <w:kern w:val="0"/>
              </w:rPr>
            </w:pPr>
            <w:r>
              <w:rPr>
                <w:rFonts w:hint="eastAsia" w:ascii="宋体" w:hAnsi="宋体" w:cs="宋体"/>
                <w:color w:val="000000"/>
                <w:kern w:val="0"/>
              </w:rPr>
              <w:t>套</w:t>
            </w:r>
          </w:p>
        </w:tc>
        <w:tc>
          <w:tcPr>
            <w:tcW w:w="567" w:type="dxa"/>
            <w:vAlign w:val="center"/>
          </w:tcPr>
          <w:p>
            <w:pPr>
              <w:widowControl/>
              <w:jc w:val="left"/>
              <w:rPr>
                <w:rFonts w:ascii="宋体" w:cs="Times New Roman"/>
                <w:color w:val="000000"/>
                <w:kern w:val="0"/>
              </w:rPr>
            </w:pPr>
            <w:r>
              <w:rPr>
                <w:rFonts w:hint="eastAsia" w:ascii="宋体" w:hAnsi="宋体" w:cs="宋体"/>
                <w:color w:val="000000"/>
                <w:kern w:val="0"/>
              </w:rPr>
              <w:t>套</w:t>
            </w:r>
          </w:p>
        </w:tc>
        <w:tc>
          <w:tcPr>
            <w:tcW w:w="709" w:type="dxa"/>
            <w:vAlign w:val="center"/>
          </w:tcPr>
          <w:p>
            <w:pPr>
              <w:widowControl/>
              <w:jc w:val="right"/>
              <w:rPr>
                <w:rFonts w:ascii="宋体" w:cs="Times New Roman"/>
                <w:color w:val="000000"/>
                <w:kern w:val="0"/>
              </w:rPr>
            </w:pPr>
            <w:r>
              <w:rPr>
                <w:rFonts w:ascii="宋体" w:hAnsi="宋体" w:cs="宋体"/>
                <w:color w:val="000000"/>
                <w:kern w:val="0"/>
              </w:rPr>
              <w:t>8000000</w:t>
            </w:r>
          </w:p>
        </w:tc>
        <w:tc>
          <w:tcPr>
            <w:tcW w:w="498" w:type="dxa"/>
            <w:vAlign w:val="center"/>
          </w:tcPr>
          <w:p>
            <w:pPr>
              <w:widowControl/>
              <w:jc w:val="right"/>
              <w:rPr>
                <w:rFonts w:ascii="宋体" w:cs="Times New Roman"/>
                <w:color w:val="000000"/>
                <w:kern w:val="0"/>
              </w:rPr>
            </w:pPr>
            <w:r>
              <w:rPr>
                <w:rFonts w:ascii="宋体" w:hAnsi="宋体" w:cs="宋体"/>
                <w:color w:val="000000"/>
                <w:kern w:val="0"/>
              </w:rPr>
              <w:t>1</w:t>
            </w:r>
          </w:p>
        </w:tc>
        <w:tc>
          <w:tcPr>
            <w:tcW w:w="980" w:type="dxa"/>
            <w:vAlign w:val="center"/>
          </w:tcPr>
          <w:p>
            <w:pPr>
              <w:widowControl/>
              <w:jc w:val="right"/>
              <w:rPr>
                <w:rFonts w:ascii="宋体" w:cs="Times New Roman"/>
                <w:color w:val="000000"/>
                <w:kern w:val="0"/>
              </w:rPr>
            </w:pPr>
            <w:r>
              <w:rPr>
                <w:rFonts w:ascii="宋体" w:hAnsi="宋体" w:cs="宋体"/>
                <w:color w:val="000000"/>
                <w:kern w:val="0"/>
              </w:rPr>
              <w:t>800.00</w:t>
            </w:r>
          </w:p>
        </w:tc>
        <w:tc>
          <w:tcPr>
            <w:tcW w:w="980" w:type="dxa"/>
            <w:vAlign w:val="center"/>
          </w:tcPr>
          <w:p>
            <w:pPr>
              <w:widowControl/>
              <w:jc w:val="right"/>
              <w:rPr>
                <w:rFonts w:ascii="宋体" w:cs="Times New Roman"/>
                <w:color w:val="000000"/>
                <w:kern w:val="0"/>
              </w:rPr>
            </w:pPr>
            <w:r>
              <w:rPr>
                <w:rFonts w:ascii="宋体" w:hAnsi="宋体" w:cs="宋体"/>
                <w:color w:val="000000"/>
                <w:kern w:val="0"/>
              </w:rPr>
              <w:t>800.00</w:t>
            </w:r>
          </w:p>
        </w:tc>
        <w:tc>
          <w:tcPr>
            <w:tcW w:w="980" w:type="dxa"/>
            <w:vAlign w:val="center"/>
          </w:tcPr>
          <w:p>
            <w:pPr>
              <w:widowControl/>
              <w:jc w:val="right"/>
              <w:rPr>
                <w:rFonts w:ascii="宋体" w:cs="Times New Roman"/>
                <w:color w:val="000000"/>
                <w:kern w:val="0"/>
              </w:rPr>
            </w:pPr>
          </w:p>
        </w:tc>
        <w:tc>
          <w:tcPr>
            <w:tcW w:w="980" w:type="dxa"/>
            <w:vAlign w:val="center"/>
          </w:tcPr>
          <w:p>
            <w:pPr>
              <w:widowControl/>
              <w:jc w:val="right"/>
              <w:rPr>
                <w:rFonts w:ascii="宋体" w:cs="Times New Roman"/>
                <w:color w:val="000000"/>
                <w:kern w:val="0"/>
              </w:rPr>
            </w:pPr>
          </w:p>
        </w:tc>
        <w:tc>
          <w:tcPr>
            <w:tcW w:w="981" w:type="dxa"/>
            <w:vAlign w:val="center"/>
          </w:tcPr>
          <w:p>
            <w:pPr>
              <w:widowControl/>
              <w:jc w:val="right"/>
              <w:rPr>
                <w:rFonts w:ascii="宋体" w:cs="Times New Roman"/>
                <w:color w:val="000000"/>
                <w:kern w:val="0"/>
              </w:rPr>
            </w:pPr>
          </w:p>
        </w:tc>
      </w:tr>
    </w:tbl>
    <w:p>
      <w:pPr>
        <w:autoSpaceDE w:val="0"/>
        <w:autoSpaceDN w:val="0"/>
        <w:adjustRightInd w:val="0"/>
        <w:ind w:left="198" w:firstLine="640" w:firstLineChars="200"/>
        <w:jc w:val="left"/>
        <w:rPr>
          <w:rFonts w:hint="eastAsia" w:ascii="仿宋" w:hAnsi="仿宋" w:eastAsia="仿宋" w:cs="仿宋"/>
          <w:sz w:val="32"/>
          <w:szCs w:val="32"/>
        </w:rPr>
      </w:pPr>
    </w:p>
    <w:p>
      <w:pPr>
        <w:autoSpaceDE w:val="0"/>
        <w:autoSpaceDN w:val="0"/>
        <w:adjustRightInd w:val="0"/>
        <w:jc w:val="left"/>
        <w:rPr>
          <w:rFonts w:hint="eastAsia" w:ascii="黑体" w:hAnsi="黑体" w:eastAsia="黑体" w:cs="黑体"/>
          <w:b/>
          <w:bCs/>
          <w:sz w:val="32"/>
          <w:szCs w:val="32"/>
        </w:rPr>
      </w:pPr>
      <w:r>
        <w:rPr>
          <w:rFonts w:hint="eastAsia" w:ascii="黑体" w:hAnsi="黑体" w:eastAsia="黑体" w:cs="黑体"/>
          <w:b/>
          <w:bCs/>
          <w:sz w:val="32"/>
          <w:szCs w:val="32"/>
          <w:lang w:val="en-US" w:eastAsia="zh-CN"/>
        </w:rPr>
        <w:t xml:space="preserve">    </w:t>
      </w:r>
      <w:r>
        <w:rPr>
          <w:rFonts w:hint="eastAsia" w:ascii="黑体" w:hAnsi="黑体" w:eastAsia="黑体" w:cs="黑体"/>
          <w:b/>
          <w:bCs/>
          <w:sz w:val="32"/>
          <w:szCs w:val="32"/>
        </w:rPr>
        <w:t>七</w:t>
      </w:r>
      <w:r>
        <w:rPr>
          <w:rFonts w:hint="eastAsia" w:ascii="黑体" w:hAnsi="黑体" w:eastAsia="黑体" w:cs="黑体"/>
          <w:b/>
          <w:bCs/>
          <w:sz w:val="32"/>
          <w:szCs w:val="32"/>
          <w:lang w:eastAsia="zh-CN"/>
        </w:rPr>
        <w:t>、</w:t>
      </w:r>
      <w:r>
        <w:rPr>
          <w:rFonts w:hint="eastAsia" w:ascii="黑体" w:hAnsi="黑体" w:eastAsia="黑体" w:cs="黑体"/>
          <w:b/>
          <w:bCs/>
          <w:sz w:val="32"/>
          <w:szCs w:val="32"/>
        </w:rPr>
        <w:t>国有资产信息</w:t>
      </w:r>
    </w:p>
    <w:p>
      <w:pP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无</w:t>
      </w:r>
    </w:p>
    <w:p>
      <w:pPr>
        <w:numPr>
          <w:ilvl w:val="0"/>
          <w:numId w:val="0"/>
        </w:numPr>
        <w:autoSpaceDE w:val="0"/>
        <w:autoSpaceDN w:val="0"/>
        <w:adjustRightInd w:val="0"/>
        <w:ind w:leftChars="200"/>
        <w:jc w:val="left"/>
        <w:rPr>
          <w:rFonts w:hint="eastAsia" w:ascii="黑体" w:hAnsi="黑体" w:eastAsia="黑体" w:cs="黑体"/>
          <w:b/>
          <w:bCs/>
          <w:sz w:val="32"/>
          <w:szCs w:val="32"/>
        </w:rPr>
      </w:pPr>
      <w:r>
        <w:rPr>
          <w:rFonts w:hint="eastAsia" w:ascii="黑体" w:hAnsi="黑体" w:eastAsia="黑体" w:cs="黑体"/>
          <w:b/>
          <w:bCs/>
          <w:sz w:val="32"/>
          <w:szCs w:val="32"/>
          <w:lang w:val="en-US" w:eastAsia="zh-CN"/>
        </w:rPr>
        <w:t xml:space="preserve">  </w:t>
      </w:r>
      <w:r>
        <w:rPr>
          <w:rFonts w:hint="eastAsia" w:ascii="黑体" w:hAnsi="黑体" w:eastAsia="黑体" w:cs="黑体"/>
          <w:b/>
          <w:bCs/>
          <w:sz w:val="32"/>
          <w:szCs w:val="32"/>
          <w:lang w:eastAsia="zh-CN"/>
        </w:rPr>
        <w:t>八、</w:t>
      </w:r>
      <w:r>
        <w:rPr>
          <w:rFonts w:hint="eastAsia" w:ascii="黑体" w:hAnsi="黑体" w:eastAsia="黑体" w:cs="黑体"/>
          <w:b/>
          <w:bCs/>
          <w:sz w:val="32"/>
          <w:szCs w:val="32"/>
        </w:rPr>
        <w:t>名词解释</w:t>
      </w:r>
    </w:p>
    <w:p>
      <w:pPr>
        <w:numPr>
          <w:ilvl w:val="0"/>
          <w:numId w:val="0"/>
        </w:numPr>
        <w:autoSpaceDE w:val="0"/>
        <w:autoSpaceDN w:val="0"/>
        <w:adjustRightInd w:val="0"/>
        <w:ind w:leftChars="200"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1、一般预算收入：市级财政当年拨付的资金。</w:t>
      </w:r>
    </w:p>
    <w:p>
      <w:pPr>
        <w:numPr>
          <w:ilvl w:val="0"/>
          <w:numId w:val="0"/>
        </w:numPr>
        <w:autoSpaceDE w:val="0"/>
        <w:autoSpaceDN w:val="0"/>
        <w:adjustRightInd w:val="0"/>
        <w:ind w:leftChars="200"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2、基本支出：为保障机构正常运转，完成日常工作任务，而发生的人员支出和公用支出。</w:t>
      </w:r>
    </w:p>
    <w:p>
      <w:pPr>
        <w:numPr>
          <w:ilvl w:val="0"/>
          <w:numId w:val="0"/>
        </w:numPr>
        <w:autoSpaceDE w:val="0"/>
        <w:autoSpaceDN w:val="0"/>
        <w:adjustRightInd w:val="0"/>
        <w:ind w:leftChars="200"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3、项目支出：是指在基本支出之外，为完成特定行政任务和事业发展目标，而发生的支出。</w:t>
      </w:r>
    </w:p>
    <w:p>
      <w:pPr>
        <w:numPr>
          <w:ilvl w:val="0"/>
          <w:numId w:val="0"/>
        </w:numPr>
        <w:autoSpaceDE w:val="0"/>
        <w:autoSpaceDN w:val="0"/>
        <w:adjustRightInd w:val="0"/>
        <w:jc w:val="left"/>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 xml:space="preserve">    九、其他需要说明的事项</w:t>
      </w:r>
    </w:p>
    <w:p>
      <w:pPr>
        <w:numPr>
          <w:ilvl w:val="0"/>
          <w:numId w:val="0"/>
        </w:numPr>
        <w:autoSpaceDE w:val="0"/>
        <w:autoSpaceDN w:val="0"/>
        <w:adjustRightInd w:val="0"/>
        <w:ind w:leftChars="200"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无</w:t>
      </w:r>
    </w:p>
    <w:p>
      <w:pPr>
        <w:ind w:firstLine="640" w:firstLineChars="200"/>
        <w:rPr>
          <w:rFonts w:hint="eastAsia" w:ascii="仿宋" w:hAnsi="仿宋" w:eastAsia="仿宋" w:cs="仿宋"/>
          <w:sz w:val="32"/>
          <w:szCs w:val="32"/>
        </w:rPr>
      </w:pP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Century Gothic"/>
    <w:panose1 w:val="020F0502020204030204"/>
    <w:charset w:val="00"/>
    <w:family w:val="swiss"/>
    <w:pitch w:val="default"/>
    <w:sig w:usb0="00000000" w:usb1="00000000" w:usb2="00000001" w:usb3="00000000" w:csb0="0000019F" w:csb1="00000000"/>
  </w:font>
  <w:font w:name="方正小标宋_GBK">
    <w:altName w:val="宋体"/>
    <w:panose1 w:val="03000509000000000000"/>
    <w:charset w:val="86"/>
    <w:family w:val="auto"/>
    <w:pitch w:val="default"/>
    <w:sig w:usb0="00000000" w:usb1="00000000" w:usb2="00000010" w:usb3="00000000" w:csb0="00040000" w:csb1="00000000"/>
  </w:font>
  <w:font w:name="方正仿宋_GBK">
    <w:altName w:val="宋体"/>
    <w:panose1 w:val="03000509000000000000"/>
    <w:charset w:val="86"/>
    <w:family w:val="auto"/>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方正书宋_GBK">
    <w:altName w:val="方正楷体简体"/>
    <w:panose1 w:val="03000509000000000000"/>
    <w:charset w:val="86"/>
    <w:family w:val="auto"/>
    <w:pitch w:val="default"/>
    <w:sig w:usb0="00000000" w:usb1="00000000" w:usb2="00000010" w:usb3="00000000" w:csb0="00040000" w:csb1="00000000"/>
  </w:font>
  <w:font w:name="方正楷体_GBK">
    <w:altName w:val="方正楷体简体"/>
    <w:panose1 w:val="03000509000000000000"/>
    <w:charset w:val="86"/>
    <w:family w:val="auto"/>
    <w:pitch w:val="default"/>
    <w:sig w:usb0="00000000" w:usb1="00000000" w:usb2="0000001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Arial Rounded MT Bold">
    <w:altName w:val="Arial"/>
    <w:panose1 w:val="020F0704030504030204"/>
    <w:charset w:val="00"/>
    <w:family w:val="auto"/>
    <w:pitch w:val="default"/>
    <w:sig w:usb0="00000000" w:usb1="00000000" w:usb2="00000000" w:usb3="00000000" w:csb0="20000001" w:csb1="00000000"/>
  </w:font>
  <w:font w:name="微软雅黑">
    <w:altName w:val="黑体"/>
    <w:panose1 w:val="020B0503020204020204"/>
    <w:charset w:val="86"/>
    <w:family w:val="auto"/>
    <w:pitch w:val="default"/>
    <w:sig w:usb0="00000000" w:usb1="00000000" w:usb2="00000016" w:usb3="00000000" w:csb0="0004001F" w:csb1="00000000"/>
  </w:font>
  <w:font w:name="仿宋">
    <w:altName w:val="宋体"/>
    <w:panose1 w:val="02010609060101010101"/>
    <w:charset w:val="86"/>
    <w:family w:val="auto"/>
    <w:pitch w:val="default"/>
    <w:sig w:usb0="00000000" w:usb1="00000000" w:usb2="00000016" w:usb3="00000000" w:csb0="00040001" w:csb1="00000000"/>
  </w:font>
  <w:font w:name="Arial">
    <w:panose1 w:val="020B0604020202020204"/>
    <w:charset w:val="00"/>
    <w:family w:val="auto"/>
    <w:pitch w:val="default"/>
    <w:sig w:usb0="00007A87" w:usb1="80000000" w:usb2="00000008" w:usb3="00000000" w:csb0="400001FF" w:csb1="FFFF0000"/>
  </w:font>
  <w:font w:name="Tahoma">
    <w:panose1 w:val="020B0604030504040204"/>
    <w:charset w:val="00"/>
    <w:family w:val="swiss"/>
    <w:pitch w:val="default"/>
    <w:sig w:usb0="61007A87" w:usb1="80000000" w:usb2="00000008" w:usb3="00000000" w:csb0="200101FF" w:csb1="20280000"/>
  </w:font>
  <w:font w:name="楷体">
    <w:altName w:val="楷体_GB2312"/>
    <w:panose1 w:val="02010609060101010101"/>
    <w:charset w:val="86"/>
    <w:family w:val="modern"/>
    <w:pitch w:val="default"/>
    <w:sig w:usb0="00000000" w:usb1="00000000" w:usb2="00000016" w:usb3="00000000" w:csb0="00040001" w:csb1="00000000"/>
  </w:font>
  <w:font w:name="Microsoft Sans Serif">
    <w:panose1 w:val="020B0604020202020204"/>
    <w:charset w:val="00"/>
    <w:family w:val="swiss"/>
    <w:pitch w:val="default"/>
    <w:sig w:usb0="61007BDF" w:usb1="80000000" w:usb2="00000008" w:usb3="00000000" w:csb0="200101FF" w:csb1="20280000"/>
  </w:font>
  <w:font w:name="方正仿宋_GBK">
    <w:altName w:val="宋体"/>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SimSun-ExtB">
    <w:altName w:val="宋体"/>
    <w:panose1 w:val="02010609060101010101"/>
    <w:charset w:val="86"/>
    <w:family w:val="auto"/>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 w:name="华文宋体">
    <w:altName w:val="宋体"/>
    <w:panose1 w:val="02010600040101010101"/>
    <w:charset w:val="86"/>
    <w:family w:val="auto"/>
    <w:pitch w:val="default"/>
    <w:sig w:usb0="00000000" w:usb1="0000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Century Gothic">
    <w:panose1 w:val="020B0502020202020204"/>
    <w:charset w:val="00"/>
    <w:family w:val="auto"/>
    <w:pitch w:val="default"/>
    <w:sig w:usb0="00000287" w:usb1="00000000" w:usb2="00000000" w:usb3="00000000" w:csb0="2000009F" w:csb1="DFD70000"/>
  </w:font>
  <w:font w:name="Palatino Linotype">
    <w:panose1 w:val="02040502050505030304"/>
    <w:charset w:val="00"/>
    <w:family w:val="auto"/>
    <w:pitch w:val="default"/>
    <w:sig w:usb0="E0000387" w:usb1="40000013" w:usb2="00000000" w:usb3="00000000" w:csb0="2000019F" w:csb1="00000000"/>
  </w:font>
  <w:font w:name="方正楷体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818F2D"/>
    <w:multiLevelType w:val="singleLevel"/>
    <w:tmpl w:val="58818F2D"/>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032"/>
    <w:rsid w:val="00037AF6"/>
    <w:rsid w:val="00075D5F"/>
    <w:rsid w:val="000B3E8D"/>
    <w:rsid w:val="000C3A19"/>
    <w:rsid w:val="001245BB"/>
    <w:rsid w:val="00241FD4"/>
    <w:rsid w:val="00251B12"/>
    <w:rsid w:val="00296113"/>
    <w:rsid w:val="002F3E58"/>
    <w:rsid w:val="0030542C"/>
    <w:rsid w:val="00311B7A"/>
    <w:rsid w:val="00314C7B"/>
    <w:rsid w:val="00451871"/>
    <w:rsid w:val="00472923"/>
    <w:rsid w:val="004E3066"/>
    <w:rsid w:val="004E74CD"/>
    <w:rsid w:val="00573562"/>
    <w:rsid w:val="00614A29"/>
    <w:rsid w:val="006E3FDA"/>
    <w:rsid w:val="0075393C"/>
    <w:rsid w:val="00776C08"/>
    <w:rsid w:val="007E1DA8"/>
    <w:rsid w:val="007F6C26"/>
    <w:rsid w:val="008334AE"/>
    <w:rsid w:val="00836FED"/>
    <w:rsid w:val="00845CD2"/>
    <w:rsid w:val="00852B0D"/>
    <w:rsid w:val="00881692"/>
    <w:rsid w:val="00887B5F"/>
    <w:rsid w:val="008B3CC5"/>
    <w:rsid w:val="008E4261"/>
    <w:rsid w:val="008F3E86"/>
    <w:rsid w:val="008F4662"/>
    <w:rsid w:val="00905D08"/>
    <w:rsid w:val="00925753"/>
    <w:rsid w:val="00966C5C"/>
    <w:rsid w:val="00973104"/>
    <w:rsid w:val="00A72D2E"/>
    <w:rsid w:val="00A911E7"/>
    <w:rsid w:val="00A939D9"/>
    <w:rsid w:val="00B20712"/>
    <w:rsid w:val="00B43238"/>
    <w:rsid w:val="00B75216"/>
    <w:rsid w:val="00B91D52"/>
    <w:rsid w:val="00BA1ACD"/>
    <w:rsid w:val="00CA7176"/>
    <w:rsid w:val="00CC163D"/>
    <w:rsid w:val="00CD2773"/>
    <w:rsid w:val="00CE143B"/>
    <w:rsid w:val="00D74B13"/>
    <w:rsid w:val="00E167C7"/>
    <w:rsid w:val="00EC47F6"/>
    <w:rsid w:val="00F66032"/>
    <w:rsid w:val="00F958C2"/>
    <w:rsid w:val="01FB23CB"/>
    <w:rsid w:val="06C544D0"/>
    <w:rsid w:val="072E58CB"/>
    <w:rsid w:val="0B0D77B0"/>
    <w:rsid w:val="0C3D5924"/>
    <w:rsid w:val="0C5864F4"/>
    <w:rsid w:val="0D9F1876"/>
    <w:rsid w:val="10ED36A0"/>
    <w:rsid w:val="114917E9"/>
    <w:rsid w:val="132D45EB"/>
    <w:rsid w:val="15F42192"/>
    <w:rsid w:val="19C36DAA"/>
    <w:rsid w:val="19F84F07"/>
    <w:rsid w:val="1A474C86"/>
    <w:rsid w:val="1A5D684E"/>
    <w:rsid w:val="1ABE55EE"/>
    <w:rsid w:val="1D954D97"/>
    <w:rsid w:val="1EB12689"/>
    <w:rsid w:val="2A012DF7"/>
    <w:rsid w:val="2D9F397C"/>
    <w:rsid w:val="303D4E30"/>
    <w:rsid w:val="311610CF"/>
    <w:rsid w:val="316E2FA4"/>
    <w:rsid w:val="3507028C"/>
    <w:rsid w:val="3595643A"/>
    <w:rsid w:val="38E01BC5"/>
    <w:rsid w:val="3CD42DDC"/>
    <w:rsid w:val="3E49434B"/>
    <w:rsid w:val="429960CF"/>
    <w:rsid w:val="45C76287"/>
    <w:rsid w:val="471D5503"/>
    <w:rsid w:val="492C0AE6"/>
    <w:rsid w:val="4A5B700A"/>
    <w:rsid w:val="4AE97049"/>
    <w:rsid w:val="4DF57B76"/>
    <w:rsid w:val="4F990D5C"/>
    <w:rsid w:val="507E0D16"/>
    <w:rsid w:val="541C1C0A"/>
    <w:rsid w:val="55145A25"/>
    <w:rsid w:val="55383E38"/>
    <w:rsid w:val="583E7037"/>
    <w:rsid w:val="5911172D"/>
    <w:rsid w:val="59870472"/>
    <w:rsid w:val="5E731884"/>
    <w:rsid w:val="65F92F36"/>
    <w:rsid w:val="66376738"/>
    <w:rsid w:val="67706CC4"/>
    <w:rsid w:val="678A783D"/>
    <w:rsid w:val="685B7F7B"/>
    <w:rsid w:val="6C053E44"/>
    <w:rsid w:val="6CA50636"/>
    <w:rsid w:val="6CA86ED0"/>
    <w:rsid w:val="724C7A91"/>
    <w:rsid w:val="72617A36"/>
    <w:rsid w:val="7797764E"/>
    <w:rsid w:val="7E3C6EF2"/>
    <w:rsid w:val="7EA06C16"/>
    <w:rsid w:val="7EB2342C"/>
    <w:rsid w:val="7FBC791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7">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tcPr>
      <w:textDirection w:val="lrTb"/>
    </w:tcPr>
  </w:style>
  <w:style w:type="paragraph" w:styleId="2">
    <w:name w:val="footer"/>
    <w:basedOn w:val="1"/>
    <w:link w:val="10"/>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4">
    <w:name w:val="toc 1"/>
    <w:basedOn w:val="1"/>
    <w:next w:val="1"/>
    <w:qFormat/>
    <w:uiPriority w:val="0"/>
    <w:rPr>
      <w:rFonts w:ascii="Times New Roman" w:hAnsi="Times New Roman" w:eastAsia="宋体" w:cs="Times New Roman"/>
      <w:szCs w:val="24"/>
    </w:rPr>
  </w:style>
  <w:style w:type="paragraph" w:styleId="5">
    <w:name w:val="toc 2"/>
    <w:basedOn w:val="1"/>
    <w:next w:val="1"/>
    <w:uiPriority w:val="0"/>
    <w:pPr>
      <w:ind w:left="420" w:leftChars="200"/>
    </w:pPr>
    <w:rPr>
      <w:rFonts w:ascii="Times New Roman" w:hAnsi="Times New Roman" w:eastAsia="宋体" w:cs="Times New Roman"/>
      <w:szCs w:val="24"/>
    </w:rPr>
  </w:style>
  <w:style w:type="paragraph" w:styleId="6">
    <w:name w:val="Title"/>
    <w:basedOn w:val="1"/>
    <w:next w:val="1"/>
    <w:qFormat/>
    <w:uiPriority w:val="10"/>
    <w:pPr>
      <w:spacing w:before="240" w:after="60"/>
      <w:jc w:val="center"/>
      <w:outlineLvl w:val="0"/>
    </w:pPr>
    <w:rPr>
      <w:rFonts w:ascii="Cambria" w:hAnsi="Cambria" w:cs="Cambria"/>
      <w:b/>
      <w:bCs/>
      <w:sz w:val="32"/>
      <w:szCs w:val="32"/>
    </w:rPr>
  </w:style>
  <w:style w:type="character" w:customStyle="1" w:styleId="9">
    <w:name w:val="页眉 Char"/>
    <w:basedOn w:val="7"/>
    <w:link w:val="3"/>
    <w:qFormat/>
    <w:uiPriority w:val="0"/>
    <w:rPr>
      <w:rFonts w:ascii="Times New Roman" w:hAnsi="Times New Roman" w:eastAsia="宋体" w:cs="Times New Roman"/>
      <w:sz w:val="18"/>
      <w:szCs w:val="18"/>
    </w:rPr>
  </w:style>
  <w:style w:type="character" w:customStyle="1" w:styleId="10">
    <w:name w:val="页脚 Char"/>
    <w:basedOn w:val="7"/>
    <w:link w:val="2"/>
    <w:qFormat/>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107</Words>
  <Characters>613</Characters>
  <Lines>5</Lines>
  <Paragraphs>1</Paragraphs>
  <ScaleCrop>false</ScaleCrop>
  <LinksUpToDate>false</LinksUpToDate>
  <CharactersWithSpaces>0</CharactersWithSpaces>
  <Application>WPS Office_10.1.0.6489_F1E327BC-269C-435d-A152-05C5408002CA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2017-01-20T01:29:00Z</dcterms:created>
  <dc:creator>guest</dc:creator>
  <cp:lastModifiedBy>Administrator</cp:lastModifiedBy>
  <cp:lastPrinted>2017-02-07T01:57:00Z</cp:lastPrinted>
  <dcterms:modified xsi:type="dcterms:W3CDTF">2017-06-22T07:47:09Z</dcterms:modified>
  <dc:title>河北省2017年部门预算信息公开</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