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51D" w:rsidRDefault="0045751D" w:rsidP="00094478">
      <w:pPr>
        <w:jc w:val="center"/>
        <w:rPr>
          <w:rFonts w:ascii="宋体" w:eastAsia="宋体" w:hAnsi="宋体"/>
          <w:b/>
          <w:color w:val="000000"/>
          <w:sz w:val="72"/>
        </w:rPr>
      </w:pPr>
    </w:p>
    <w:p w:rsidR="00094478" w:rsidRDefault="00094478" w:rsidP="00094478">
      <w:pPr>
        <w:jc w:val="center"/>
        <w:rPr>
          <w:rFonts w:ascii="宋体" w:eastAsia="宋体" w:hAnsi="宋体"/>
          <w:b/>
          <w:color w:val="000000"/>
          <w:sz w:val="72"/>
        </w:rPr>
      </w:pPr>
      <w:r>
        <w:rPr>
          <w:rFonts w:ascii="宋体" w:eastAsia="宋体" w:hAnsi="宋体"/>
          <w:b/>
          <w:color w:val="000000"/>
          <w:sz w:val="72"/>
        </w:rPr>
        <w:t>2018年唐山市部门预算（草案）</w:t>
      </w:r>
    </w:p>
    <w:p w:rsidR="00094478" w:rsidRDefault="00094478" w:rsidP="00094478">
      <w:pPr>
        <w:jc w:val="center"/>
        <w:rPr>
          <w:rFonts w:ascii="宋体" w:eastAsia="宋体" w:hAnsi="宋体"/>
          <w:b/>
          <w:color w:val="000000"/>
          <w:sz w:val="72"/>
        </w:rPr>
      </w:pPr>
    </w:p>
    <w:p w:rsidR="00094478" w:rsidRDefault="00094478" w:rsidP="00094478">
      <w:pPr>
        <w:jc w:val="center"/>
        <w:rPr>
          <w:rFonts w:ascii="楷体" w:eastAsia="楷体" w:hAnsi="宋体"/>
          <w:b/>
          <w:color w:val="000000"/>
          <w:sz w:val="52"/>
        </w:rPr>
      </w:pPr>
      <w:r>
        <w:rPr>
          <w:rFonts w:ascii="楷体" w:eastAsia="楷体" w:hAnsi="宋体"/>
          <w:b/>
          <w:color w:val="000000"/>
          <w:sz w:val="52"/>
        </w:rPr>
        <w:t>中国共产党唐山市纪律检查委员会</w:t>
      </w:r>
    </w:p>
    <w:p w:rsidR="00094478" w:rsidRDefault="00094478" w:rsidP="00094478">
      <w:pPr>
        <w:jc w:val="center"/>
        <w:rPr>
          <w:rFonts w:ascii="楷体" w:eastAsia="楷体" w:hAnsi="宋体"/>
          <w:b/>
          <w:color w:val="000000"/>
          <w:sz w:val="52"/>
        </w:rPr>
      </w:pPr>
    </w:p>
    <w:p w:rsidR="00094478" w:rsidRDefault="00094478" w:rsidP="00094478">
      <w:pPr>
        <w:jc w:val="center"/>
        <w:rPr>
          <w:rFonts w:ascii="楷体" w:eastAsia="楷体" w:hAnsi="宋体"/>
          <w:b/>
          <w:color w:val="000000"/>
          <w:sz w:val="52"/>
        </w:rPr>
      </w:pPr>
    </w:p>
    <w:p w:rsidR="00094478" w:rsidRDefault="00094478" w:rsidP="00094478">
      <w:pPr>
        <w:jc w:val="center"/>
        <w:rPr>
          <w:rFonts w:ascii="楷体" w:eastAsia="楷体" w:hAnsi="宋体"/>
          <w:b/>
          <w:color w:val="000000"/>
          <w:sz w:val="52"/>
        </w:rPr>
      </w:pPr>
    </w:p>
    <w:p w:rsidR="00094478" w:rsidRDefault="00094478" w:rsidP="00094478">
      <w:pPr>
        <w:jc w:val="center"/>
        <w:rPr>
          <w:rFonts w:ascii="楷体" w:eastAsia="楷体" w:hAnsi="宋体"/>
          <w:b/>
          <w:color w:val="000000"/>
          <w:sz w:val="52"/>
        </w:rPr>
      </w:pPr>
    </w:p>
    <w:p w:rsidR="00094478" w:rsidRDefault="00094478" w:rsidP="00094478">
      <w:pPr>
        <w:jc w:val="center"/>
        <w:rPr>
          <w:rFonts w:ascii="楷体" w:eastAsia="楷体" w:hAnsi="宋体"/>
          <w:b/>
          <w:color w:val="000000"/>
          <w:sz w:val="52"/>
        </w:rPr>
      </w:pPr>
    </w:p>
    <w:p w:rsidR="00094478" w:rsidRDefault="00094478" w:rsidP="00094478">
      <w:pPr>
        <w:jc w:val="center"/>
        <w:rPr>
          <w:rFonts w:ascii="楷体" w:eastAsia="楷体" w:hAnsi="宋体"/>
          <w:b/>
          <w:color w:val="000000"/>
          <w:sz w:val="52"/>
        </w:rPr>
      </w:pPr>
    </w:p>
    <w:p w:rsidR="00094478" w:rsidRDefault="00094478" w:rsidP="00094478">
      <w:pPr>
        <w:jc w:val="center"/>
        <w:rPr>
          <w:rFonts w:ascii="楷体" w:eastAsia="楷体" w:hAnsi="宋体"/>
          <w:b/>
          <w:color w:val="000000"/>
          <w:sz w:val="52"/>
        </w:rPr>
      </w:pPr>
      <w:r>
        <w:rPr>
          <w:rFonts w:ascii="楷体" w:eastAsia="楷体" w:hAnsi="宋体"/>
          <w:b/>
          <w:color w:val="000000"/>
          <w:sz w:val="52"/>
        </w:rPr>
        <w:t>中国共产党唐山市纪律检查委员会编制</w:t>
      </w:r>
    </w:p>
    <w:p w:rsidR="00094478" w:rsidRDefault="00094478" w:rsidP="00094478">
      <w:pPr>
        <w:jc w:val="center"/>
        <w:rPr>
          <w:rFonts w:ascii="楷体" w:eastAsia="楷体" w:hAnsi="宋体"/>
          <w:b/>
          <w:color w:val="000000"/>
          <w:sz w:val="52"/>
        </w:rPr>
        <w:sectPr w:rsidR="00094478" w:rsidSect="00094478">
          <w:pgSz w:w="11906" w:h="16838"/>
          <w:pgMar w:top="1440" w:right="1800" w:bottom="1440" w:left="1800" w:header="851" w:footer="992" w:gutter="0"/>
          <w:cols w:space="425"/>
          <w:docGrid w:type="lines" w:linePitch="312"/>
        </w:sectPr>
      </w:pPr>
      <w:r>
        <w:rPr>
          <w:rFonts w:ascii="楷体" w:eastAsia="楷体" w:hAnsi="宋体"/>
          <w:b/>
          <w:color w:val="000000"/>
          <w:sz w:val="52"/>
        </w:rPr>
        <w:t>唐山市财政局审核</w:t>
      </w:r>
    </w:p>
    <w:p w:rsidR="00094478" w:rsidRPr="00094478" w:rsidRDefault="00094478" w:rsidP="00094478">
      <w:pPr>
        <w:jc w:val="center"/>
        <w:rPr>
          <w:rFonts w:ascii="宋体" w:eastAsia="宋体" w:hAnsi="宋体"/>
          <w:b/>
          <w:noProof/>
          <w:color w:val="000000"/>
          <w:sz w:val="32"/>
        </w:rPr>
      </w:pPr>
      <w:bookmarkStart w:id="0" w:name="_GoBack"/>
      <w:r w:rsidRPr="00094478">
        <w:rPr>
          <w:rFonts w:ascii="宋体" w:eastAsia="宋体" w:hAnsi="宋体"/>
          <w:b/>
          <w:color w:val="000000"/>
          <w:sz w:val="32"/>
        </w:rPr>
        <w:lastRenderedPageBreak/>
        <w:t>目 录</w:t>
      </w:r>
      <w:r w:rsidR="00AD406A" w:rsidRPr="00094478">
        <w:rPr>
          <w:rFonts w:ascii="宋体" w:eastAsia="宋体" w:hAnsi="宋体"/>
          <w:b/>
          <w:color w:val="000000"/>
          <w:sz w:val="32"/>
        </w:rPr>
        <w:fldChar w:fldCharType="begin"/>
      </w:r>
      <w:r w:rsidRPr="00094478">
        <w:rPr>
          <w:rFonts w:ascii="宋体" w:eastAsia="宋体" w:hAnsi="宋体"/>
          <w:b/>
          <w:color w:val="000000"/>
          <w:sz w:val="32"/>
        </w:rPr>
        <w:instrText xml:space="preserve"> TOC \o "1-3" \h \u </w:instrText>
      </w:r>
      <w:r w:rsidR="00AD406A" w:rsidRPr="00094478">
        <w:rPr>
          <w:rFonts w:ascii="宋体" w:eastAsia="宋体" w:hAnsi="宋体"/>
          <w:b/>
          <w:color w:val="000000"/>
          <w:sz w:val="32"/>
        </w:rPr>
        <w:fldChar w:fldCharType="separate"/>
      </w:r>
    </w:p>
    <w:p w:rsidR="00094478" w:rsidRPr="00094478" w:rsidRDefault="00AD406A">
      <w:pPr>
        <w:pStyle w:val="10"/>
        <w:tabs>
          <w:tab w:val="right" w:leader="dot" w:pos="8296"/>
        </w:tabs>
        <w:rPr>
          <w:rFonts w:ascii="宋体" w:eastAsia="宋体" w:hAnsi="宋体"/>
          <w:b/>
          <w:noProof/>
          <w:color w:val="000000"/>
          <w:sz w:val="32"/>
        </w:rPr>
      </w:pPr>
      <w:hyperlink w:anchor="_Toc503343538" w:history="1">
        <w:r w:rsidR="00094478" w:rsidRPr="00094478">
          <w:rPr>
            <w:rStyle w:val="a6"/>
            <w:rFonts w:ascii="宋体" w:eastAsia="宋体" w:hAnsi="宋体" w:hint="eastAsia"/>
            <w:b/>
            <w:noProof/>
            <w:color w:val="000000"/>
            <w:sz w:val="32"/>
            <w:u w:val="none"/>
          </w:rPr>
          <w:t>部门概况</w:t>
        </w:r>
        <w:r w:rsidR="00094478" w:rsidRPr="00094478">
          <w:rPr>
            <w:rFonts w:ascii="宋体" w:eastAsia="宋体" w:hAnsi="宋体"/>
            <w:b/>
            <w:noProof/>
            <w:color w:val="000000"/>
            <w:sz w:val="32"/>
          </w:rPr>
          <w:tab/>
        </w:r>
        <w:r w:rsidRPr="00094478">
          <w:rPr>
            <w:rFonts w:ascii="宋体" w:eastAsia="宋体" w:hAnsi="宋体"/>
            <w:b/>
            <w:noProof/>
            <w:color w:val="000000"/>
            <w:sz w:val="32"/>
          </w:rPr>
          <w:fldChar w:fldCharType="begin"/>
        </w:r>
        <w:r w:rsidR="00094478" w:rsidRPr="00094478">
          <w:rPr>
            <w:rFonts w:ascii="宋体" w:eastAsia="宋体" w:hAnsi="宋体"/>
            <w:b/>
            <w:noProof/>
            <w:color w:val="000000"/>
            <w:sz w:val="32"/>
          </w:rPr>
          <w:instrText xml:space="preserve"> PAGEREF _Toc503343538 \h </w:instrText>
        </w:r>
        <w:r w:rsidRPr="00094478">
          <w:rPr>
            <w:rFonts w:ascii="宋体" w:eastAsia="宋体" w:hAnsi="宋体"/>
            <w:b/>
            <w:noProof/>
            <w:color w:val="000000"/>
            <w:sz w:val="32"/>
          </w:rPr>
        </w:r>
        <w:r w:rsidRPr="00094478">
          <w:rPr>
            <w:rFonts w:ascii="宋体" w:eastAsia="宋体" w:hAnsi="宋体"/>
            <w:b/>
            <w:noProof/>
            <w:color w:val="000000"/>
            <w:sz w:val="32"/>
          </w:rPr>
          <w:fldChar w:fldCharType="separate"/>
        </w:r>
        <w:r w:rsidR="00094478" w:rsidRPr="00094478">
          <w:rPr>
            <w:rFonts w:ascii="宋体" w:eastAsia="宋体" w:hAnsi="宋体"/>
            <w:b/>
            <w:noProof/>
            <w:color w:val="000000"/>
            <w:sz w:val="32"/>
          </w:rPr>
          <w:t>1</w:t>
        </w:r>
        <w:r w:rsidRPr="00094478">
          <w:rPr>
            <w:rFonts w:ascii="宋体" w:eastAsia="宋体" w:hAnsi="宋体"/>
            <w:b/>
            <w:noProof/>
            <w:color w:val="000000"/>
            <w:sz w:val="32"/>
          </w:rPr>
          <w:fldChar w:fldCharType="end"/>
        </w:r>
      </w:hyperlink>
    </w:p>
    <w:p w:rsidR="00094478" w:rsidRPr="00094478" w:rsidRDefault="00AD406A">
      <w:pPr>
        <w:pStyle w:val="10"/>
        <w:tabs>
          <w:tab w:val="right" w:leader="dot" w:pos="8296"/>
        </w:tabs>
        <w:rPr>
          <w:rFonts w:ascii="宋体" w:eastAsia="宋体" w:hAnsi="宋体"/>
          <w:b/>
          <w:noProof/>
          <w:color w:val="000000"/>
          <w:sz w:val="32"/>
        </w:rPr>
      </w:pPr>
      <w:hyperlink w:anchor="_Toc503343539" w:history="1">
        <w:r w:rsidR="00094478" w:rsidRPr="00094478">
          <w:rPr>
            <w:rStyle w:val="a6"/>
            <w:rFonts w:ascii="宋体" w:eastAsia="宋体" w:hAnsi="宋体" w:hint="eastAsia"/>
            <w:b/>
            <w:noProof/>
            <w:color w:val="000000"/>
            <w:sz w:val="32"/>
            <w:u w:val="none"/>
          </w:rPr>
          <w:t>部门职责</w:t>
        </w:r>
        <w:r w:rsidR="00094478" w:rsidRPr="00094478">
          <w:rPr>
            <w:rStyle w:val="a6"/>
            <w:rFonts w:ascii="宋体" w:eastAsia="宋体" w:hAnsi="宋体"/>
            <w:b/>
            <w:noProof/>
            <w:color w:val="000000"/>
            <w:sz w:val="32"/>
            <w:u w:val="none"/>
          </w:rPr>
          <w:t>-</w:t>
        </w:r>
        <w:r w:rsidR="00094478" w:rsidRPr="00094478">
          <w:rPr>
            <w:rStyle w:val="a6"/>
            <w:rFonts w:ascii="宋体" w:eastAsia="宋体" w:hAnsi="宋体" w:hint="eastAsia"/>
            <w:b/>
            <w:noProof/>
            <w:color w:val="000000"/>
            <w:sz w:val="32"/>
            <w:u w:val="none"/>
          </w:rPr>
          <w:t>工作活动绩效目标</w:t>
        </w:r>
        <w:r w:rsidR="00094478" w:rsidRPr="00094478">
          <w:rPr>
            <w:rFonts w:ascii="宋体" w:eastAsia="宋体" w:hAnsi="宋体"/>
            <w:b/>
            <w:noProof/>
            <w:color w:val="000000"/>
            <w:sz w:val="32"/>
          </w:rPr>
          <w:tab/>
        </w:r>
        <w:r w:rsidRPr="00094478">
          <w:rPr>
            <w:rFonts w:ascii="宋体" w:eastAsia="宋体" w:hAnsi="宋体"/>
            <w:b/>
            <w:noProof/>
            <w:color w:val="000000"/>
            <w:sz w:val="32"/>
          </w:rPr>
          <w:fldChar w:fldCharType="begin"/>
        </w:r>
        <w:r w:rsidR="00094478" w:rsidRPr="00094478">
          <w:rPr>
            <w:rFonts w:ascii="宋体" w:eastAsia="宋体" w:hAnsi="宋体"/>
            <w:b/>
            <w:noProof/>
            <w:color w:val="000000"/>
            <w:sz w:val="32"/>
          </w:rPr>
          <w:instrText xml:space="preserve"> PAGEREF _Toc503343539 \h </w:instrText>
        </w:r>
        <w:r w:rsidRPr="00094478">
          <w:rPr>
            <w:rFonts w:ascii="宋体" w:eastAsia="宋体" w:hAnsi="宋体"/>
            <w:b/>
            <w:noProof/>
            <w:color w:val="000000"/>
            <w:sz w:val="32"/>
          </w:rPr>
        </w:r>
        <w:r w:rsidRPr="00094478">
          <w:rPr>
            <w:rFonts w:ascii="宋体" w:eastAsia="宋体" w:hAnsi="宋体"/>
            <w:b/>
            <w:noProof/>
            <w:color w:val="000000"/>
            <w:sz w:val="32"/>
          </w:rPr>
          <w:fldChar w:fldCharType="separate"/>
        </w:r>
        <w:r w:rsidR="00094478" w:rsidRPr="00094478">
          <w:rPr>
            <w:rFonts w:ascii="宋体" w:eastAsia="宋体" w:hAnsi="宋体"/>
            <w:b/>
            <w:noProof/>
            <w:color w:val="000000"/>
            <w:sz w:val="32"/>
          </w:rPr>
          <w:t>4</w:t>
        </w:r>
        <w:r w:rsidRPr="00094478">
          <w:rPr>
            <w:rFonts w:ascii="宋体" w:eastAsia="宋体" w:hAnsi="宋体"/>
            <w:b/>
            <w:noProof/>
            <w:color w:val="000000"/>
            <w:sz w:val="32"/>
          </w:rPr>
          <w:fldChar w:fldCharType="end"/>
        </w:r>
      </w:hyperlink>
    </w:p>
    <w:p w:rsidR="00094478" w:rsidRPr="00094478" w:rsidRDefault="00AD406A">
      <w:pPr>
        <w:pStyle w:val="10"/>
        <w:tabs>
          <w:tab w:val="right" w:leader="dot" w:pos="8296"/>
        </w:tabs>
        <w:rPr>
          <w:rFonts w:ascii="宋体" w:eastAsia="宋体" w:hAnsi="宋体"/>
          <w:b/>
          <w:noProof/>
          <w:color w:val="000000"/>
          <w:sz w:val="32"/>
        </w:rPr>
      </w:pPr>
      <w:hyperlink w:anchor="_Toc503343540" w:history="1">
        <w:r w:rsidR="00094478" w:rsidRPr="00094478">
          <w:rPr>
            <w:rStyle w:val="a6"/>
            <w:rFonts w:ascii="宋体" w:eastAsia="宋体" w:hAnsi="宋体" w:hint="eastAsia"/>
            <w:b/>
            <w:noProof/>
            <w:color w:val="000000"/>
            <w:sz w:val="32"/>
            <w:u w:val="none"/>
          </w:rPr>
          <w:t>部门收支预算总表</w:t>
        </w:r>
        <w:r w:rsidR="00094478" w:rsidRPr="00094478">
          <w:rPr>
            <w:rFonts w:ascii="宋体" w:eastAsia="宋体" w:hAnsi="宋体"/>
            <w:b/>
            <w:noProof/>
            <w:color w:val="000000"/>
            <w:sz w:val="32"/>
          </w:rPr>
          <w:tab/>
        </w:r>
        <w:r w:rsidRPr="00094478">
          <w:rPr>
            <w:rFonts w:ascii="宋体" w:eastAsia="宋体" w:hAnsi="宋体"/>
            <w:b/>
            <w:noProof/>
            <w:color w:val="000000"/>
            <w:sz w:val="32"/>
          </w:rPr>
          <w:fldChar w:fldCharType="begin"/>
        </w:r>
        <w:r w:rsidR="00094478" w:rsidRPr="00094478">
          <w:rPr>
            <w:rFonts w:ascii="宋体" w:eastAsia="宋体" w:hAnsi="宋体"/>
            <w:b/>
            <w:noProof/>
            <w:color w:val="000000"/>
            <w:sz w:val="32"/>
          </w:rPr>
          <w:instrText xml:space="preserve"> PAGEREF _Toc503343540 \h </w:instrText>
        </w:r>
        <w:r w:rsidRPr="00094478">
          <w:rPr>
            <w:rFonts w:ascii="宋体" w:eastAsia="宋体" w:hAnsi="宋体"/>
            <w:b/>
            <w:noProof/>
            <w:color w:val="000000"/>
            <w:sz w:val="32"/>
          </w:rPr>
        </w:r>
        <w:r w:rsidRPr="00094478">
          <w:rPr>
            <w:rFonts w:ascii="宋体" w:eastAsia="宋体" w:hAnsi="宋体"/>
            <w:b/>
            <w:noProof/>
            <w:color w:val="000000"/>
            <w:sz w:val="32"/>
          </w:rPr>
          <w:fldChar w:fldCharType="separate"/>
        </w:r>
        <w:r w:rsidR="00094478" w:rsidRPr="00094478">
          <w:rPr>
            <w:rFonts w:ascii="宋体" w:eastAsia="宋体" w:hAnsi="宋体"/>
            <w:b/>
            <w:noProof/>
            <w:color w:val="000000"/>
            <w:sz w:val="32"/>
          </w:rPr>
          <w:t>7</w:t>
        </w:r>
        <w:r w:rsidRPr="00094478">
          <w:rPr>
            <w:rFonts w:ascii="宋体" w:eastAsia="宋体" w:hAnsi="宋体"/>
            <w:b/>
            <w:noProof/>
            <w:color w:val="000000"/>
            <w:sz w:val="32"/>
          </w:rPr>
          <w:fldChar w:fldCharType="end"/>
        </w:r>
      </w:hyperlink>
    </w:p>
    <w:p w:rsidR="00094478" w:rsidRPr="00094478" w:rsidRDefault="00AD406A">
      <w:pPr>
        <w:pStyle w:val="10"/>
        <w:tabs>
          <w:tab w:val="right" w:leader="dot" w:pos="8296"/>
        </w:tabs>
        <w:rPr>
          <w:rFonts w:ascii="宋体" w:eastAsia="宋体" w:hAnsi="宋体"/>
          <w:b/>
          <w:noProof/>
          <w:color w:val="000000"/>
          <w:sz w:val="32"/>
        </w:rPr>
      </w:pPr>
      <w:hyperlink w:anchor="_Toc503343541" w:history="1">
        <w:r w:rsidR="00094478" w:rsidRPr="00094478">
          <w:rPr>
            <w:rStyle w:val="a6"/>
            <w:rFonts w:ascii="宋体" w:eastAsia="宋体" w:hAnsi="宋体" w:hint="eastAsia"/>
            <w:b/>
            <w:noProof/>
            <w:color w:val="000000"/>
            <w:sz w:val="32"/>
            <w:u w:val="none"/>
          </w:rPr>
          <w:t>部门基本支出预算</w:t>
        </w:r>
        <w:r w:rsidR="00094478" w:rsidRPr="00094478">
          <w:rPr>
            <w:rFonts w:ascii="宋体" w:eastAsia="宋体" w:hAnsi="宋体"/>
            <w:b/>
            <w:noProof/>
            <w:color w:val="000000"/>
            <w:sz w:val="32"/>
          </w:rPr>
          <w:tab/>
        </w:r>
        <w:r w:rsidRPr="00094478">
          <w:rPr>
            <w:rFonts w:ascii="宋体" w:eastAsia="宋体" w:hAnsi="宋体"/>
            <w:b/>
            <w:noProof/>
            <w:color w:val="000000"/>
            <w:sz w:val="32"/>
          </w:rPr>
          <w:fldChar w:fldCharType="begin"/>
        </w:r>
        <w:r w:rsidR="00094478" w:rsidRPr="00094478">
          <w:rPr>
            <w:rFonts w:ascii="宋体" w:eastAsia="宋体" w:hAnsi="宋体"/>
            <w:b/>
            <w:noProof/>
            <w:color w:val="000000"/>
            <w:sz w:val="32"/>
          </w:rPr>
          <w:instrText xml:space="preserve"> PAGEREF _Toc503343541 \h </w:instrText>
        </w:r>
        <w:r w:rsidRPr="00094478">
          <w:rPr>
            <w:rFonts w:ascii="宋体" w:eastAsia="宋体" w:hAnsi="宋体"/>
            <w:b/>
            <w:noProof/>
            <w:color w:val="000000"/>
            <w:sz w:val="32"/>
          </w:rPr>
        </w:r>
        <w:r w:rsidRPr="00094478">
          <w:rPr>
            <w:rFonts w:ascii="宋体" w:eastAsia="宋体" w:hAnsi="宋体"/>
            <w:b/>
            <w:noProof/>
            <w:color w:val="000000"/>
            <w:sz w:val="32"/>
          </w:rPr>
          <w:fldChar w:fldCharType="separate"/>
        </w:r>
        <w:r w:rsidR="00094478" w:rsidRPr="00094478">
          <w:rPr>
            <w:rFonts w:ascii="宋体" w:eastAsia="宋体" w:hAnsi="宋体"/>
            <w:b/>
            <w:noProof/>
            <w:color w:val="000000"/>
            <w:sz w:val="32"/>
          </w:rPr>
          <w:t>8</w:t>
        </w:r>
        <w:r w:rsidRPr="00094478">
          <w:rPr>
            <w:rFonts w:ascii="宋体" w:eastAsia="宋体" w:hAnsi="宋体"/>
            <w:b/>
            <w:noProof/>
            <w:color w:val="000000"/>
            <w:sz w:val="32"/>
          </w:rPr>
          <w:fldChar w:fldCharType="end"/>
        </w:r>
      </w:hyperlink>
    </w:p>
    <w:p w:rsidR="00094478" w:rsidRPr="00094478" w:rsidRDefault="00AD406A">
      <w:pPr>
        <w:pStyle w:val="10"/>
        <w:tabs>
          <w:tab w:val="right" w:leader="dot" w:pos="8296"/>
        </w:tabs>
        <w:rPr>
          <w:rFonts w:ascii="宋体" w:eastAsia="宋体" w:hAnsi="宋体"/>
          <w:b/>
          <w:noProof/>
          <w:color w:val="000000"/>
          <w:sz w:val="32"/>
        </w:rPr>
      </w:pPr>
      <w:hyperlink w:anchor="_Toc503343542" w:history="1">
        <w:r w:rsidR="00094478" w:rsidRPr="00094478">
          <w:rPr>
            <w:rStyle w:val="a6"/>
            <w:rFonts w:ascii="宋体" w:eastAsia="宋体" w:hAnsi="宋体" w:hint="eastAsia"/>
            <w:b/>
            <w:noProof/>
            <w:color w:val="000000"/>
            <w:sz w:val="32"/>
            <w:u w:val="none"/>
          </w:rPr>
          <w:t>部门项目支出预算</w:t>
        </w:r>
        <w:r w:rsidR="00094478" w:rsidRPr="00094478">
          <w:rPr>
            <w:rFonts w:ascii="宋体" w:eastAsia="宋体" w:hAnsi="宋体"/>
            <w:b/>
            <w:noProof/>
            <w:color w:val="000000"/>
            <w:sz w:val="32"/>
          </w:rPr>
          <w:tab/>
        </w:r>
        <w:r w:rsidRPr="00094478">
          <w:rPr>
            <w:rFonts w:ascii="宋体" w:eastAsia="宋体" w:hAnsi="宋体"/>
            <w:b/>
            <w:noProof/>
            <w:color w:val="000000"/>
            <w:sz w:val="32"/>
          </w:rPr>
          <w:fldChar w:fldCharType="begin"/>
        </w:r>
        <w:r w:rsidR="00094478" w:rsidRPr="00094478">
          <w:rPr>
            <w:rFonts w:ascii="宋体" w:eastAsia="宋体" w:hAnsi="宋体"/>
            <w:b/>
            <w:noProof/>
            <w:color w:val="000000"/>
            <w:sz w:val="32"/>
          </w:rPr>
          <w:instrText xml:space="preserve"> PAGEREF _Toc503343542 \h </w:instrText>
        </w:r>
        <w:r w:rsidRPr="00094478">
          <w:rPr>
            <w:rFonts w:ascii="宋体" w:eastAsia="宋体" w:hAnsi="宋体"/>
            <w:b/>
            <w:noProof/>
            <w:color w:val="000000"/>
            <w:sz w:val="32"/>
          </w:rPr>
        </w:r>
        <w:r w:rsidRPr="00094478">
          <w:rPr>
            <w:rFonts w:ascii="宋体" w:eastAsia="宋体" w:hAnsi="宋体"/>
            <w:b/>
            <w:noProof/>
            <w:color w:val="000000"/>
            <w:sz w:val="32"/>
          </w:rPr>
          <w:fldChar w:fldCharType="separate"/>
        </w:r>
        <w:r w:rsidR="00094478" w:rsidRPr="00094478">
          <w:rPr>
            <w:rFonts w:ascii="宋体" w:eastAsia="宋体" w:hAnsi="宋体"/>
            <w:b/>
            <w:noProof/>
            <w:color w:val="000000"/>
            <w:sz w:val="32"/>
          </w:rPr>
          <w:t>13</w:t>
        </w:r>
        <w:r w:rsidRPr="00094478">
          <w:rPr>
            <w:rFonts w:ascii="宋体" w:eastAsia="宋体" w:hAnsi="宋体"/>
            <w:b/>
            <w:noProof/>
            <w:color w:val="000000"/>
            <w:sz w:val="32"/>
          </w:rPr>
          <w:fldChar w:fldCharType="end"/>
        </w:r>
      </w:hyperlink>
    </w:p>
    <w:p w:rsidR="00094478" w:rsidRPr="00094478" w:rsidRDefault="00AD406A">
      <w:pPr>
        <w:pStyle w:val="10"/>
        <w:tabs>
          <w:tab w:val="right" w:leader="dot" w:pos="8296"/>
        </w:tabs>
        <w:rPr>
          <w:rFonts w:ascii="宋体" w:eastAsia="宋体" w:hAnsi="宋体"/>
          <w:b/>
          <w:noProof/>
          <w:color w:val="000000"/>
          <w:sz w:val="32"/>
        </w:rPr>
      </w:pPr>
      <w:hyperlink w:anchor="_Toc503343543" w:history="1">
        <w:r w:rsidR="00094478" w:rsidRPr="00094478">
          <w:rPr>
            <w:rStyle w:val="a6"/>
            <w:rFonts w:ascii="宋体" w:eastAsia="宋体" w:hAnsi="宋体" w:hint="eastAsia"/>
            <w:b/>
            <w:noProof/>
            <w:color w:val="000000"/>
            <w:sz w:val="32"/>
            <w:u w:val="none"/>
          </w:rPr>
          <w:t>部门“三公”及会议培训经费预算</w:t>
        </w:r>
        <w:r w:rsidR="00094478" w:rsidRPr="00094478">
          <w:rPr>
            <w:rFonts w:ascii="宋体" w:eastAsia="宋体" w:hAnsi="宋体"/>
            <w:b/>
            <w:noProof/>
            <w:color w:val="000000"/>
            <w:sz w:val="32"/>
          </w:rPr>
          <w:tab/>
        </w:r>
        <w:r w:rsidRPr="00094478">
          <w:rPr>
            <w:rFonts w:ascii="宋体" w:eastAsia="宋体" w:hAnsi="宋体"/>
            <w:b/>
            <w:noProof/>
            <w:color w:val="000000"/>
            <w:sz w:val="32"/>
          </w:rPr>
          <w:fldChar w:fldCharType="begin"/>
        </w:r>
        <w:r w:rsidR="00094478" w:rsidRPr="00094478">
          <w:rPr>
            <w:rFonts w:ascii="宋体" w:eastAsia="宋体" w:hAnsi="宋体"/>
            <w:b/>
            <w:noProof/>
            <w:color w:val="000000"/>
            <w:sz w:val="32"/>
          </w:rPr>
          <w:instrText xml:space="preserve"> PAGEREF _Toc503343543 \h </w:instrText>
        </w:r>
        <w:r w:rsidRPr="00094478">
          <w:rPr>
            <w:rFonts w:ascii="宋体" w:eastAsia="宋体" w:hAnsi="宋体"/>
            <w:b/>
            <w:noProof/>
            <w:color w:val="000000"/>
            <w:sz w:val="32"/>
          </w:rPr>
        </w:r>
        <w:r w:rsidRPr="00094478">
          <w:rPr>
            <w:rFonts w:ascii="宋体" w:eastAsia="宋体" w:hAnsi="宋体"/>
            <w:b/>
            <w:noProof/>
            <w:color w:val="000000"/>
            <w:sz w:val="32"/>
          </w:rPr>
          <w:fldChar w:fldCharType="separate"/>
        </w:r>
        <w:r w:rsidR="00094478" w:rsidRPr="00094478">
          <w:rPr>
            <w:rFonts w:ascii="宋体" w:eastAsia="宋体" w:hAnsi="宋体"/>
            <w:b/>
            <w:noProof/>
            <w:color w:val="000000"/>
            <w:sz w:val="32"/>
          </w:rPr>
          <w:t>14</w:t>
        </w:r>
        <w:r w:rsidRPr="00094478">
          <w:rPr>
            <w:rFonts w:ascii="宋体" w:eastAsia="宋体" w:hAnsi="宋体"/>
            <w:b/>
            <w:noProof/>
            <w:color w:val="000000"/>
            <w:sz w:val="32"/>
          </w:rPr>
          <w:fldChar w:fldCharType="end"/>
        </w:r>
      </w:hyperlink>
    </w:p>
    <w:p w:rsidR="00094478" w:rsidRPr="00094478" w:rsidRDefault="00AD406A">
      <w:pPr>
        <w:pStyle w:val="10"/>
        <w:tabs>
          <w:tab w:val="right" w:leader="dot" w:pos="8296"/>
        </w:tabs>
        <w:rPr>
          <w:rFonts w:ascii="宋体" w:eastAsia="宋体" w:hAnsi="宋体"/>
          <w:b/>
          <w:noProof/>
          <w:color w:val="000000"/>
          <w:sz w:val="32"/>
        </w:rPr>
      </w:pPr>
      <w:hyperlink w:anchor="_Toc503343544" w:history="1">
        <w:r w:rsidR="00094478" w:rsidRPr="00094478">
          <w:rPr>
            <w:rStyle w:val="a6"/>
            <w:rFonts w:ascii="宋体" w:eastAsia="宋体" w:hAnsi="宋体" w:hint="eastAsia"/>
            <w:b/>
            <w:noProof/>
            <w:color w:val="000000"/>
            <w:sz w:val="32"/>
            <w:u w:val="none"/>
          </w:rPr>
          <w:t>部门政府采购预算</w:t>
        </w:r>
        <w:r w:rsidR="00094478" w:rsidRPr="00094478">
          <w:rPr>
            <w:rFonts w:ascii="宋体" w:eastAsia="宋体" w:hAnsi="宋体"/>
            <w:b/>
            <w:noProof/>
            <w:color w:val="000000"/>
            <w:sz w:val="32"/>
          </w:rPr>
          <w:tab/>
        </w:r>
        <w:r w:rsidRPr="00094478">
          <w:rPr>
            <w:rFonts w:ascii="宋体" w:eastAsia="宋体" w:hAnsi="宋体"/>
            <w:b/>
            <w:noProof/>
            <w:color w:val="000000"/>
            <w:sz w:val="32"/>
          </w:rPr>
          <w:fldChar w:fldCharType="begin"/>
        </w:r>
        <w:r w:rsidR="00094478" w:rsidRPr="00094478">
          <w:rPr>
            <w:rFonts w:ascii="宋体" w:eastAsia="宋体" w:hAnsi="宋体"/>
            <w:b/>
            <w:noProof/>
            <w:color w:val="000000"/>
            <w:sz w:val="32"/>
          </w:rPr>
          <w:instrText xml:space="preserve"> PAGEREF _Toc503343544 \h </w:instrText>
        </w:r>
        <w:r w:rsidRPr="00094478">
          <w:rPr>
            <w:rFonts w:ascii="宋体" w:eastAsia="宋体" w:hAnsi="宋体"/>
            <w:b/>
            <w:noProof/>
            <w:color w:val="000000"/>
            <w:sz w:val="32"/>
          </w:rPr>
        </w:r>
        <w:r w:rsidRPr="00094478">
          <w:rPr>
            <w:rFonts w:ascii="宋体" w:eastAsia="宋体" w:hAnsi="宋体"/>
            <w:b/>
            <w:noProof/>
            <w:color w:val="000000"/>
            <w:sz w:val="32"/>
          </w:rPr>
          <w:fldChar w:fldCharType="separate"/>
        </w:r>
        <w:r w:rsidR="00094478" w:rsidRPr="00094478">
          <w:rPr>
            <w:rFonts w:ascii="宋体" w:eastAsia="宋体" w:hAnsi="宋体"/>
            <w:b/>
            <w:noProof/>
            <w:color w:val="000000"/>
            <w:sz w:val="32"/>
          </w:rPr>
          <w:t>15</w:t>
        </w:r>
        <w:r w:rsidRPr="00094478">
          <w:rPr>
            <w:rFonts w:ascii="宋体" w:eastAsia="宋体" w:hAnsi="宋体"/>
            <w:b/>
            <w:noProof/>
            <w:color w:val="000000"/>
            <w:sz w:val="32"/>
          </w:rPr>
          <w:fldChar w:fldCharType="end"/>
        </w:r>
      </w:hyperlink>
    </w:p>
    <w:p w:rsidR="00094478" w:rsidRPr="00094478" w:rsidRDefault="00AD406A">
      <w:pPr>
        <w:pStyle w:val="10"/>
        <w:tabs>
          <w:tab w:val="right" w:leader="dot" w:pos="8296"/>
        </w:tabs>
        <w:rPr>
          <w:rFonts w:ascii="宋体" w:eastAsia="宋体" w:hAnsi="宋体"/>
          <w:b/>
          <w:noProof/>
          <w:color w:val="000000"/>
          <w:sz w:val="32"/>
        </w:rPr>
      </w:pPr>
      <w:hyperlink w:anchor="_Toc503343545" w:history="1">
        <w:r w:rsidR="00094478" w:rsidRPr="00094478">
          <w:rPr>
            <w:rStyle w:val="a6"/>
            <w:rFonts w:ascii="宋体" w:eastAsia="宋体" w:hAnsi="宋体" w:hint="eastAsia"/>
            <w:b/>
            <w:noProof/>
            <w:color w:val="000000"/>
            <w:sz w:val="32"/>
            <w:u w:val="none"/>
          </w:rPr>
          <w:t>部门组织政府非税收入预算明细表</w:t>
        </w:r>
        <w:r w:rsidR="00094478" w:rsidRPr="00094478">
          <w:rPr>
            <w:rFonts w:ascii="宋体" w:eastAsia="宋体" w:hAnsi="宋体"/>
            <w:b/>
            <w:noProof/>
            <w:color w:val="000000"/>
            <w:sz w:val="32"/>
          </w:rPr>
          <w:tab/>
        </w:r>
        <w:r w:rsidRPr="00094478">
          <w:rPr>
            <w:rFonts w:ascii="宋体" w:eastAsia="宋体" w:hAnsi="宋体"/>
            <w:b/>
            <w:noProof/>
            <w:color w:val="000000"/>
            <w:sz w:val="32"/>
          </w:rPr>
          <w:fldChar w:fldCharType="begin"/>
        </w:r>
        <w:r w:rsidR="00094478" w:rsidRPr="00094478">
          <w:rPr>
            <w:rFonts w:ascii="宋体" w:eastAsia="宋体" w:hAnsi="宋体"/>
            <w:b/>
            <w:noProof/>
            <w:color w:val="000000"/>
            <w:sz w:val="32"/>
          </w:rPr>
          <w:instrText xml:space="preserve"> PAGEREF _Toc503343545 \h </w:instrText>
        </w:r>
        <w:r w:rsidRPr="00094478">
          <w:rPr>
            <w:rFonts w:ascii="宋体" w:eastAsia="宋体" w:hAnsi="宋体"/>
            <w:b/>
            <w:noProof/>
            <w:color w:val="000000"/>
            <w:sz w:val="32"/>
          </w:rPr>
        </w:r>
        <w:r w:rsidRPr="00094478">
          <w:rPr>
            <w:rFonts w:ascii="宋体" w:eastAsia="宋体" w:hAnsi="宋体"/>
            <w:b/>
            <w:noProof/>
            <w:color w:val="000000"/>
            <w:sz w:val="32"/>
          </w:rPr>
          <w:fldChar w:fldCharType="separate"/>
        </w:r>
        <w:r w:rsidR="00094478" w:rsidRPr="00094478">
          <w:rPr>
            <w:rFonts w:ascii="宋体" w:eastAsia="宋体" w:hAnsi="宋体"/>
            <w:b/>
            <w:noProof/>
            <w:color w:val="000000"/>
            <w:sz w:val="32"/>
          </w:rPr>
          <w:t>23</w:t>
        </w:r>
        <w:r w:rsidRPr="00094478">
          <w:rPr>
            <w:rFonts w:ascii="宋体" w:eastAsia="宋体" w:hAnsi="宋体"/>
            <w:b/>
            <w:noProof/>
            <w:color w:val="000000"/>
            <w:sz w:val="32"/>
          </w:rPr>
          <w:fldChar w:fldCharType="end"/>
        </w:r>
      </w:hyperlink>
    </w:p>
    <w:p w:rsidR="00094478" w:rsidRPr="00094478" w:rsidRDefault="00AD406A">
      <w:pPr>
        <w:pStyle w:val="10"/>
        <w:tabs>
          <w:tab w:val="right" w:leader="dot" w:pos="8296"/>
        </w:tabs>
        <w:rPr>
          <w:rFonts w:ascii="宋体" w:eastAsia="宋体" w:hAnsi="宋体"/>
          <w:b/>
          <w:noProof/>
          <w:color w:val="000000"/>
          <w:sz w:val="32"/>
        </w:rPr>
      </w:pPr>
      <w:hyperlink w:anchor="_Toc503343546" w:history="1">
        <w:r w:rsidR="00094478" w:rsidRPr="00094478">
          <w:rPr>
            <w:rStyle w:val="a6"/>
            <w:rFonts w:ascii="宋体" w:eastAsia="宋体" w:hAnsi="宋体" w:hint="eastAsia"/>
            <w:b/>
            <w:noProof/>
            <w:color w:val="000000"/>
            <w:sz w:val="32"/>
            <w:u w:val="none"/>
          </w:rPr>
          <w:t>部门基本情况</w:t>
        </w:r>
        <w:r w:rsidR="00094478" w:rsidRPr="00094478">
          <w:rPr>
            <w:rFonts w:ascii="宋体" w:eastAsia="宋体" w:hAnsi="宋体"/>
            <w:b/>
            <w:noProof/>
            <w:color w:val="000000"/>
            <w:sz w:val="32"/>
          </w:rPr>
          <w:tab/>
        </w:r>
        <w:r w:rsidRPr="00094478">
          <w:rPr>
            <w:rFonts w:ascii="宋体" w:eastAsia="宋体" w:hAnsi="宋体"/>
            <w:b/>
            <w:noProof/>
            <w:color w:val="000000"/>
            <w:sz w:val="32"/>
          </w:rPr>
          <w:fldChar w:fldCharType="begin"/>
        </w:r>
        <w:r w:rsidR="00094478" w:rsidRPr="00094478">
          <w:rPr>
            <w:rFonts w:ascii="宋体" w:eastAsia="宋体" w:hAnsi="宋体"/>
            <w:b/>
            <w:noProof/>
            <w:color w:val="000000"/>
            <w:sz w:val="32"/>
          </w:rPr>
          <w:instrText xml:space="preserve"> PAGEREF _Toc503343546 \h </w:instrText>
        </w:r>
        <w:r w:rsidRPr="00094478">
          <w:rPr>
            <w:rFonts w:ascii="宋体" w:eastAsia="宋体" w:hAnsi="宋体"/>
            <w:b/>
            <w:noProof/>
            <w:color w:val="000000"/>
            <w:sz w:val="32"/>
          </w:rPr>
        </w:r>
        <w:r w:rsidRPr="00094478">
          <w:rPr>
            <w:rFonts w:ascii="宋体" w:eastAsia="宋体" w:hAnsi="宋体"/>
            <w:b/>
            <w:noProof/>
            <w:color w:val="000000"/>
            <w:sz w:val="32"/>
          </w:rPr>
          <w:fldChar w:fldCharType="separate"/>
        </w:r>
        <w:r w:rsidR="00094478" w:rsidRPr="00094478">
          <w:rPr>
            <w:rFonts w:ascii="宋体" w:eastAsia="宋体" w:hAnsi="宋体"/>
            <w:b/>
            <w:noProof/>
            <w:color w:val="000000"/>
            <w:sz w:val="32"/>
          </w:rPr>
          <w:t>24</w:t>
        </w:r>
        <w:r w:rsidRPr="00094478">
          <w:rPr>
            <w:rFonts w:ascii="宋体" w:eastAsia="宋体" w:hAnsi="宋体"/>
            <w:b/>
            <w:noProof/>
            <w:color w:val="000000"/>
            <w:sz w:val="32"/>
          </w:rPr>
          <w:fldChar w:fldCharType="end"/>
        </w:r>
      </w:hyperlink>
    </w:p>
    <w:p w:rsidR="00094478" w:rsidRPr="00094478" w:rsidRDefault="00AD406A">
      <w:pPr>
        <w:pStyle w:val="10"/>
        <w:tabs>
          <w:tab w:val="right" w:leader="dot" w:pos="8296"/>
        </w:tabs>
        <w:rPr>
          <w:rFonts w:ascii="宋体" w:eastAsia="宋体" w:hAnsi="宋体"/>
          <w:b/>
          <w:noProof/>
          <w:color w:val="000000"/>
          <w:sz w:val="32"/>
        </w:rPr>
      </w:pPr>
      <w:hyperlink w:anchor="_Toc503343547" w:history="1">
        <w:r w:rsidR="00094478" w:rsidRPr="00094478">
          <w:rPr>
            <w:rStyle w:val="a6"/>
            <w:rFonts w:ascii="宋体" w:eastAsia="宋体" w:hAnsi="宋体" w:hint="eastAsia"/>
            <w:b/>
            <w:noProof/>
            <w:color w:val="000000"/>
            <w:sz w:val="32"/>
            <w:u w:val="none"/>
          </w:rPr>
          <w:t>部门专项公用经费项目支出一览表</w:t>
        </w:r>
        <w:r w:rsidR="00094478" w:rsidRPr="00094478">
          <w:rPr>
            <w:rFonts w:ascii="宋体" w:eastAsia="宋体" w:hAnsi="宋体"/>
            <w:b/>
            <w:noProof/>
            <w:color w:val="000000"/>
            <w:sz w:val="32"/>
          </w:rPr>
          <w:tab/>
        </w:r>
        <w:r w:rsidRPr="00094478">
          <w:rPr>
            <w:rFonts w:ascii="宋体" w:eastAsia="宋体" w:hAnsi="宋体"/>
            <w:b/>
            <w:noProof/>
            <w:color w:val="000000"/>
            <w:sz w:val="32"/>
          </w:rPr>
          <w:fldChar w:fldCharType="begin"/>
        </w:r>
        <w:r w:rsidR="00094478" w:rsidRPr="00094478">
          <w:rPr>
            <w:rFonts w:ascii="宋体" w:eastAsia="宋体" w:hAnsi="宋体"/>
            <w:b/>
            <w:noProof/>
            <w:color w:val="000000"/>
            <w:sz w:val="32"/>
          </w:rPr>
          <w:instrText xml:space="preserve"> PAGEREF _Toc503343547 \h </w:instrText>
        </w:r>
        <w:r w:rsidRPr="00094478">
          <w:rPr>
            <w:rFonts w:ascii="宋体" w:eastAsia="宋体" w:hAnsi="宋体"/>
            <w:b/>
            <w:noProof/>
            <w:color w:val="000000"/>
            <w:sz w:val="32"/>
          </w:rPr>
        </w:r>
        <w:r w:rsidRPr="00094478">
          <w:rPr>
            <w:rFonts w:ascii="宋体" w:eastAsia="宋体" w:hAnsi="宋体"/>
            <w:b/>
            <w:noProof/>
            <w:color w:val="000000"/>
            <w:sz w:val="32"/>
          </w:rPr>
          <w:fldChar w:fldCharType="separate"/>
        </w:r>
        <w:r w:rsidR="00094478" w:rsidRPr="00094478">
          <w:rPr>
            <w:rFonts w:ascii="宋体" w:eastAsia="宋体" w:hAnsi="宋体"/>
            <w:b/>
            <w:noProof/>
            <w:color w:val="000000"/>
            <w:sz w:val="32"/>
          </w:rPr>
          <w:t>25</w:t>
        </w:r>
        <w:r w:rsidRPr="00094478">
          <w:rPr>
            <w:rFonts w:ascii="宋体" w:eastAsia="宋体" w:hAnsi="宋体"/>
            <w:b/>
            <w:noProof/>
            <w:color w:val="000000"/>
            <w:sz w:val="32"/>
          </w:rPr>
          <w:fldChar w:fldCharType="end"/>
        </w:r>
      </w:hyperlink>
    </w:p>
    <w:p w:rsidR="00094478" w:rsidRPr="00094478" w:rsidRDefault="00AD406A">
      <w:pPr>
        <w:pStyle w:val="10"/>
        <w:tabs>
          <w:tab w:val="right" w:leader="dot" w:pos="8296"/>
        </w:tabs>
        <w:rPr>
          <w:rFonts w:ascii="宋体" w:eastAsia="宋体" w:hAnsi="宋体"/>
          <w:b/>
          <w:noProof/>
          <w:color w:val="000000"/>
          <w:sz w:val="32"/>
        </w:rPr>
      </w:pPr>
      <w:hyperlink w:anchor="_Toc503343548" w:history="1">
        <w:r w:rsidR="00094478" w:rsidRPr="00094478">
          <w:rPr>
            <w:rStyle w:val="a6"/>
            <w:rFonts w:ascii="宋体" w:eastAsia="宋体" w:hAnsi="宋体" w:hint="eastAsia"/>
            <w:b/>
            <w:noProof/>
            <w:color w:val="000000"/>
            <w:sz w:val="32"/>
            <w:u w:val="none"/>
          </w:rPr>
          <w:t>部门专项项目支出一览表</w:t>
        </w:r>
        <w:r w:rsidR="00094478" w:rsidRPr="00094478">
          <w:rPr>
            <w:rFonts w:ascii="宋体" w:eastAsia="宋体" w:hAnsi="宋体"/>
            <w:b/>
            <w:noProof/>
            <w:color w:val="000000"/>
            <w:sz w:val="32"/>
          </w:rPr>
          <w:tab/>
        </w:r>
        <w:r w:rsidRPr="00094478">
          <w:rPr>
            <w:rFonts w:ascii="宋体" w:eastAsia="宋体" w:hAnsi="宋体"/>
            <w:b/>
            <w:noProof/>
            <w:color w:val="000000"/>
            <w:sz w:val="32"/>
          </w:rPr>
          <w:fldChar w:fldCharType="begin"/>
        </w:r>
        <w:r w:rsidR="00094478" w:rsidRPr="00094478">
          <w:rPr>
            <w:rFonts w:ascii="宋体" w:eastAsia="宋体" w:hAnsi="宋体"/>
            <w:b/>
            <w:noProof/>
            <w:color w:val="000000"/>
            <w:sz w:val="32"/>
          </w:rPr>
          <w:instrText xml:space="preserve"> PAGEREF _Toc503343548 \h </w:instrText>
        </w:r>
        <w:r w:rsidRPr="00094478">
          <w:rPr>
            <w:rFonts w:ascii="宋体" w:eastAsia="宋体" w:hAnsi="宋体"/>
            <w:b/>
            <w:noProof/>
            <w:color w:val="000000"/>
            <w:sz w:val="32"/>
          </w:rPr>
        </w:r>
        <w:r w:rsidRPr="00094478">
          <w:rPr>
            <w:rFonts w:ascii="宋体" w:eastAsia="宋体" w:hAnsi="宋体"/>
            <w:b/>
            <w:noProof/>
            <w:color w:val="000000"/>
            <w:sz w:val="32"/>
          </w:rPr>
          <w:fldChar w:fldCharType="separate"/>
        </w:r>
        <w:r w:rsidR="00094478" w:rsidRPr="00094478">
          <w:rPr>
            <w:rFonts w:ascii="宋体" w:eastAsia="宋体" w:hAnsi="宋体"/>
            <w:b/>
            <w:noProof/>
            <w:color w:val="000000"/>
            <w:sz w:val="32"/>
          </w:rPr>
          <w:t>28</w:t>
        </w:r>
        <w:r w:rsidRPr="00094478">
          <w:rPr>
            <w:rFonts w:ascii="宋体" w:eastAsia="宋体" w:hAnsi="宋体"/>
            <w:b/>
            <w:noProof/>
            <w:color w:val="000000"/>
            <w:sz w:val="32"/>
          </w:rPr>
          <w:fldChar w:fldCharType="end"/>
        </w:r>
      </w:hyperlink>
    </w:p>
    <w:p w:rsidR="00094478" w:rsidRPr="00094478" w:rsidRDefault="00AD406A">
      <w:pPr>
        <w:pStyle w:val="10"/>
        <w:tabs>
          <w:tab w:val="right" w:leader="dot" w:pos="8296"/>
        </w:tabs>
        <w:rPr>
          <w:rFonts w:ascii="宋体" w:eastAsia="宋体" w:hAnsi="宋体"/>
          <w:b/>
          <w:noProof/>
          <w:color w:val="000000"/>
          <w:sz w:val="32"/>
        </w:rPr>
      </w:pPr>
      <w:hyperlink w:anchor="_Toc503343549" w:history="1">
        <w:r w:rsidR="00094478" w:rsidRPr="00094478">
          <w:rPr>
            <w:rStyle w:val="a6"/>
            <w:rFonts w:ascii="宋体" w:eastAsia="宋体" w:hAnsi="宋体" w:hint="eastAsia"/>
            <w:b/>
            <w:noProof/>
            <w:color w:val="000000"/>
            <w:sz w:val="32"/>
            <w:u w:val="none"/>
          </w:rPr>
          <w:t>一、中国共产党唐山市纪律检查委员会收支预算安排</w:t>
        </w:r>
        <w:r w:rsidR="00094478" w:rsidRPr="00094478">
          <w:rPr>
            <w:rFonts w:ascii="宋体" w:eastAsia="宋体" w:hAnsi="宋体"/>
            <w:b/>
            <w:noProof/>
            <w:color w:val="000000"/>
            <w:sz w:val="32"/>
          </w:rPr>
          <w:tab/>
        </w:r>
        <w:r w:rsidRPr="00094478">
          <w:rPr>
            <w:rFonts w:ascii="宋体" w:eastAsia="宋体" w:hAnsi="宋体"/>
            <w:b/>
            <w:noProof/>
            <w:color w:val="000000"/>
            <w:sz w:val="32"/>
          </w:rPr>
          <w:fldChar w:fldCharType="begin"/>
        </w:r>
        <w:r w:rsidR="00094478" w:rsidRPr="00094478">
          <w:rPr>
            <w:rFonts w:ascii="宋体" w:eastAsia="宋体" w:hAnsi="宋体"/>
            <w:b/>
            <w:noProof/>
            <w:color w:val="000000"/>
            <w:sz w:val="32"/>
          </w:rPr>
          <w:instrText xml:space="preserve"> PAGEREF _Toc503343549 \h </w:instrText>
        </w:r>
        <w:r w:rsidRPr="00094478">
          <w:rPr>
            <w:rFonts w:ascii="宋体" w:eastAsia="宋体" w:hAnsi="宋体"/>
            <w:b/>
            <w:noProof/>
            <w:color w:val="000000"/>
            <w:sz w:val="32"/>
          </w:rPr>
        </w:r>
        <w:r w:rsidRPr="00094478">
          <w:rPr>
            <w:rFonts w:ascii="宋体" w:eastAsia="宋体" w:hAnsi="宋体"/>
            <w:b/>
            <w:noProof/>
            <w:color w:val="000000"/>
            <w:sz w:val="32"/>
          </w:rPr>
          <w:fldChar w:fldCharType="separate"/>
        </w:r>
        <w:r w:rsidR="00094478" w:rsidRPr="00094478">
          <w:rPr>
            <w:rFonts w:ascii="宋体" w:eastAsia="宋体" w:hAnsi="宋体"/>
            <w:b/>
            <w:noProof/>
            <w:color w:val="000000"/>
            <w:sz w:val="32"/>
          </w:rPr>
          <w:t>29</w:t>
        </w:r>
        <w:r w:rsidRPr="00094478">
          <w:rPr>
            <w:rFonts w:ascii="宋体" w:eastAsia="宋体" w:hAnsi="宋体"/>
            <w:b/>
            <w:noProof/>
            <w:color w:val="000000"/>
            <w:sz w:val="32"/>
          </w:rPr>
          <w:fldChar w:fldCharType="end"/>
        </w:r>
      </w:hyperlink>
    </w:p>
    <w:p w:rsidR="00094478" w:rsidRPr="00094478" w:rsidRDefault="00AD406A">
      <w:pPr>
        <w:pStyle w:val="10"/>
        <w:tabs>
          <w:tab w:val="right" w:leader="dot" w:pos="8296"/>
        </w:tabs>
        <w:rPr>
          <w:rFonts w:ascii="宋体" w:eastAsia="宋体" w:hAnsi="宋体"/>
          <w:b/>
          <w:noProof/>
          <w:color w:val="000000"/>
          <w:sz w:val="32"/>
        </w:rPr>
      </w:pPr>
      <w:hyperlink w:anchor="_Toc503343550" w:history="1">
        <w:r w:rsidR="00094478" w:rsidRPr="00094478">
          <w:rPr>
            <w:rStyle w:val="a6"/>
            <w:rFonts w:ascii="宋体" w:eastAsia="宋体" w:hAnsi="宋体" w:hint="eastAsia"/>
            <w:b/>
            <w:noProof/>
            <w:color w:val="000000"/>
            <w:sz w:val="32"/>
            <w:u w:val="none"/>
          </w:rPr>
          <w:t>二、唐山市纪检监察网络信息中心收支预算安排</w:t>
        </w:r>
        <w:r w:rsidR="00094478" w:rsidRPr="00094478">
          <w:rPr>
            <w:rFonts w:ascii="宋体" w:eastAsia="宋体" w:hAnsi="宋体"/>
            <w:b/>
            <w:noProof/>
            <w:color w:val="000000"/>
            <w:sz w:val="32"/>
          </w:rPr>
          <w:tab/>
        </w:r>
        <w:r w:rsidRPr="00094478">
          <w:rPr>
            <w:rFonts w:ascii="宋体" w:eastAsia="宋体" w:hAnsi="宋体"/>
            <w:b/>
            <w:noProof/>
            <w:color w:val="000000"/>
            <w:sz w:val="32"/>
          </w:rPr>
          <w:fldChar w:fldCharType="begin"/>
        </w:r>
        <w:r w:rsidR="00094478" w:rsidRPr="00094478">
          <w:rPr>
            <w:rFonts w:ascii="宋体" w:eastAsia="宋体" w:hAnsi="宋体"/>
            <w:b/>
            <w:noProof/>
            <w:color w:val="000000"/>
            <w:sz w:val="32"/>
          </w:rPr>
          <w:instrText xml:space="preserve"> PAGEREF _Toc503343550 \h </w:instrText>
        </w:r>
        <w:r w:rsidRPr="00094478">
          <w:rPr>
            <w:rFonts w:ascii="宋体" w:eastAsia="宋体" w:hAnsi="宋体"/>
            <w:b/>
            <w:noProof/>
            <w:color w:val="000000"/>
            <w:sz w:val="32"/>
          </w:rPr>
        </w:r>
        <w:r w:rsidRPr="00094478">
          <w:rPr>
            <w:rFonts w:ascii="宋体" w:eastAsia="宋体" w:hAnsi="宋体"/>
            <w:b/>
            <w:noProof/>
            <w:color w:val="000000"/>
            <w:sz w:val="32"/>
          </w:rPr>
          <w:fldChar w:fldCharType="separate"/>
        </w:r>
        <w:r w:rsidR="00094478" w:rsidRPr="00094478">
          <w:rPr>
            <w:rFonts w:ascii="宋体" w:eastAsia="宋体" w:hAnsi="宋体"/>
            <w:b/>
            <w:noProof/>
            <w:color w:val="000000"/>
            <w:sz w:val="32"/>
          </w:rPr>
          <w:t>54</w:t>
        </w:r>
        <w:r w:rsidRPr="00094478">
          <w:rPr>
            <w:rFonts w:ascii="宋体" w:eastAsia="宋体" w:hAnsi="宋体"/>
            <w:b/>
            <w:noProof/>
            <w:color w:val="000000"/>
            <w:sz w:val="32"/>
          </w:rPr>
          <w:fldChar w:fldCharType="end"/>
        </w:r>
      </w:hyperlink>
    </w:p>
    <w:p w:rsidR="00094478" w:rsidRPr="00094478" w:rsidRDefault="00AD406A">
      <w:pPr>
        <w:pStyle w:val="10"/>
        <w:tabs>
          <w:tab w:val="right" w:leader="dot" w:pos="8296"/>
        </w:tabs>
        <w:rPr>
          <w:rFonts w:ascii="宋体" w:eastAsia="宋体" w:hAnsi="宋体"/>
          <w:b/>
          <w:noProof/>
          <w:color w:val="000000"/>
          <w:sz w:val="32"/>
        </w:rPr>
      </w:pPr>
      <w:hyperlink w:anchor="_Toc503343551" w:history="1">
        <w:r w:rsidR="00094478" w:rsidRPr="00094478">
          <w:rPr>
            <w:rStyle w:val="a6"/>
            <w:rFonts w:ascii="宋体" w:eastAsia="宋体" w:hAnsi="宋体" w:hint="eastAsia"/>
            <w:b/>
            <w:noProof/>
            <w:color w:val="000000"/>
            <w:sz w:val="32"/>
            <w:u w:val="none"/>
          </w:rPr>
          <w:t>三、唐山市廉政中心收支预算安排</w:t>
        </w:r>
        <w:r w:rsidR="00094478" w:rsidRPr="00094478">
          <w:rPr>
            <w:rFonts w:ascii="宋体" w:eastAsia="宋体" w:hAnsi="宋体"/>
            <w:b/>
            <w:noProof/>
            <w:color w:val="000000"/>
            <w:sz w:val="32"/>
          </w:rPr>
          <w:tab/>
        </w:r>
        <w:r w:rsidRPr="00094478">
          <w:rPr>
            <w:rFonts w:ascii="宋体" w:eastAsia="宋体" w:hAnsi="宋体"/>
            <w:b/>
            <w:noProof/>
            <w:color w:val="000000"/>
            <w:sz w:val="32"/>
          </w:rPr>
          <w:fldChar w:fldCharType="begin"/>
        </w:r>
        <w:r w:rsidR="00094478" w:rsidRPr="00094478">
          <w:rPr>
            <w:rFonts w:ascii="宋体" w:eastAsia="宋体" w:hAnsi="宋体"/>
            <w:b/>
            <w:noProof/>
            <w:color w:val="000000"/>
            <w:sz w:val="32"/>
          </w:rPr>
          <w:instrText xml:space="preserve"> PAGEREF _Toc503343551 \h </w:instrText>
        </w:r>
        <w:r w:rsidRPr="00094478">
          <w:rPr>
            <w:rFonts w:ascii="宋体" w:eastAsia="宋体" w:hAnsi="宋体"/>
            <w:b/>
            <w:noProof/>
            <w:color w:val="000000"/>
            <w:sz w:val="32"/>
          </w:rPr>
        </w:r>
        <w:r w:rsidRPr="00094478">
          <w:rPr>
            <w:rFonts w:ascii="宋体" w:eastAsia="宋体" w:hAnsi="宋体"/>
            <w:b/>
            <w:noProof/>
            <w:color w:val="000000"/>
            <w:sz w:val="32"/>
          </w:rPr>
          <w:fldChar w:fldCharType="separate"/>
        </w:r>
        <w:r w:rsidR="00094478" w:rsidRPr="00094478">
          <w:rPr>
            <w:rFonts w:ascii="宋体" w:eastAsia="宋体" w:hAnsi="宋体"/>
            <w:b/>
            <w:noProof/>
            <w:color w:val="000000"/>
            <w:sz w:val="32"/>
          </w:rPr>
          <w:t>67</w:t>
        </w:r>
        <w:r w:rsidRPr="00094478">
          <w:rPr>
            <w:rFonts w:ascii="宋体" w:eastAsia="宋体" w:hAnsi="宋体"/>
            <w:b/>
            <w:noProof/>
            <w:color w:val="000000"/>
            <w:sz w:val="32"/>
          </w:rPr>
          <w:fldChar w:fldCharType="end"/>
        </w:r>
      </w:hyperlink>
    </w:p>
    <w:p w:rsidR="00094478" w:rsidRDefault="00AD406A" w:rsidP="00094478">
      <w:pPr>
        <w:jc w:val="center"/>
        <w:rPr>
          <w:rFonts w:ascii="楷体" w:eastAsia="楷体" w:hAnsi="宋体"/>
          <w:b/>
          <w:color w:val="000000"/>
          <w:sz w:val="52"/>
        </w:rPr>
        <w:sectPr w:rsidR="00094478" w:rsidSect="00094478">
          <w:pgSz w:w="11906" w:h="16838"/>
          <w:pgMar w:top="1440" w:right="1800" w:bottom="1440" w:left="1800" w:header="851" w:footer="992" w:gutter="0"/>
          <w:cols w:space="425"/>
          <w:docGrid w:type="lines" w:linePitch="312"/>
        </w:sectPr>
      </w:pPr>
      <w:r w:rsidRPr="00094478">
        <w:rPr>
          <w:rFonts w:ascii="宋体" w:eastAsia="宋体" w:hAnsi="宋体"/>
          <w:b/>
          <w:color w:val="000000"/>
          <w:sz w:val="32"/>
        </w:rPr>
        <w:fldChar w:fldCharType="end"/>
      </w:r>
      <w:bookmarkEnd w:id="0"/>
    </w:p>
    <w:p w:rsidR="00094478" w:rsidRDefault="00094478" w:rsidP="00094478">
      <w:pPr>
        <w:pStyle w:val="1"/>
        <w:jc w:val="center"/>
      </w:pPr>
      <w:bookmarkStart w:id="1" w:name="_Toc503343538"/>
      <w:r>
        <w:lastRenderedPageBreak/>
        <w:t>部门概况</w:t>
      </w:r>
      <w:bookmarkEnd w:id="1"/>
    </w:p>
    <w:p w:rsidR="00094478" w:rsidRDefault="00094478" w:rsidP="00094478">
      <w:pPr>
        <w:jc w:val="left"/>
        <w:rPr>
          <w:rFonts w:ascii="宋体" w:eastAsia="宋体" w:hAnsi="宋体"/>
          <w:b/>
          <w:color w:val="000000"/>
          <w:sz w:val="28"/>
        </w:rPr>
      </w:pPr>
      <w:r>
        <w:rPr>
          <w:rFonts w:ascii="宋体" w:eastAsia="宋体" w:hAnsi="宋体"/>
          <w:b/>
          <w:color w:val="000000"/>
          <w:sz w:val="28"/>
        </w:rPr>
        <w:t>一、中国共产党唐山市纪律检查委员会主要职责</w:t>
      </w:r>
    </w:p>
    <w:p w:rsidR="00094478" w:rsidRDefault="00094478" w:rsidP="00094478">
      <w:pPr>
        <w:jc w:val="left"/>
        <w:rPr>
          <w:rFonts w:ascii="仿宋" w:eastAsia="仿宋" w:hAnsi="宋体"/>
          <w:color w:val="000000"/>
          <w:sz w:val="28"/>
        </w:rPr>
      </w:pPr>
      <w:r>
        <w:rPr>
          <w:rFonts w:ascii="仿宋" w:eastAsia="仿宋" w:hAnsi="宋体"/>
          <w:color w:val="000000"/>
          <w:sz w:val="28"/>
        </w:rPr>
        <w:t>根据《中国共产党唐山市纪律检查委员会职能配置、内设机构和人员编制方案》规定，中国共产党唐山市纪律检查委员会的主要职责是：</w:t>
      </w:r>
    </w:p>
    <w:p w:rsidR="00094478" w:rsidRDefault="00094478" w:rsidP="00314219">
      <w:pPr>
        <w:spacing w:line="360" w:lineRule="auto"/>
        <w:ind w:firstLineChars="200" w:firstLine="420"/>
        <w:jc w:val="left"/>
        <w:rPr>
          <w:rFonts w:ascii="宋体"/>
          <w:szCs w:val="21"/>
        </w:rPr>
      </w:pPr>
      <w:r>
        <w:rPr>
          <w:rFonts w:ascii="宋体" w:hAnsi="宋体"/>
          <w:szCs w:val="21"/>
        </w:rPr>
        <w:t>1</w:t>
      </w:r>
      <w:r>
        <w:rPr>
          <w:rFonts w:ascii="宋体" w:hAnsi="宋体" w:hint="eastAsia"/>
          <w:szCs w:val="21"/>
        </w:rPr>
        <w:t>、主管全市党的纪律检查工作。负责贯彻落实党中央、中央纪委和省、市委关于加强党风廉政建设的决定，维护党的章程和其它党内法规，检查党的路线、方针、政策和决议的执行情况。</w:t>
      </w:r>
    </w:p>
    <w:p w:rsidR="00094478" w:rsidRDefault="00094478" w:rsidP="00314219">
      <w:pPr>
        <w:spacing w:line="360" w:lineRule="auto"/>
        <w:ind w:firstLineChars="200" w:firstLine="420"/>
        <w:jc w:val="left"/>
        <w:rPr>
          <w:rFonts w:ascii="宋体"/>
          <w:szCs w:val="21"/>
        </w:rPr>
      </w:pPr>
      <w:r>
        <w:rPr>
          <w:rFonts w:ascii="宋体" w:hAnsi="宋体"/>
          <w:szCs w:val="21"/>
        </w:rPr>
        <w:t>2</w:t>
      </w:r>
      <w:r>
        <w:rPr>
          <w:rFonts w:ascii="宋体" w:hAnsi="宋体" w:hint="eastAsia"/>
          <w:szCs w:val="21"/>
        </w:rPr>
        <w:t>、主管全市行政监察工作。负责贯彻落实党中央、国务院和省委、省政府、市委、市政府有关行政监察工作的决定，监督检查市政府各部门及其工作人员和各县（市）区人民政府及其主要负责人执行国家及省、市的政策和法律法规、国民经济和社会发展计划、国务院和省、市政府颁布的决议和命令的情况。</w:t>
      </w:r>
    </w:p>
    <w:p w:rsidR="00094478" w:rsidRDefault="00094478" w:rsidP="00314219">
      <w:pPr>
        <w:spacing w:line="360" w:lineRule="auto"/>
        <w:ind w:firstLineChars="200" w:firstLine="420"/>
        <w:jc w:val="left"/>
        <w:rPr>
          <w:rFonts w:ascii="宋体"/>
          <w:szCs w:val="21"/>
        </w:rPr>
      </w:pPr>
      <w:r>
        <w:rPr>
          <w:rFonts w:ascii="宋体" w:hAnsi="宋体"/>
          <w:szCs w:val="21"/>
        </w:rPr>
        <w:t>3</w:t>
      </w:r>
      <w:r>
        <w:rPr>
          <w:rFonts w:ascii="宋体" w:hAnsi="宋体" w:hint="eastAsia"/>
          <w:szCs w:val="21"/>
        </w:rPr>
        <w:t>、负责检查并处理市委、市政府各部门、各县（市）区党的组织和市委管理的党员领导干部违反党的章程及其它党内法规的案件，决定或取消对这些案件中的党员的处分；受理党员的控告和申诉，必要时直接查处下级党的纪律检查机关管辖范围内的比较重要或复杂的案件。</w:t>
      </w:r>
    </w:p>
    <w:p w:rsidR="00094478" w:rsidRDefault="00094478" w:rsidP="00314219">
      <w:pPr>
        <w:spacing w:line="360" w:lineRule="auto"/>
        <w:ind w:firstLineChars="200" w:firstLine="420"/>
        <w:jc w:val="left"/>
        <w:rPr>
          <w:rFonts w:ascii="宋体"/>
          <w:szCs w:val="21"/>
        </w:rPr>
      </w:pPr>
      <w:r>
        <w:rPr>
          <w:rFonts w:ascii="宋体" w:hAnsi="宋体"/>
          <w:szCs w:val="21"/>
        </w:rPr>
        <w:t>4</w:t>
      </w:r>
      <w:r>
        <w:rPr>
          <w:rFonts w:ascii="宋体" w:hAnsi="宋体" w:hint="eastAsia"/>
          <w:szCs w:val="21"/>
        </w:rPr>
        <w:t>、负责调查处理市政府各部门及其国家公务员、市政府各部门任命的其他人员和各县（市）区政府及其领导人员违反国家政策、法律法规以及违反政纪的行为，并根据责任人所犯错误的情节轻重，按规定作出行政处分和提出行政处分建议；受理监察对象不服政纪处分的申诉，受理个人或单位对监察对象违纪行为的检举、控告。</w:t>
      </w:r>
    </w:p>
    <w:p w:rsidR="00094478" w:rsidRDefault="00094478" w:rsidP="00314219">
      <w:pPr>
        <w:spacing w:line="360" w:lineRule="auto"/>
        <w:ind w:firstLineChars="200" w:firstLine="420"/>
        <w:jc w:val="left"/>
        <w:rPr>
          <w:rFonts w:ascii="宋体"/>
          <w:szCs w:val="21"/>
        </w:rPr>
      </w:pPr>
      <w:r>
        <w:rPr>
          <w:rFonts w:ascii="宋体" w:hAnsi="宋体"/>
          <w:szCs w:val="21"/>
        </w:rPr>
        <w:t>5</w:t>
      </w:r>
      <w:r>
        <w:rPr>
          <w:rFonts w:ascii="宋体" w:hAnsi="宋体" w:hint="eastAsia"/>
          <w:szCs w:val="21"/>
        </w:rPr>
        <w:t>、负责作出关于维护党纪的决定，制定全市党风党纪教育规划，配合有关部门做好宣传党的纪检工作方针、政策和教育党员遵守纪律的工作。</w:t>
      </w:r>
    </w:p>
    <w:p w:rsidR="00094478" w:rsidRDefault="00094478" w:rsidP="00314219">
      <w:pPr>
        <w:spacing w:line="360" w:lineRule="auto"/>
        <w:ind w:firstLineChars="200" w:firstLine="420"/>
        <w:jc w:val="left"/>
        <w:rPr>
          <w:rFonts w:ascii="宋体"/>
          <w:szCs w:val="21"/>
        </w:rPr>
      </w:pPr>
      <w:r>
        <w:rPr>
          <w:rFonts w:ascii="宋体" w:hAnsi="宋体"/>
          <w:szCs w:val="21"/>
        </w:rPr>
        <w:t>6</w:t>
      </w:r>
      <w:r>
        <w:rPr>
          <w:rFonts w:ascii="宋体" w:hAnsi="宋体" w:hint="eastAsia"/>
          <w:szCs w:val="21"/>
        </w:rPr>
        <w:t>、会同有关部门做好行政监察工作方针、政策和法律法规的宣传工作，教育国家工作人员遵纪守法，廉洁从政。</w:t>
      </w:r>
    </w:p>
    <w:p w:rsidR="00094478" w:rsidRDefault="00094478" w:rsidP="00314219">
      <w:pPr>
        <w:spacing w:line="360" w:lineRule="auto"/>
        <w:ind w:firstLineChars="200" w:firstLine="420"/>
        <w:jc w:val="left"/>
        <w:rPr>
          <w:rFonts w:ascii="宋体"/>
          <w:szCs w:val="21"/>
        </w:rPr>
      </w:pPr>
      <w:r>
        <w:rPr>
          <w:rFonts w:ascii="宋体" w:hAnsi="宋体"/>
          <w:szCs w:val="21"/>
        </w:rPr>
        <w:t>7</w:t>
      </w:r>
      <w:r>
        <w:rPr>
          <w:rFonts w:ascii="宋体" w:hAnsi="宋体" w:hint="eastAsia"/>
          <w:szCs w:val="21"/>
        </w:rPr>
        <w:t>、负责对党的纪律检查和行政监察工作理论及有关问题进行调查研究，拟定政策规定；变更或撤销县（市）区及其以下行政监察机关不适当的决定和规定。</w:t>
      </w:r>
    </w:p>
    <w:p w:rsidR="00094478" w:rsidRDefault="00094478" w:rsidP="00314219">
      <w:pPr>
        <w:spacing w:line="360" w:lineRule="auto"/>
        <w:ind w:firstLineChars="200" w:firstLine="420"/>
        <w:jc w:val="left"/>
        <w:rPr>
          <w:rFonts w:ascii="宋体"/>
          <w:szCs w:val="21"/>
        </w:rPr>
      </w:pPr>
      <w:r>
        <w:rPr>
          <w:rFonts w:ascii="宋体" w:hAnsi="宋体"/>
          <w:szCs w:val="21"/>
        </w:rPr>
        <w:t>8</w:t>
      </w:r>
      <w:r>
        <w:rPr>
          <w:rFonts w:ascii="宋体" w:hAnsi="宋体" w:hint="eastAsia"/>
          <w:szCs w:val="21"/>
        </w:rPr>
        <w:t>、会同市直有关部门及各县（市）区党委、政府做好纪检监察干部的管理工作；审核</w:t>
      </w:r>
      <w:r>
        <w:rPr>
          <w:rFonts w:ascii="宋体" w:hAnsi="宋体" w:hint="eastAsia"/>
          <w:szCs w:val="21"/>
        </w:rPr>
        <w:lastRenderedPageBreak/>
        <w:t>县（市）区纪委领导班子、监察局领导班子人选；按干部管理权限负责县（市）区纪委、监察局和市直纪检监察机构领导干部的任免、报批工作；组织和指导全市纪检监察干部的培训工作。</w:t>
      </w:r>
    </w:p>
    <w:p w:rsidR="00094478" w:rsidRPr="005E5239" w:rsidRDefault="00094478" w:rsidP="005E5239">
      <w:pPr>
        <w:spacing w:line="360" w:lineRule="auto"/>
        <w:ind w:firstLineChars="200" w:firstLine="420"/>
        <w:jc w:val="left"/>
        <w:rPr>
          <w:rFonts w:ascii="宋体"/>
          <w:szCs w:val="21"/>
        </w:rPr>
      </w:pPr>
      <w:r>
        <w:rPr>
          <w:rFonts w:ascii="宋体" w:hAnsi="宋体"/>
          <w:szCs w:val="21"/>
        </w:rPr>
        <w:t>9</w:t>
      </w:r>
      <w:r>
        <w:rPr>
          <w:rFonts w:ascii="宋体" w:hAnsi="宋体" w:hint="eastAsia"/>
          <w:szCs w:val="21"/>
        </w:rPr>
        <w:t>、承办市委、市政府及省纪委、省监察厅授权和交办的其他工作任务。</w:t>
      </w:r>
    </w:p>
    <w:p w:rsidR="00094478" w:rsidRDefault="00094478" w:rsidP="00094478">
      <w:pPr>
        <w:jc w:val="left"/>
        <w:rPr>
          <w:rFonts w:ascii="宋体" w:eastAsia="宋体" w:hAnsi="宋体"/>
          <w:b/>
          <w:color w:val="000000"/>
          <w:sz w:val="28"/>
        </w:rPr>
      </w:pPr>
      <w:r>
        <w:rPr>
          <w:rFonts w:ascii="宋体" w:eastAsia="宋体" w:hAnsi="宋体"/>
          <w:b/>
          <w:color w:val="000000"/>
          <w:sz w:val="28"/>
        </w:rPr>
        <w:t>二、中国共产党唐山市纪律检查委员会2018年主要任务及目标规划</w:t>
      </w:r>
    </w:p>
    <w:p w:rsidR="00094478" w:rsidRDefault="00094478" w:rsidP="00094478">
      <w:pPr>
        <w:jc w:val="left"/>
        <w:rPr>
          <w:rFonts w:ascii="仿宋" w:eastAsia="仿宋" w:hAnsi="仿宋"/>
          <w:color w:val="000000"/>
          <w:sz w:val="28"/>
        </w:rPr>
      </w:pPr>
      <w:r>
        <w:rPr>
          <w:rFonts w:ascii="仿宋" w:eastAsia="仿宋" w:hAnsi="仿宋"/>
          <w:color w:val="000000"/>
          <w:sz w:val="28"/>
        </w:rPr>
        <w:t>2018年，中国共产党唐山市纪律检查委员会将重点做好以下工作：</w:t>
      </w:r>
    </w:p>
    <w:p w:rsidR="00094478" w:rsidRDefault="00094478" w:rsidP="002315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hint="eastAsia"/>
          <w:szCs w:val="21"/>
        </w:rPr>
        <w:t>主要任务：</w:t>
      </w:r>
    </w:p>
    <w:p w:rsidR="00094478" w:rsidRDefault="00094478" w:rsidP="002315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hint="eastAsia"/>
          <w:szCs w:val="21"/>
        </w:rPr>
        <w:t>认真贯彻落实党的十九大及中、省纪委全会精神，履行监督执纪问责职责，深化党风廉政建设和反腐败工作，推动全面从严治党向纵深发展，营造和巩固风清气正的政治生态。重点抓好五个方面的工作。</w:t>
      </w:r>
    </w:p>
    <w:p w:rsidR="00094478" w:rsidRDefault="00094478" w:rsidP="002315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hint="eastAsia"/>
          <w:szCs w:val="21"/>
        </w:rPr>
        <w:t>（1）强化压力传导，推进“两个责任”落实。</w:t>
      </w:r>
    </w:p>
    <w:p w:rsidR="00094478" w:rsidRDefault="00094478" w:rsidP="002315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hint="eastAsia"/>
          <w:szCs w:val="21"/>
        </w:rPr>
        <w:t>（2）落实中央八项规定精神，驰而不息纠正“四风”。</w:t>
      </w:r>
    </w:p>
    <w:p w:rsidR="00094478" w:rsidRDefault="00094478" w:rsidP="002315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hint="eastAsia"/>
          <w:szCs w:val="21"/>
        </w:rPr>
        <w:t>（3）加大纪律审查力度，巩固反腐败压倒性态势。</w:t>
      </w:r>
    </w:p>
    <w:p w:rsidR="00094478" w:rsidRDefault="00094478" w:rsidP="002315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hint="eastAsia"/>
          <w:szCs w:val="21"/>
        </w:rPr>
        <w:t>（4）深化纪检监察体制改革，提高工作规范化、专业化水平。</w:t>
      </w:r>
    </w:p>
    <w:p w:rsidR="00094478" w:rsidRDefault="00094478" w:rsidP="002315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cs="仿宋_GB2312" w:hint="eastAsia"/>
          <w:szCs w:val="21"/>
        </w:rPr>
        <w:t>（5）强化内部教育、管理和监督，打造纪检监察铁军。</w:t>
      </w:r>
    </w:p>
    <w:p w:rsidR="00094478" w:rsidRDefault="00094478" w:rsidP="002315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szCs w:val="21"/>
        </w:rPr>
        <w:t>目标规划：</w:t>
      </w:r>
    </w:p>
    <w:p w:rsidR="00094478" w:rsidRDefault="00094478" w:rsidP="002315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szCs w:val="21"/>
        </w:rPr>
        <w:t>（</w:t>
      </w:r>
      <w:r>
        <w:rPr>
          <w:rFonts w:ascii="宋体" w:hAnsi="宋体" w:cs="仿宋_GB2312" w:hint="eastAsia"/>
          <w:szCs w:val="21"/>
        </w:rPr>
        <w:t>1</w:t>
      </w:r>
      <w:r>
        <w:rPr>
          <w:rFonts w:ascii="宋体" w:hAnsi="宋体" w:cs="仿宋_GB2312"/>
          <w:szCs w:val="21"/>
        </w:rPr>
        <w:t>）</w:t>
      </w:r>
      <w:r>
        <w:rPr>
          <w:rFonts w:ascii="宋体" w:hAnsi="宋体" w:cs="仿宋_GB2312" w:hint="eastAsia"/>
          <w:szCs w:val="21"/>
        </w:rPr>
        <w:t>管党治党政治责任进一步向基层延伸。</w:t>
      </w:r>
    </w:p>
    <w:p w:rsidR="00094478" w:rsidRDefault="00094478" w:rsidP="002315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szCs w:val="21"/>
        </w:rPr>
        <w:t>（</w:t>
      </w:r>
      <w:r>
        <w:rPr>
          <w:rFonts w:ascii="宋体" w:hAnsi="宋体" w:cs="仿宋_GB2312" w:hint="eastAsia"/>
          <w:szCs w:val="21"/>
        </w:rPr>
        <w:t>2</w:t>
      </w:r>
      <w:r>
        <w:rPr>
          <w:rFonts w:ascii="宋体" w:hAnsi="宋体" w:cs="仿宋_GB2312"/>
          <w:szCs w:val="21"/>
        </w:rPr>
        <w:t>）</w:t>
      </w:r>
      <w:r>
        <w:rPr>
          <w:rFonts w:ascii="宋体" w:hAnsi="宋体" w:cs="仿宋_GB2312" w:hint="eastAsia"/>
          <w:szCs w:val="21"/>
        </w:rPr>
        <w:t>“四风”问题得到进一步治理。</w:t>
      </w:r>
    </w:p>
    <w:p w:rsidR="00094478" w:rsidRDefault="00094478" w:rsidP="002315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szCs w:val="21"/>
        </w:rPr>
        <w:t>（</w:t>
      </w:r>
      <w:r>
        <w:rPr>
          <w:rFonts w:ascii="宋体" w:hAnsi="宋体" w:cs="仿宋_GB2312" w:hint="eastAsia"/>
          <w:szCs w:val="21"/>
        </w:rPr>
        <w:t>3</w:t>
      </w:r>
      <w:r>
        <w:rPr>
          <w:rFonts w:ascii="宋体" w:hAnsi="宋体" w:cs="仿宋_GB2312"/>
          <w:szCs w:val="21"/>
        </w:rPr>
        <w:t>）</w:t>
      </w:r>
      <w:r>
        <w:rPr>
          <w:rFonts w:ascii="宋体" w:hAnsi="宋体" w:cs="仿宋_GB2312" w:hint="eastAsia"/>
          <w:szCs w:val="21"/>
        </w:rPr>
        <w:t>反腐败压倒性态势进一步巩固。</w:t>
      </w:r>
    </w:p>
    <w:p w:rsidR="00094478" w:rsidRDefault="00094478" w:rsidP="002315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szCs w:val="21"/>
        </w:rPr>
        <w:t>（</w:t>
      </w:r>
      <w:r>
        <w:rPr>
          <w:rFonts w:ascii="宋体" w:hAnsi="宋体" w:cs="仿宋_GB2312" w:hint="eastAsia"/>
          <w:szCs w:val="21"/>
        </w:rPr>
        <w:t>4）完成纪检监察体制改革任务。</w:t>
      </w:r>
    </w:p>
    <w:p w:rsidR="00094478" w:rsidRPr="00231563" w:rsidRDefault="00094478" w:rsidP="009A43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szCs w:val="21"/>
        </w:rPr>
      </w:pPr>
      <w:r>
        <w:rPr>
          <w:rFonts w:ascii="宋体" w:hAnsi="宋体" w:cs="仿宋_GB2312"/>
          <w:szCs w:val="21"/>
        </w:rPr>
        <w:t>（</w:t>
      </w:r>
      <w:r>
        <w:rPr>
          <w:rFonts w:ascii="宋体" w:hAnsi="宋体" w:cs="仿宋_GB2312" w:hint="eastAsia"/>
          <w:szCs w:val="21"/>
        </w:rPr>
        <w:t>5</w:t>
      </w:r>
      <w:r>
        <w:rPr>
          <w:rFonts w:ascii="宋体" w:hAnsi="宋体" w:cs="仿宋_GB2312"/>
          <w:szCs w:val="21"/>
        </w:rPr>
        <w:t>）</w:t>
      </w:r>
      <w:r>
        <w:rPr>
          <w:rFonts w:ascii="宋体" w:hAnsi="宋体" w:cs="仿宋_GB2312" w:hint="eastAsia"/>
          <w:szCs w:val="21"/>
        </w:rPr>
        <w:t>纪检监察机关自身建设进一步加强。</w:t>
      </w:r>
    </w:p>
    <w:p w:rsidR="00094478" w:rsidRDefault="00094478" w:rsidP="00094478">
      <w:pPr>
        <w:jc w:val="left"/>
        <w:rPr>
          <w:rFonts w:ascii="宋体" w:eastAsia="宋体" w:hAnsi="宋体"/>
          <w:b/>
          <w:color w:val="000000"/>
          <w:sz w:val="28"/>
        </w:rPr>
      </w:pPr>
      <w:r>
        <w:rPr>
          <w:rFonts w:ascii="宋体" w:eastAsia="宋体" w:hAnsi="宋体"/>
          <w:b/>
          <w:color w:val="000000"/>
          <w:sz w:val="28"/>
        </w:rPr>
        <w:t>三、中国共产党唐山市纪律检查委员会规划目标保障措施</w:t>
      </w:r>
    </w:p>
    <w:p w:rsidR="00094478" w:rsidRDefault="00094478" w:rsidP="001D7608">
      <w:pPr>
        <w:spacing w:line="360" w:lineRule="auto"/>
        <w:ind w:firstLineChars="200" w:firstLine="420"/>
        <w:rPr>
          <w:rFonts w:ascii="宋体" w:hAnsi="宋体" w:cs="仿宋_GB2312"/>
          <w:color w:val="000000"/>
          <w:szCs w:val="21"/>
        </w:rPr>
      </w:pPr>
      <w:r>
        <w:rPr>
          <w:rFonts w:ascii="宋体" w:hAnsi="宋体" w:hint="eastAsia"/>
          <w:szCs w:val="21"/>
        </w:rPr>
        <w:t>按照把纪律和规矩挺在前面的要求，履行好监督执纪问责职能，做好20</w:t>
      </w:r>
      <w:r>
        <w:rPr>
          <w:rFonts w:ascii="宋体" w:hAnsi="宋体" w:cs="仿宋_GB2312" w:hint="eastAsia"/>
          <w:color w:val="000000"/>
          <w:szCs w:val="21"/>
        </w:rPr>
        <w:t>18年全市党风廉政建设和反腐败工作，制定如下保障措施。</w:t>
      </w:r>
    </w:p>
    <w:p w:rsidR="00094478" w:rsidRDefault="00094478" w:rsidP="001D7608">
      <w:pPr>
        <w:spacing w:line="360" w:lineRule="auto"/>
        <w:ind w:firstLineChars="200" w:firstLine="420"/>
        <w:rPr>
          <w:rFonts w:ascii="宋体" w:hAnsi="宋体"/>
          <w:szCs w:val="21"/>
        </w:rPr>
      </w:pPr>
      <w:r>
        <w:rPr>
          <w:rFonts w:ascii="宋体" w:hAnsi="宋体" w:cs="仿宋_GB2312" w:hint="eastAsia"/>
          <w:color w:val="000000"/>
          <w:szCs w:val="21"/>
        </w:rPr>
        <w:t>（1）</w:t>
      </w:r>
      <w:r>
        <w:rPr>
          <w:rFonts w:ascii="宋体" w:hAnsi="宋体" w:hint="eastAsia"/>
          <w:szCs w:val="21"/>
        </w:rPr>
        <w:t>积极构建“定岗、定责、定流程、定规范、定风险、定防控措施”队伍建设体系，进一步转职能、转方式、转作风。</w:t>
      </w:r>
    </w:p>
    <w:p w:rsidR="00094478" w:rsidRDefault="00094478" w:rsidP="001D7608">
      <w:pPr>
        <w:spacing w:line="360" w:lineRule="auto"/>
        <w:ind w:firstLineChars="200" w:firstLine="420"/>
        <w:rPr>
          <w:rFonts w:ascii="宋体" w:hAnsi="宋体"/>
          <w:szCs w:val="21"/>
        </w:rPr>
      </w:pPr>
      <w:r>
        <w:rPr>
          <w:rFonts w:ascii="宋体" w:hAnsi="宋体" w:hint="eastAsia"/>
          <w:szCs w:val="21"/>
        </w:rPr>
        <w:t>（2）深入推进纪律检查体制改革，完成市纪委机关第二次内设机构调整，并按照中省纪委要求，适时开展县级纪委内设机构调整；及时跟进中省纪委派驻机构建设步伐，向市一级党的工作部门派驻纪检机构；进一步加强在学校、医院等事业单位和国有企业纪检组织建</w:t>
      </w:r>
      <w:r>
        <w:rPr>
          <w:rFonts w:ascii="宋体" w:hAnsi="宋体" w:hint="eastAsia"/>
          <w:szCs w:val="21"/>
        </w:rPr>
        <w:lastRenderedPageBreak/>
        <w:t>设。</w:t>
      </w:r>
    </w:p>
    <w:p w:rsidR="00094478" w:rsidRPr="001D7608" w:rsidRDefault="00094478" w:rsidP="00075D33">
      <w:pPr>
        <w:spacing w:line="360" w:lineRule="auto"/>
        <w:ind w:firstLineChars="200" w:firstLine="420"/>
      </w:pPr>
      <w:r>
        <w:rPr>
          <w:rFonts w:ascii="宋体" w:hAnsi="宋体" w:hint="eastAsia"/>
          <w:szCs w:val="21"/>
        </w:rPr>
        <w:t>（3）加强对议事协调机构清理和纪委书记（纪检组长）专司其职情况的监督检查，坚决防止反弹。根据上级统一部署，研究制定县（市）区、市属企业和事业单位纪委书记、副书记提名考察的具体措施，建立纪委书记、副书记备用人选库，健全交流推荐制度。</w:t>
      </w:r>
    </w:p>
    <w:p w:rsidR="00094478" w:rsidRDefault="00094478" w:rsidP="00094478">
      <w:pPr>
        <w:jc w:val="left"/>
        <w:rPr>
          <w:rFonts w:ascii="宋体" w:eastAsia="宋体" w:hAnsi="宋体"/>
          <w:b/>
          <w:color w:val="000000"/>
          <w:sz w:val="28"/>
        </w:rPr>
      </w:pPr>
      <w:r>
        <w:rPr>
          <w:rFonts w:ascii="宋体" w:eastAsia="宋体" w:hAnsi="宋体"/>
          <w:b/>
          <w:color w:val="000000"/>
          <w:sz w:val="28"/>
        </w:rPr>
        <w:t>四、中国共产党唐山市纪律检查委员会部门总体绩效目标</w:t>
      </w:r>
    </w:p>
    <w:p w:rsidR="00094478" w:rsidRPr="00AC383C" w:rsidRDefault="00094478" w:rsidP="00D37858">
      <w:pPr>
        <w:spacing w:line="360" w:lineRule="auto"/>
        <w:ind w:firstLineChars="200" w:firstLine="420"/>
        <w:rPr>
          <w:shd w:val="clear" w:color="auto" w:fill="FFFFFF"/>
        </w:rPr>
      </w:pPr>
      <w:r>
        <w:rPr>
          <w:rFonts w:ascii="宋体" w:hAnsi="宋体" w:cs="仿宋_GB2312" w:hint="eastAsia"/>
          <w:szCs w:val="21"/>
        </w:rPr>
        <w:t>2018年，认真贯彻落实党的十九大及中、省纪委全会精神，履行监督执纪问责职责，深化党风廉政建设和反腐败工作，推动全面从严治党向纵深发展，营造和巩固风清气正的政治生态。</w:t>
      </w:r>
    </w:p>
    <w:p w:rsidR="00094478" w:rsidRDefault="00094478" w:rsidP="00094478">
      <w:pPr>
        <w:jc w:val="left"/>
        <w:rPr>
          <w:rFonts w:ascii="宋体" w:eastAsia="宋体" w:hAnsi="宋体"/>
          <w:b/>
          <w:color w:val="000000"/>
          <w:sz w:val="28"/>
        </w:rPr>
      </w:pPr>
      <w:r>
        <w:rPr>
          <w:rFonts w:ascii="宋体" w:eastAsia="宋体" w:hAnsi="宋体"/>
          <w:b/>
          <w:color w:val="000000"/>
          <w:sz w:val="28"/>
        </w:rPr>
        <w:t>五、中国共产党唐山市纪律检查委员会及其所属单位有关财政政策</w:t>
      </w:r>
    </w:p>
    <w:p w:rsidR="00094478" w:rsidRDefault="00094478" w:rsidP="00094478">
      <w:pPr>
        <w:jc w:val="left"/>
        <w:rPr>
          <w:rFonts w:ascii="仿宋" w:eastAsia="仿宋" w:hAnsi="仿宋"/>
          <w:color w:val="000000"/>
          <w:sz w:val="28"/>
        </w:rPr>
      </w:pPr>
      <w:r>
        <w:rPr>
          <w:rFonts w:ascii="仿宋" w:eastAsia="仿宋" w:hAnsi="仿宋"/>
          <w:color w:val="000000"/>
          <w:sz w:val="28"/>
        </w:rPr>
        <w:t>（1）中国共产党唐山市纪律检查委员会为财政拨款的行政机关</w:t>
      </w:r>
    </w:p>
    <w:p w:rsidR="00094478" w:rsidRDefault="00094478" w:rsidP="00094478">
      <w:pPr>
        <w:jc w:val="left"/>
        <w:rPr>
          <w:rFonts w:ascii="仿宋" w:eastAsia="仿宋" w:hAnsi="仿宋"/>
          <w:color w:val="000000"/>
          <w:sz w:val="28"/>
        </w:rPr>
      </w:pPr>
      <w:r>
        <w:rPr>
          <w:rFonts w:ascii="仿宋" w:eastAsia="仿宋" w:hAnsi="仿宋"/>
          <w:color w:val="000000"/>
          <w:sz w:val="28"/>
        </w:rPr>
        <w:t>（2）唐山市纪检监察网络信息中心为财政性资金基本保证经费的事业单位</w:t>
      </w:r>
    </w:p>
    <w:p w:rsidR="00094478" w:rsidRDefault="00094478" w:rsidP="00094478">
      <w:pPr>
        <w:jc w:val="left"/>
        <w:rPr>
          <w:rFonts w:ascii="仿宋" w:eastAsia="仿宋" w:hAnsi="仿宋"/>
          <w:color w:val="000000"/>
          <w:sz w:val="28"/>
        </w:rPr>
      </w:pPr>
      <w:r>
        <w:rPr>
          <w:rFonts w:ascii="仿宋" w:eastAsia="仿宋" w:hAnsi="仿宋"/>
          <w:color w:val="000000"/>
          <w:sz w:val="28"/>
        </w:rPr>
        <w:t>（3）唐山市廉政中心为财政性资金基本保证经费的事业单位</w:t>
      </w:r>
    </w:p>
    <w:p w:rsidR="00094478" w:rsidRDefault="00094478" w:rsidP="00094478">
      <w:pPr>
        <w:jc w:val="left"/>
        <w:rPr>
          <w:rFonts w:ascii="仿宋" w:eastAsia="仿宋" w:hAnsi="仿宋"/>
          <w:color w:val="000000"/>
          <w:sz w:val="28"/>
        </w:rPr>
        <w:sectPr w:rsidR="00094478" w:rsidSect="00094478">
          <w:footerReference w:type="default" r:id="rId6"/>
          <w:pgSz w:w="11906" w:h="16838"/>
          <w:pgMar w:top="1440" w:right="1800" w:bottom="1440" w:left="1800" w:header="851" w:footer="992" w:gutter="0"/>
          <w:pgNumType w:start="1"/>
          <w:cols w:space="425"/>
          <w:docGrid w:type="lines" w:linePitch="312"/>
        </w:sectPr>
      </w:pPr>
    </w:p>
    <w:p w:rsidR="00094478" w:rsidRPr="00CE1570" w:rsidRDefault="00094478" w:rsidP="006605AD">
      <w:pPr>
        <w:pStyle w:val="a4"/>
      </w:pPr>
      <w:bookmarkStart w:id="2" w:name="_Toc383873147"/>
      <w:bookmarkStart w:id="3" w:name="_Toc503343539"/>
      <w:r w:rsidRPr="00FC1D35">
        <w:rPr>
          <w:rFonts w:hint="eastAsia"/>
        </w:rPr>
        <w:lastRenderedPageBreak/>
        <w:t>部门</w:t>
      </w:r>
      <w:bookmarkEnd w:id="2"/>
      <w:r>
        <w:rPr>
          <w:rFonts w:hint="eastAsia"/>
        </w:rPr>
        <w:t>职责</w:t>
      </w:r>
      <w:r>
        <w:rPr>
          <w:rFonts w:hint="eastAsia"/>
        </w:rPr>
        <w:t>-</w:t>
      </w:r>
      <w:r>
        <w:rPr>
          <w:rFonts w:hint="eastAsia"/>
        </w:rPr>
        <w:t>工作活动绩效目标</w:t>
      </w:r>
      <w:bookmarkEnd w:id="3"/>
    </w:p>
    <w:tbl>
      <w:tblPr>
        <w:tblW w:w="14745" w:type="dxa"/>
        <w:tblInd w:w="-318" w:type="dxa"/>
        <w:tblLook w:val="04A0"/>
      </w:tblPr>
      <w:tblGrid>
        <w:gridCol w:w="1702"/>
        <w:gridCol w:w="1276"/>
        <w:gridCol w:w="3827"/>
        <w:gridCol w:w="2693"/>
        <w:gridCol w:w="1843"/>
        <w:gridCol w:w="851"/>
        <w:gridCol w:w="846"/>
        <w:gridCol w:w="851"/>
        <w:gridCol w:w="850"/>
        <w:gridCol w:w="6"/>
      </w:tblGrid>
      <w:tr w:rsidR="00094478" w:rsidRPr="00DF16EC" w:rsidTr="00C62E1E">
        <w:trPr>
          <w:cantSplit/>
          <w:tblHeader/>
        </w:trPr>
        <w:tc>
          <w:tcPr>
            <w:tcW w:w="9498" w:type="dxa"/>
            <w:gridSpan w:val="4"/>
            <w:shd w:val="clear" w:color="auto" w:fill="auto"/>
            <w:noWrap/>
            <w:vAlign w:val="center"/>
          </w:tcPr>
          <w:p w:rsidR="00094478" w:rsidRPr="00DF16EC" w:rsidRDefault="00094478" w:rsidP="002E6963">
            <w:pPr>
              <w:widowControl/>
              <w:jc w:val="left"/>
              <w:rPr>
                <w:rFonts w:ascii="黑体" w:eastAsia="黑体" w:hAnsi="黑体" w:cs="Arial"/>
                <w:b/>
                <w:kern w:val="0"/>
                <w:szCs w:val="21"/>
              </w:rPr>
            </w:pPr>
            <w:r>
              <w:rPr>
                <w:rFonts w:ascii="宋体" w:hAnsi="宋体"/>
                <w:sz w:val="28"/>
              </w:rPr>
              <w:t>105中国共产党唐山市纪律检查委员会</w:t>
            </w:r>
          </w:p>
        </w:tc>
        <w:tc>
          <w:tcPr>
            <w:tcW w:w="5247" w:type="dxa"/>
            <w:gridSpan w:val="6"/>
            <w:shd w:val="clear" w:color="auto" w:fill="auto"/>
            <w:noWrap/>
            <w:vAlign w:val="center"/>
          </w:tcPr>
          <w:p w:rsidR="00094478" w:rsidRPr="00DF16EC" w:rsidRDefault="00094478" w:rsidP="002E6963">
            <w:pPr>
              <w:widowControl/>
              <w:jc w:val="right"/>
              <w:rPr>
                <w:rFonts w:ascii="黑体" w:eastAsia="黑体" w:hAnsi="黑体" w:cs="Arial"/>
                <w:b/>
                <w:kern w:val="0"/>
                <w:szCs w:val="21"/>
              </w:rPr>
            </w:pPr>
            <w:r w:rsidRPr="00FC1D35">
              <w:rPr>
                <w:rFonts w:ascii="宋体" w:hAnsi="宋体"/>
                <w:sz w:val="24"/>
              </w:rPr>
              <w:t>单位：万元</w:t>
            </w:r>
          </w:p>
        </w:tc>
      </w:tr>
      <w:tr w:rsidR="00094478" w:rsidRPr="009450AF" w:rsidTr="00C6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blHeader/>
        </w:trPr>
        <w:tc>
          <w:tcPr>
            <w:tcW w:w="1702" w:type="dxa"/>
            <w:vMerge w:val="restart"/>
            <w:shd w:val="clear" w:color="auto" w:fill="auto"/>
            <w:noWrap/>
            <w:vAlign w:val="center"/>
          </w:tcPr>
          <w:p w:rsidR="00094478" w:rsidRPr="0091385C" w:rsidRDefault="0009447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职责活动</w:t>
            </w:r>
          </w:p>
        </w:tc>
        <w:tc>
          <w:tcPr>
            <w:tcW w:w="1276" w:type="dxa"/>
            <w:vMerge w:val="restart"/>
            <w:shd w:val="clear" w:color="auto" w:fill="auto"/>
            <w:noWrap/>
            <w:vAlign w:val="center"/>
          </w:tcPr>
          <w:p w:rsidR="00094478" w:rsidRPr="0091385C" w:rsidRDefault="0009447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年度预算数</w:t>
            </w:r>
          </w:p>
        </w:tc>
        <w:tc>
          <w:tcPr>
            <w:tcW w:w="3827" w:type="dxa"/>
            <w:vMerge w:val="restart"/>
            <w:shd w:val="clear" w:color="auto" w:fill="auto"/>
            <w:noWrap/>
            <w:vAlign w:val="center"/>
          </w:tcPr>
          <w:p w:rsidR="00094478" w:rsidRPr="0091385C" w:rsidRDefault="0009447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内容描述</w:t>
            </w:r>
          </w:p>
        </w:tc>
        <w:tc>
          <w:tcPr>
            <w:tcW w:w="2693" w:type="dxa"/>
            <w:vMerge w:val="restart"/>
            <w:shd w:val="clear" w:color="auto" w:fill="auto"/>
            <w:noWrap/>
            <w:vAlign w:val="center"/>
          </w:tcPr>
          <w:p w:rsidR="00094478" w:rsidRPr="0091385C" w:rsidRDefault="0009447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绩效目标</w:t>
            </w:r>
          </w:p>
        </w:tc>
        <w:tc>
          <w:tcPr>
            <w:tcW w:w="1843" w:type="dxa"/>
            <w:vMerge w:val="restart"/>
            <w:shd w:val="clear" w:color="auto" w:fill="auto"/>
            <w:noWrap/>
            <w:vAlign w:val="center"/>
          </w:tcPr>
          <w:p w:rsidR="00094478" w:rsidRPr="0091385C" w:rsidRDefault="0009447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绩效指标</w:t>
            </w:r>
          </w:p>
        </w:tc>
        <w:tc>
          <w:tcPr>
            <w:tcW w:w="3398" w:type="dxa"/>
            <w:gridSpan w:val="4"/>
            <w:shd w:val="clear" w:color="auto" w:fill="auto"/>
            <w:noWrap/>
            <w:vAlign w:val="center"/>
          </w:tcPr>
          <w:p w:rsidR="00094478" w:rsidRPr="0091385C" w:rsidRDefault="0009447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评价标准</w:t>
            </w:r>
          </w:p>
        </w:tc>
      </w:tr>
      <w:tr w:rsidR="00094478" w:rsidRPr="009450AF" w:rsidTr="00C6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312"/>
          <w:tblHeader/>
        </w:trPr>
        <w:tc>
          <w:tcPr>
            <w:tcW w:w="1702" w:type="dxa"/>
            <w:vMerge/>
            <w:vAlign w:val="center"/>
          </w:tcPr>
          <w:p w:rsidR="00094478" w:rsidRPr="009450AF" w:rsidRDefault="00094478" w:rsidP="002E6963">
            <w:pPr>
              <w:widowControl/>
              <w:jc w:val="center"/>
              <w:rPr>
                <w:rFonts w:ascii="黑体" w:eastAsia="黑体" w:hAnsi="黑体" w:cs="宋体"/>
                <w:b/>
                <w:bCs/>
                <w:color w:val="000000"/>
                <w:kern w:val="0"/>
                <w:szCs w:val="21"/>
              </w:rPr>
            </w:pPr>
          </w:p>
        </w:tc>
        <w:tc>
          <w:tcPr>
            <w:tcW w:w="1276" w:type="dxa"/>
            <w:vMerge/>
            <w:vAlign w:val="center"/>
          </w:tcPr>
          <w:p w:rsidR="00094478" w:rsidRPr="009450AF" w:rsidRDefault="00094478" w:rsidP="002E6963">
            <w:pPr>
              <w:widowControl/>
              <w:jc w:val="center"/>
              <w:rPr>
                <w:rFonts w:ascii="黑体" w:eastAsia="黑体" w:hAnsi="黑体" w:cs="宋体"/>
                <w:b/>
                <w:bCs/>
                <w:color w:val="000000"/>
                <w:kern w:val="0"/>
                <w:szCs w:val="21"/>
              </w:rPr>
            </w:pPr>
          </w:p>
        </w:tc>
        <w:tc>
          <w:tcPr>
            <w:tcW w:w="3827" w:type="dxa"/>
            <w:vMerge/>
            <w:vAlign w:val="center"/>
          </w:tcPr>
          <w:p w:rsidR="00094478" w:rsidRPr="009450AF" w:rsidRDefault="00094478" w:rsidP="002E6963">
            <w:pPr>
              <w:widowControl/>
              <w:jc w:val="center"/>
              <w:rPr>
                <w:rFonts w:ascii="黑体" w:eastAsia="黑体" w:hAnsi="黑体" w:cs="宋体"/>
                <w:b/>
                <w:bCs/>
                <w:color w:val="000000"/>
                <w:kern w:val="0"/>
                <w:szCs w:val="21"/>
              </w:rPr>
            </w:pPr>
          </w:p>
        </w:tc>
        <w:tc>
          <w:tcPr>
            <w:tcW w:w="2693" w:type="dxa"/>
            <w:vMerge/>
            <w:vAlign w:val="center"/>
          </w:tcPr>
          <w:p w:rsidR="00094478" w:rsidRPr="009450AF" w:rsidRDefault="00094478" w:rsidP="002E6963">
            <w:pPr>
              <w:widowControl/>
              <w:jc w:val="center"/>
              <w:rPr>
                <w:rFonts w:ascii="黑体" w:eastAsia="黑体" w:hAnsi="黑体" w:cs="宋体"/>
                <w:b/>
                <w:bCs/>
                <w:color w:val="000000"/>
                <w:kern w:val="0"/>
                <w:szCs w:val="21"/>
              </w:rPr>
            </w:pPr>
          </w:p>
        </w:tc>
        <w:tc>
          <w:tcPr>
            <w:tcW w:w="1843" w:type="dxa"/>
            <w:vMerge/>
            <w:vAlign w:val="center"/>
          </w:tcPr>
          <w:p w:rsidR="00094478" w:rsidRPr="009450AF" w:rsidRDefault="00094478" w:rsidP="002E6963">
            <w:pPr>
              <w:widowControl/>
              <w:jc w:val="center"/>
              <w:rPr>
                <w:rFonts w:ascii="黑体" w:eastAsia="黑体" w:hAnsi="黑体" w:cs="宋体"/>
                <w:b/>
                <w:bCs/>
                <w:color w:val="000000"/>
                <w:kern w:val="0"/>
                <w:szCs w:val="21"/>
              </w:rPr>
            </w:pPr>
          </w:p>
        </w:tc>
        <w:tc>
          <w:tcPr>
            <w:tcW w:w="851" w:type="dxa"/>
            <w:vMerge w:val="restart"/>
            <w:shd w:val="clear" w:color="auto" w:fill="auto"/>
            <w:noWrap/>
            <w:vAlign w:val="center"/>
          </w:tcPr>
          <w:p w:rsidR="00094478" w:rsidRPr="009450AF" w:rsidRDefault="0009447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优</w:t>
            </w:r>
          </w:p>
        </w:tc>
        <w:tc>
          <w:tcPr>
            <w:tcW w:w="846" w:type="dxa"/>
            <w:vMerge w:val="restart"/>
            <w:shd w:val="clear" w:color="auto" w:fill="auto"/>
            <w:noWrap/>
            <w:vAlign w:val="center"/>
          </w:tcPr>
          <w:p w:rsidR="00094478" w:rsidRPr="009450AF" w:rsidRDefault="0009447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良</w:t>
            </w:r>
          </w:p>
        </w:tc>
        <w:tc>
          <w:tcPr>
            <w:tcW w:w="851" w:type="dxa"/>
            <w:vMerge w:val="restart"/>
            <w:shd w:val="clear" w:color="auto" w:fill="auto"/>
            <w:noWrap/>
            <w:vAlign w:val="center"/>
          </w:tcPr>
          <w:p w:rsidR="00094478" w:rsidRPr="009450AF" w:rsidRDefault="0009447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中</w:t>
            </w:r>
          </w:p>
        </w:tc>
        <w:tc>
          <w:tcPr>
            <w:tcW w:w="850" w:type="dxa"/>
            <w:vMerge w:val="restart"/>
            <w:shd w:val="clear" w:color="auto" w:fill="auto"/>
            <w:noWrap/>
            <w:vAlign w:val="center"/>
          </w:tcPr>
          <w:p w:rsidR="00094478" w:rsidRPr="009450AF" w:rsidRDefault="0009447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差</w:t>
            </w:r>
          </w:p>
        </w:tc>
      </w:tr>
      <w:tr w:rsidR="00094478" w:rsidRPr="009450AF" w:rsidTr="00C6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312"/>
          <w:tblHeader/>
        </w:trPr>
        <w:tc>
          <w:tcPr>
            <w:tcW w:w="1702" w:type="dxa"/>
            <w:vMerge/>
            <w:vAlign w:val="center"/>
          </w:tcPr>
          <w:p w:rsidR="00094478" w:rsidRPr="009450AF" w:rsidRDefault="00094478" w:rsidP="002E6963">
            <w:pPr>
              <w:widowControl/>
              <w:jc w:val="center"/>
              <w:rPr>
                <w:rFonts w:ascii="黑体" w:eastAsia="黑体" w:hAnsi="黑体" w:cs="宋体"/>
                <w:b/>
                <w:bCs/>
                <w:color w:val="000000"/>
                <w:kern w:val="0"/>
                <w:szCs w:val="21"/>
              </w:rPr>
            </w:pPr>
          </w:p>
        </w:tc>
        <w:tc>
          <w:tcPr>
            <w:tcW w:w="1276" w:type="dxa"/>
            <w:vMerge/>
            <w:vAlign w:val="center"/>
          </w:tcPr>
          <w:p w:rsidR="00094478" w:rsidRPr="009450AF" w:rsidRDefault="00094478" w:rsidP="002E6963">
            <w:pPr>
              <w:widowControl/>
              <w:jc w:val="center"/>
              <w:rPr>
                <w:rFonts w:ascii="黑体" w:eastAsia="黑体" w:hAnsi="黑体" w:cs="宋体"/>
                <w:b/>
                <w:bCs/>
                <w:color w:val="000000"/>
                <w:kern w:val="0"/>
                <w:szCs w:val="21"/>
              </w:rPr>
            </w:pPr>
          </w:p>
        </w:tc>
        <w:tc>
          <w:tcPr>
            <w:tcW w:w="3827" w:type="dxa"/>
            <w:vMerge/>
            <w:vAlign w:val="center"/>
          </w:tcPr>
          <w:p w:rsidR="00094478" w:rsidRPr="009450AF" w:rsidRDefault="00094478" w:rsidP="002E6963">
            <w:pPr>
              <w:widowControl/>
              <w:jc w:val="center"/>
              <w:rPr>
                <w:rFonts w:ascii="黑体" w:eastAsia="黑体" w:hAnsi="黑体" w:cs="宋体"/>
                <w:b/>
                <w:bCs/>
                <w:color w:val="000000"/>
                <w:kern w:val="0"/>
                <w:szCs w:val="21"/>
              </w:rPr>
            </w:pPr>
          </w:p>
        </w:tc>
        <w:tc>
          <w:tcPr>
            <w:tcW w:w="2693" w:type="dxa"/>
            <w:vMerge/>
            <w:vAlign w:val="center"/>
          </w:tcPr>
          <w:p w:rsidR="00094478" w:rsidRPr="009450AF" w:rsidRDefault="00094478" w:rsidP="002E6963">
            <w:pPr>
              <w:widowControl/>
              <w:jc w:val="center"/>
              <w:rPr>
                <w:rFonts w:ascii="黑体" w:eastAsia="黑体" w:hAnsi="黑体" w:cs="宋体"/>
                <w:b/>
                <w:bCs/>
                <w:color w:val="000000"/>
                <w:kern w:val="0"/>
                <w:szCs w:val="21"/>
              </w:rPr>
            </w:pPr>
          </w:p>
        </w:tc>
        <w:tc>
          <w:tcPr>
            <w:tcW w:w="1843" w:type="dxa"/>
            <w:vMerge/>
            <w:vAlign w:val="center"/>
          </w:tcPr>
          <w:p w:rsidR="00094478" w:rsidRPr="009450AF" w:rsidRDefault="00094478" w:rsidP="002E6963">
            <w:pPr>
              <w:widowControl/>
              <w:jc w:val="center"/>
              <w:rPr>
                <w:rFonts w:ascii="黑体" w:eastAsia="黑体" w:hAnsi="黑体" w:cs="宋体"/>
                <w:b/>
                <w:bCs/>
                <w:color w:val="000000"/>
                <w:kern w:val="0"/>
                <w:szCs w:val="21"/>
              </w:rPr>
            </w:pPr>
          </w:p>
        </w:tc>
        <w:tc>
          <w:tcPr>
            <w:tcW w:w="851" w:type="dxa"/>
            <w:vMerge/>
            <w:vAlign w:val="center"/>
          </w:tcPr>
          <w:p w:rsidR="00094478" w:rsidRPr="009450AF" w:rsidRDefault="00094478" w:rsidP="002E6963">
            <w:pPr>
              <w:widowControl/>
              <w:jc w:val="center"/>
              <w:rPr>
                <w:rFonts w:ascii="黑体" w:eastAsia="黑体" w:hAnsi="黑体" w:cs="宋体"/>
                <w:b/>
                <w:bCs/>
                <w:color w:val="000000"/>
                <w:kern w:val="0"/>
                <w:szCs w:val="21"/>
              </w:rPr>
            </w:pPr>
          </w:p>
        </w:tc>
        <w:tc>
          <w:tcPr>
            <w:tcW w:w="846" w:type="dxa"/>
            <w:vMerge/>
            <w:vAlign w:val="center"/>
          </w:tcPr>
          <w:p w:rsidR="00094478" w:rsidRPr="009450AF" w:rsidRDefault="00094478" w:rsidP="002E6963">
            <w:pPr>
              <w:widowControl/>
              <w:jc w:val="center"/>
              <w:rPr>
                <w:rFonts w:ascii="黑体" w:eastAsia="黑体" w:hAnsi="黑体" w:cs="宋体"/>
                <w:b/>
                <w:bCs/>
                <w:color w:val="000000"/>
                <w:kern w:val="0"/>
                <w:szCs w:val="21"/>
              </w:rPr>
            </w:pPr>
          </w:p>
        </w:tc>
        <w:tc>
          <w:tcPr>
            <w:tcW w:w="851" w:type="dxa"/>
            <w:vMerge/>
            <w:vAlign w:val="center"/>
          </w:tcPr>
          <w:p w:rsidR="00094478" w:rsidRPr="009450AF" w:rsidRDefault="00094478" w:rsidP="002E6963">
            <w:pPr>
              <w:widowControl/>
              <w:jc w:val="center"/>
              <w:rPr>
                <w:rFonts w:ascii="黑体" w:eastAsia="黑体" w:hAnsi="黑体" w:cs="宋体"/>
                <w:b/>
                <w:bCs/>
                <w:color w:val="000000"/>
                <w:kern w:val="0"/>
                <w:szCs w:val="21"/>
              </w:rPr>
            </w:pPr>
          </w:p>
        </w:tc>
        <w:tc>
          <w:tcPr>
            <w:tcW w:w="850" w:type="dxa"/>
            <w:vMerge/>
            <w:vAlign w:val="center"/>
          </w:tcPr>
          <w:p w:rsidR="00094478" w:rsidRPr="009450AF" w:rsidRDefault="00094478" w:rsidP="002E6963">
            <w:pPr>
              <w:widowControl/>
              <w:jc w:val="center"/>
              <w:rPr>
                <w:rFonts w:ascii="黑体" w:eastAsia="黑体" w:hAnsi="黑体" w:cs="宋体"/>
                <w:b/>
                <w:bCs/>
                <w:color w:val="000000"/>
                <w:kern w:val="0"/>
                <w:szCs w:val="21"/>
              </w:rPr>
            </w:pPr>
          </w:p>
        </w:tc>
      </w:tr>
      <w:tr w:rsidR="00094478" w:rsidRPr="009450AF" w:rsidTr="00C6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312"/>
          <w:tblHeader/>
        </w:trPr>
        <w:tc>
          <w:tcPr>
            <w:tcW w:w="1702" w:type="dxa"/>
            <w:vMerge/>
            <w:shd w:val="clear" w:color="auto" w:fill="auto"/>
            <w:vAlign w:val="center"/>
          </w:tcPr>
          <w:p w:rsidR="00094478" w:rsidRPr="009450AF" w:rsidRDefault="00094478" w:rsidP="002E6963">
            <w:pPr>
              <w:widowControl/>
              <w:jc w:val="center"/>
              <w:rPr>
                <w:rFonts w:ascii="宋体" w:hAnsi="宋体" w:cs="宋体"/>
                <w:color w:val="000000"/>
                <w:kern w:val="0"/>
                <w:szCs w:val="21"/>
              </w:rPr>
            </w:pPr>
          </w:p>
        </w:tc>
        <w:tc>
          <w:tcPr>
            <w:tcW w:w="1276" w:type="dxa"/>
            <w:vMerge/>
            <w:shd w:val="clear" w:color="auto" w:fill="auto"/>
            <w:vAlign w:val="center"/>
          </w:tcPr>
          <w:p w:rsidR="00094478" w:rsidRPr="009450AF" w:rsidRDefault="00094478" w:rsidP="002E6963">
            <w:pPr>
              <w:widowControl/>
              <w:jc w:val="right"/>
              <w:rPr>
                <w:rFonts w:ascii="宋体" w:hAnsi="宋体" w:cs="宋体"/>
                <w:color w:val="000000"/>
                <w:kern w:val="0"/>
                <w:szCs w:val="21"/>
              </w:rPr>
            </w:pPr>
          </w:p>
        </w:tc>
        <w:tc>
          <w:tcPr>
            <w:tcW w:w="3827"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2693"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1843"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851"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846"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851"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850"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r>
      <w:tr w:rsidR="00094478" w:rsidRPr="009450AF" w:rsidTr="00C6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hRule="exact" w:val="960"/>
        </w:trPr>
        <w:tc>
          <w:tcPr>
            <w:tcW w:w="1702" w:type="dxa"/>
            <w:shd w:val="clear" w:color="auto" w:fill="auto"/>
            <w:vAlign w:val="center"/>
          </w:tcPr>
          <w:p w:rsidR="00094478" w:rsidRPr="009450AF" w:rsidRDefault="00094478" w:rsidP="002E6963">
            <w:pPr>
              <w:widowControl/>
              <w:jc w:val="center"/>
              <w:rPr>
                <w:rFonts w:ascii="宋体" w:hAnsi="宋体" w:cs="宋体"/>
                <w:color w:val="000000"/>
                <w:kern w:val="0"/>
                <w:szCs w:val="21"/>
              </w:rPr>
            </w:pPr>
            <w:r>
              <w:rPr>
                <w:rFonts w:ascii="宋体" w:hAnsi="宋体" w:cs="宋体" w:hint="eastAsia"/>
                <w:color w:val="000000"/>
                <w:kern w:val="0"/>
                <w:szCs w:val="21"/>
              </w:rPr>
              <w:t>办案问责</w:t>
            </w:r>
          </w:p>
        </w:tc>
        <w:tc>
          <w:tcPr>
            <w:tcW w:w="1276" w:type="dxa"/>
            <w:shd w:val="clear" w:color="auto" w:fill="auto"/>
            <w:vAlign w:val="center"/>
          </w:tcPr>
          <w:p w:rsidR="00094478" w:rsidRPr="009450AF" w:rsidRDefault="00094478" w:rsidP="002E6963">
            <w:pPr>
              <w:widowControl/>
              <w:jc w:val="right"/>
              <w:rPr>
                <w:rFonts w:ascii="宋体" w:hAnsi="宋体" w:cs="宋体"/>
                <w:color w:val="000000"/>
                <w:kern w:val="0"/>
                <w:szCs w:val="21"/>
              </w:rPr>
            </w:pPr>
            <w:r>
              <w:rPr>
                <w:rFonts w:ascii="宋体" w:hAnsi="宋体" w:cs="宋体"/>
                <w:color w:val="000000"/>
                <w:kern w:val="0"/>
                <w:szCs w:val="21"/>
              </w:rPr>
              <w:t>300.00</w:t>
            </w:r>
          </w:p>
        </w:tc>
        <w:tc>
          <w:tcPr>
            <w:tcW w:w="3827"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受理信访、举报，集中管理问题线索、组织协调案件查办，调查、审查违纪违法案件，对案件审理提出处理意见。</w:t>
            </w:r>
          </w:p>
        </w:tc>
        <w:tc>
          <w:tcPr>
            <w:tcW w:w="2693"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维护党纪国法尊严，坚决惩处腐败分子，有效遏制腐败现象。</w:t>
            </w:r>
          </w:p>
        </w:tc>
        <w:tc>
          <w:tcPr>
            <w:tcW w:w="1843" w:type="dxa"/>
            <w:shd w:val="clear" w:color="auto" w:fill="auto"/>
            <w:vAlign w:val="center"/>
          </w:tcPr>
          <w:p w:rsidR="00094478" w:rsidRPr="009450AF" w:rsidRDefault="00094478" w:rsidP="002E6963">
            <w:pPr>
              <w:widowControl/>
              <w:rPr>
                <w:rFonts w:ascii="宋体" w:hAnsi="宋体" w:cs="宋体"/>
                <w:color w:val="000000"/>
                <w:kern w:val="0"/>
                <w:szCs w:val="21"/>
              </w:rPr>
            </w:pP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p>
        </w:tc>
        <w:tc>
          <w:tcPr>
            <w:tcW w:w="846" w:type="dxa"/>
            <w:shd w:val="clear" w:color="auto" w:fill="auto"/>
            <w:vAlign w:val="center"/>
          </w:tcPr>
          <w:p w:rsidR="00094478" w:rsidRPr="009450AF" w:rsidRDefault="00094478" w:rsidP="002E6963">
            <w:pPr>
              <w:widowControl/>
              <w:rPr>
                <w:rFonts w:ascii="宋体" w:hAnsi="宋体" w:cs="宋体"/>
                <w:color w:val="000000"/>
                <w:kern w:val="0"/>
                <w:szCs w:val="21"/>
              </w:rPr>
            </w:pP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p>
        </w:tc>
        <w:tc>
          <w:tcPr>
            <w:tcW w:w="850" w:type="dxa"/>
            <w:shd w:val="clear" w:color="auto" w:fill="auto"/>
            <w:vAlign w:val="center"/>
          </w:tcPr>
          <w:p w:rsidR="00094478" w:rsidRPr="009450AF" w:rsidRDefault="00094478" w:rsidP="002E6963">
            <w:pPr>
              <w:widowControl/>
              <w:rPr>
                <w:rFonts w:ascii="宋体" w:hAnsi="宋体" w:cs="宋体"/>
                <w:color w:val="000000"/>
                <w:kern w:val="0"/>
                <w:szCs w:val="21"/>
              </w:rPr>
            </w:pPr>
          </w:p>
        </w:tc>
      </w:tr>
      <w:tr w:rsidR="00094478" w:rsidRPr="009450AF" w:rsidTr="00C6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hRule="exact" w:val="1280"/>
        </w:trPr>
        <w:tc>
          <w:tcPr>
            <w:tcW w:w="1702" w:type="dxa"/>
            <w:vMerge w:val="restart"/>
            <w:shd w:val="clear" w:color="auto" w:fill="auto"/>
            <w:vAlign w:val="center"/>
          </w:tcPr>
          <w:p w:rsidR="00094478" w:rsidRPr="009450AF" w:rsidRDefault="00094478" w:rsidP="002E6963">
            <w:pPr>
              <w:widowControl/>
              <w:jc w:val="center"/>
              <w:rPr>
                <w:rFonts w:ascii="宋体" w:hAnsi="宋体" w:cs="宋体"/>
                <w:color w:val="000000"/>
                <w:kern w:val="0"/>
                <w:szCs w:val="21"/>
              </w:rPr>
            </w:pPr>
            <w:r>
              <w:rPr>
                <w:rFonts w:ascii="宋体" w:hAnsi="宋体" w:cs="宋体" w:hint="eastAsia"/>
                <w:color w:val="000000"/>
                <w:kern w:val="0"/>
                <w:szCs w:val="21"/>
              </w:rPr>
              <w:t>案件查办</w:t>
            </w:r>
          </w:p>
        </w:tc>
        <w:tc>
          <w:tcPr>
            <w:tcW w:w="1276" w:type="dxa"/>
            <w:vMerge w:val="restart"/>
            <w:shd w:val="clear" w:color="auto" w:fill="auto"/>
            <w:vAlign w:val="center"/>
          </w:tcPr>
          <w:p w:rsidR="00094478" w:rsidRPr="009450AF" w:rsidRDefault="00094478" w:rsidP="002E6963">
            <w:pPr>
              <w:widowControl/>
              <w:jc w:val="right"/>
              <w:rPr>
                <w:rFonts w:ascii="宋体" w:hAnsi="宋体" w:cs="宋体"/>
                <w:color w:val="000000"/>
                <w:kern w:val="0"/>
                <w:szCs w:val="21"/>
              </w:rPr>
            </w:pPr>
            <w:r>
              <w:rPr>
                <w:rFonts w:ascii="宋体" w:hAnsi="宋体" w:cs="宋体"/>
                <w:color w:val="000000"/>
                <w:kern w:val="0"/>
                <w:szCs w:val="21"/>
              </w:rPr>
              <w:t>300.00</w:t>
            </w:r>
          </w:p>
        </w:tc>
        <w:tc>
          <w:tcPr>
            <w:tcW w:w="3827" w:type="dxa"/>
            <w:vMerge w:val="restart"/>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对有关对象违反党纪政纪和违纪违法行为进行处理；组织协调案件查办工作；承担市监察局的行政复议、行政应诉及有关条规的起草工作。</w:t>
            </w:r>
          </w:p>
        </w:tc>
        <w:tc>
          <w:tcPr>
            <w:tcW w:w="2693" w:type="dxa"/>
            <w:vMerge w:val="restart"/>
            <w:shd w:val="clear" w:color="auto" w:fill="auto"/>
            <w:vAlign w:val="center"/>
          </w:tcPr>
          <w:p w:rsidR="00094478" w:rsidRPr="009450AF" w:rsidRDefault="00094478" w:rsidP="002E6963">
            <w:pPr>
              <w:widowControl/>
              <w:rPr>
                <w:rFonts w:ascii="宋体" w:hAnsi="宋体" w:cs="宋体"/>
                <w:color w:val="000000"/>
                <w:kern w:val="0"/>
                <w:szCs w:val="21"/>
              </w:rPr>
            </w:pPr>
          </w:p>
        </w:tc>
        <w:tc>
          <w:tcPr>
            <w:tcW w:w="1843"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挽回经济损失（万元</w:t>
            </w:r>
            <w:r>
              <w:rPr>
                <w:rFonts w:ascii="宋体" w:hAnsi="宋体" w:cs="宋体"/>
                <w:color w:val="000000"/>
                <w:kern w:val="0"/>
                <w:szCs w:val="21"/>
              </w:rPr>
              <w:t>)</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color w:val="000000"/>
                <w:kern w:val="0"/>
                <w:szCs w:val="21"/>
              </w:rPr>
              <w:t>8000万元以上</w:t>
            </w:r>
          </w:p>
        </w:tc>
        <w:tc>
          <w:tcPr>
            <w:tcW w:w="846"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color w:val="000000"/>
                <w:kern w:val="0"/>
                <w:szCs w:val="21"/>
              </w:rPr>
              <w:t>7000万元以上</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color w:val="000000"/>
                <w:kern w:val="0"/>
                <w:szCs w:val="21"/>
              </w:rPr>
              <w:t>6000万元以上</w:t>
            </w:r>
          </w:p>
        </w:tc>
        <w:tc>
          <w:tcPr>
            <w:tcW w:w="850"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color w:val="000000"/>
                <w:kern w:val="0"/>
                <w:szCs w:val="21"/>
              </w:rPr>
              <w:t>5000万元以上</w:t>
            </w:r>
          </w:p>
        </w:tc>
      </w:tr>
      <w:tr w:rsidR="00094478" w:rsidRPr="009450AF" w:rsidTr="00C6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hRule="exact" w:val="1280"/>
        </w:trPr>
        <w:tc>
          <w:tcPr>
            <w:tcW w:w="1702" w:type="dxa"/>
            <w:vMerge/>
            <w:shd w:val="clear" w:color="auto" w:fill="auto"/>
            <w:vAlign w:val="center"/>
          </w:tcPr>
          <w:p w:rsidR="00094478" w:rsidRPr="009450AF" w:rsidRDefault="00094478" w:rsidP="002E6963">
            <w:pPr>
              <w:widowControl/>
              <w:jc w:val="center"/>
              <w:rPr>
                <w:rFonts w:ascii="宋体" w:hAnsi="宋体" w:cs="宋体"/>
                <w:color w:val="000000"/>
                <w:kern w:val="0"/>
                <w:szCs w:val="21"/>
              </w:rPr>
            </w:pPr>
          </w:p>
        </w:tc>
        <w:tc>
          <w:tcPr>
            <w:tcW w:w="1276" w:type="dxa"/>
            <w:vMerge/>
            <w:shd w:val="clear" w:color="auto" w:fill="auto"/>
            <w:vAlign w:val="center"/>
          </w:tcPr>
          <w:p w:rsidR="00094478" w:rsidRPr="009450AF" w:rsidRDefault="00094478" w:rsidP="002E6963">
            <w:pPr>
              <w:widowControl/>
              <w:jc w:val="right"/>
              <w:rPr>
                <w:rFonts w:ascii="宋体" w:hAnsi="宋体" w:cs="宋体"/>
                <w:color w:val="000000"/>
                <w:kern w:val="0"/>
                <w:szCs w:val="21"/>
              </w:rPr>
            </w:pPr>
          </w:p>
        </w:tc>
        <w:tc>
          <w:tcPr>
            <w:tcW w:w="3827"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2693"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1843"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群众满意</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满意度</w:t>
            </w:r>
            <w:r>
              <w:rPr>
                <w:rFonts w:ascii="宋体" w:hAnsi="宋体" w:cs="宋体"/>
                <w:color w:val="000000"/>
                <w:kern w:val="0"/>
                <w:szCs w:val="21"/>
              </w:rPr>
              <w:t>90%以上（含）</w:t>
            </w:r>
          </w:p>
        </w:tc>
        <w:tc>
          <w:tcPr>
            <w:tcW w:w="846"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满意度</w:t>
            </w:r>
            <w:r>
              <w:rPr>
                <w:rFonts w:ascii="宋体" w:hAnsi="宋体" w:cs="宋体"/>
                <w:color w:val="000000"/>
                <w:kern w:val="0"/>
                <w:szCs w:val="21"/>
              </w:rPr>
              <w:t>80%以上（含）</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满意度</w:t>
            </w:r>
            <w:r>
              <w:rPr>
                <w:rFonts w:ascii="宋体" w:hAnsi="宋体" w:cs="宋体"/>
                <w:color w:val="000000"/>
                <w:kern w:val="0"/>
                <w:szCs w:val="21"/>
              </w:rPr>
              <w:t>80%以上（含）</w:t>
            </w:r>
          </w:p>
        </w:tc>
        <w:tc>
          <w:tcPr>
            <w:tcW w:w="850"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满意度</w:t>
            </w:r>
            <w:r>
              <w:rPr>
                <w:rFonts w:ascii="宋体" w:hAnsi="宋体" w:cs="宋体"/>
                <w:color w:val="000000"/>
                <w:kern w:val="0"/>
                <w:szCs w:val="21"/>
              </w:rPr>
              <w:t>60%以下</w:t>
            </w:r>
          </w:p>
        </w:tc>
      </w:tr>
      <w:tr w:rsidR="00094478" w:rsidRPr="009450AF" w:rsidTr="00C6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hRule="exact" w:val="1280"/>
        </w:trPr>
        <w:tc>
          <w:tcPr>
            <w:tcW w:w="1702" w:type="dxa"/>
            <w:vMerge/>
            <w:shd w:val="clear" w:color="auto" w:fill="auto"/>
            <w:vAlign w:val="center"/>
          </w:tcPr>
          <w:p w:rsidR="00094478" w:rsidRPr="009450AF" w:rsidRDefault="00094478" w:rsidP="002E6963">
            <w:pPr>
              <w:widowControl/>
              <w:jc w:val="center"/>
              <w:rPr>
                <w:rFonts w:ascii="宋体" w:hAnsi="宋体" w:cs="宋体"/>
                <w:color w:val="000000"/>
                <w:kern w:val="0"/>
                <w:szCs w:val="21"/>
              </w:rPr>
            </w:pPr>
          </w:p>
        </w:tc>
        <w:tc>
          <w:tcPr>
            <w:tcW w:w="1276" w:type="dxa"/>
            <w:vMerge/>
            <w:shd w:val="clear" w:color="auto" w:fill="auto"/>
            <w:vAlign w:val="center"/>
          </w:tcPr>
          <w:p w:rsidR="00094478" w:rsidRPr="009450AF" w:rsidRDefault="00094478" w:rsidP="002E6963">
            <w:pPr>
              <w:widowControl/>
              <w:jc w:val="right"/>
              <w:rPr>
                <w:rFonts w:ascii="宋体" w:hAnsi="宋体" w:cs="宋体"/>
                <w:color w:val="000000"/>
                <w:kern w:val="0"/>
                <w:szCs w:val="21"/>
              </w:rPr>
            </w:pPr>
          </w:p>
        </w:tc>
        <w:tc>
          <w:tcPr>
            <w:tcW w:w="3827"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2693"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1843"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执法办案行为投诉率（</w:t>
            </w:r>
            <w:r>
              <w:rPr>
                <w:rFonts w:ascii="宋体" w:hAnsi="宋体" w:cs="宋体"/>
                <w:color w:val="000000"/>
                <w:kern w:val="0"/>
                <w:szCs w:val="21"/>
              </w:rPr>
              <w:t>%）</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无投诉</w:t>
            </w:r>
          </w:p>
        </w:tc>
        <w:tc>
          <w:tcPr>
            <w:tcW w:w="846"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投诉率</w:t>
            </w:r>
            <w:r>
              <w:rPr>
                <w:rFonts w:ascii="宋体" w:hAnsi="宋体" w:cs="宋体"/>
                <w:color w:val="000000"/>
                <w:kern w:val="0"/>
                <w:szCs w:val="21"/>
              </w:rPr>
              <w:t>1%以内</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投诉率</w:t>
            </w:r>
            <w:r>
              <w:rPr>
                <w:rFonts w:ascii="宋体" w:hAnsi="宋体" w:cs="宋体"/>
                <w:color w:val="000000"/>
                <w:kern w:val="0"/>
                <w:szCs w:val="21"/>
              </w:rPr>
              <w:t>5%以内</w:t>
            </w:r>
          </w:p>
        </w:tc>
        <w:tc>
          <w:tcPr>
            <w:tcW w:w="850"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投诉率超过</w:t>
            </w:r>
            <w:r>
              <w:rPr>
                <w:rFonts w:ascii="宋体" w:hAnsi="宋体" w:cs="宋体"/>
                <w:color w:val="000000"/>
                <w:kern w:val="0"/>
                <w:szCs w:val="21"/>
              </w:rPr>
              <w:t>5%</w:t>
            </w:r>
          </w:p>
        </w:tc>
      </w:tr>
      <w:tr w:rsidR="00094478" w:rsidRPr="009450AF" w:rsidTr="00C6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hRule="exact" w:val="1280"/>
        </w:trPr>
        <w:tc>
          <w:tcPr>
            <w:tcW w:w="1702" w:type="dxa"/>
            <w:vMerge w:val="restart"/>
            <w:shd w:val="clear" w:color="auto" w:fill="auto"/>
            <w:vAlign w:val="center"/>
          </w:tcPr>
          <w:p w:rsidR="00094478" w:rsidRPr="009450AF" w:rsidRDefault="00094478" w:rsidP="002E6963">
            <w:pPr>
              <w:widowControl/>
              <w:jc w:val="center"/>
              <w:rPr>
                <w:rFonts w:ascii="宋体" w:hAnsi="宋体" w:cs="宋体"/>
                <w:color w:val="000000"/>
                <w:kern w:val="0"/>
                <w:szCs w:val="21"/>
              </w:rPr>
            </w:pPr>
            <w:r>
              <w:rPr>
                <w:rFonts w:ascii="宋体" w:hAnsi="宋体" w:cs="宋体" w:hint="eastAsia"/>
                <w:color w:val="000000"/>
                <w:kern w:val="0"/>
                <w:szCs w:val="21"/>
              </w:rPr>
              <w:lastRenderedPageBreak/>
              <w:t>案件查办</w:t>
            </w:r>
          </w:p>
        </w:tc>
        <w:tc>
          <w:tcPr>
            <w:tcW w:w="1276" w:type="dxa"/>
            <w:vMerge w:val="restart"/>
            <w:shd w:val="clear" w:color="auto" w:fill="auto"/>
            <w:vAlign w:val="center"/>
          </w:tcPr>
          <w:p w:rsidR="00094478" w:rsidRPr="009450AF" w:rsidRDefault="00094478" w:rsidP="002E6963">
            <w:pPr>
              <w:widowControl/>
              <w:jc w:val="right"/>
              <w:rPr>
                <w:rFonts w:ascii="宋体" w:hAnsi="宋体" w:cs="宋体"/>
                <w:color w:val="000000"/>
                <w:kern w:val="0"/>
                <w:szCs w:val="21"/>
              </w:rPr>
            </w:pPr>
            <w:r>
              <w:rPr>
                <w:rFonts w:ascii="宋体" w:hAnsi="宋体" w:cs="宋体"/>
                <w:color w:val="000000"/>
                <w:kern w:val="0"/>
                <w:szCs w:val="21"/>
              </w:rPr>
              <w:t>300.00</w:t>
            </w:r>
          </w:p>
        </w:tc>
        <w:tc>
          <w:tcPr>
            <w:tcW w:w="3827" w:type="dxa"/>
            <w:vMerge w:val="restart"/>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对有关对象违反党纪政纪和违纪违法行为进行处理；组织协调案件查办工作；承担市监察局的行政复议、行政应诉及有关条规的起草工作。</w:t>
            </w:r>
          </w:p>
        </w:tc>
        <w:tc>
          <w:tcPr>
            <w:tcW w:w="2693" w:type="dxa"/>
            <w:vMerge w:val="restart"/>
            <w:shd w:val="clear" w:color="auto" w:fill="auto"/>
            <w:vAlign w:val="center"/>
          </w:tcPr>
          <w:p w:rsidR="00094478" w:rsidRPr="009450AF" w:rsidRDefault="00094478" w:rsidP="002E6963">
            <w:pPr>
              <w:widowControl/>
              <w:rPr>
                <w:rFonts w:ascii="宋体" w:hAnsi="宋体" w:cs="宋体"/>
                <w:color w:val="000000"/>
                <w:kern w:val="0"/>
                <w:szCs w:val="21"/>
              </w:rPr>
            </w:pPr>
          </w:p>
        </w:tc>
        <w:tc>
          <w:tcPr>
            <w:tcW w:w="1843"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案件办理时限（月）</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不超过办理时限</w:t>
            </w:r>
          </w:p>
        </w:tc>
        <w:tc>
          <w:tcPr>
            <w:tcW w:w="846"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超出办理时限一周</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超出办理时限二周</w:t>
            </w:r>
          </w:p>
        </w:tc>
        <w:tc>
          <w:tcPr>
            <w:tcW w:w="850"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超出办理时限三周</w:t>
            </w:r>
          </w:p>
        </w:tc>
      </w:tr>
      <w:tr w:rsidR="00094478" w:rsidRPr="009450AF" w:rsidTr="00C6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hRule="exact" w:val="1600"/>
        </w:trPr>
        <w:tc>
          <w:tcPr>
            <w:tcW w:w="1702" w:type="dxa"/>
            <w:vMerge/>
            <w:shd w:val="clear" w:color="auto" w:fill="auto"/>
            <w:vAlign w:val="center"/>
          </w:tcPr>
          <w:p w:rsidR="00094478" w:rsidRPr="009450AF" w:rsidRDefault="00094478" w:rsidP="002E6963">
            <w:pPr>
              <w:widowControl/>
              <w:jc w:val="center"/>
              <w:rPr>
                <w:rFonts w:ascii="宋体" w:hAnsi="宋体" w:cs="宋体"/>
                <w:color w:val="000000"/>
                <w:kern w:val="0"/>
                <w:szCs w:val="21"/>
              </w:rPr>
            </w:pPr>
          </w:p>
        </w:tc>
        <w:tc>
          <w:tcPr>
            <w:tcW w:w="1276" w:type="dxa"/>
            <w:vMerge/>
            <w:shd w:val="clear" w:color="auto" w:fill="auto"/>
            <w:vAlign w:val="center"/>
          </w:tcPr>
          <w:p w:rsidR="00094478" w:rsidRPr="009450AF" w:rsidRDefault="00094478" w:rsidP="002E6963">
            <w:pPr>
              <w:widowControl/>
              <w:jc w:val="right"/>
              <w:rPr>
                <w:rFonts w:ascii="宋体" w:hAnsi="宋体" w:cs="宋体"/>
                <w:color w:val="000000"/>
                <w:kern w:val="0"/>
                <w:szCs w:val="21"/>
              </w:rPr>
            </w:pPr>
          </w:p>
        </w:tc>
        <w:tc>
          <w:tcPr>
            <w:tcW w:w="3827"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2693"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1843"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审限结案率</w:t>
            </w:r>
            <w:r>
              <w:rPr>
                <w:rFonts w:ascii="宋体" w:hAnsi="宋体" w:cs="宋体"/>
                <w:color w:val="000000"/>
                <w:kern w:val="0"/>
                <w:szCs w:val="21"/>
              </w:rPr>
              <w:t>(%)</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完成审限结案率的</w:t>
            </w:r>
            <w:r>
              <w:rPr>
                <w:rFonts w:ascii="宋体" w:hAnsi="宋体" w:cs="宋体"/>
                <w:color w:val="000000"/>
                <w:kern w:val="0"/>
                <w:szCs w:val="21"/>
              </w:rPr>
              <w:t>90%以上</w:t>
            </w:r>
          </w:p>
        </w:tc>
        <w:tc>
          <w:tcPr>
            <w:tcW w:w="846"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完成审限结案率的</w:t>
            </w:r>
            <w:r>
              <w:rPr>
                <w:rFonts w:ascii="宋体" w:hAnsi="宋体" w:cs="宋体"/>
                <w:color w:val="000000"/>
                <w:kern w:val="0"/>
                <w:szCs w:val="21"/>
              </w:rPr>
              <w:t>80%以上</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完成审限结案率的</w:t>
            </w:r>
            <w:r>
              <w:rPr>
                <w:rFonts w:ascii="宋体" w:hAnsi="宋体" w:cs="宋体"/>
                <w:color w:val="000000"/>
                <w:kern w:val="0"/>
                <w:szCs w:val="21"/>
              </w:rPr>
              <w:t>70%以上</w:t>
            </w:r>
          </w:p>
        </w:tc>
        <w:tc>
          <w:tcPr>
            <w:tcW w:w="850"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完成审限结案率的</w:t>
            </w:r>
            <w:r>
              <w:rPr>
                <w:rFonts w:ascii="宋体" w:hAnsi="宋体" w:cs="宋体"/>
                <w:color w:val="000000"/>
                <w:kern w:val="0"/>
                <w:szCs w:val="21"/>
              </w:rPr>
              <w:t>60%以上</w:t>
            </w:r>
          </w:p>
        </w:tc>
      </w:tr>
      <w:tr w:rsidR="00094478" w:rsidRPr="009450AF" w:rsidTr="00C6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hRule="exact" w:val="1600"/>
        </w:trPr>
        <w:tc>
          <w:tcPr>
            <w:tcW w:w="1702" w:type="dxa"/>
            <w:vMerge/>
            <w:shd w:val="clear" w:color="auto" w:fill="auto"/>
            <w:vAlign w:val="center"/>
          </w:tcPr>
          <w:p w:rsidR="00094478" w:rsidRPr="009450AF" w:rsidRDefault="00094478" w:rsidP="002E6963">
            <w:pPr>
              <w:widowControl/>
              <w:jc w:val="center"/>
              <w:rPr>
                <w:rFonts w:ascii="宋体" w:hAnsi="宋体" w:cs="宋体"/>
                <w:color w:val="000000"/>
                <w:kern w:val="0"/>
                <w:szCs w:val="21"/>
              </w:rPr>
            </w:pPr>
          </w:p>
        </w:tc>
        <w:tc>
          <w:tcPr>
            <w:tcW w:w="1276" w:type="dxa"/>
            <w:vMerge/>
            <w:shd w:val="clear" w:color="auto" w:fill="auto"/>
            <w:vAlign w:val="center"/>
          </w:tcPr>
          <w:p w:rsidR="00094478" w:rsidRPr="009450AF" w:rsidRDefault="00094478" w:rsidP="002E6963">
            <w:pPr>
              <w:widowControl/>
              <w:jc w:val="right"/>
              <w:rPr>
                <w:rFonts w:ascii="宋体" w:hAnsi="宋体" w:cs="宋体"/>
                <w:color w:val="000000"/>
                <w:kern w:val="0"/>
                <w:szCs w:val="21"/>
              </w:rPr>
            </w:pPr>
          </w:p>
        </w:tc>
        <w:tc>
          <w:tcPr>
            <w:tcW w:w="3827"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2693"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1843"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限审结案率</w:t>
            </w:r>
            <w:r>
              <w:rPr>
                <w:rFonts w:ascii="宋体" w:hAnsi="宋体" w:cs="宋体"/>
                <w:color w:val="000000"/>
                <w:kern w:val="0"/>
                <w:szCs w:val="21"/>
              </w:rPr>
              <w:t>%</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完成审限结案率的</w:t>
            </w:r>
            <w:r>
              <w:rPr>
                <w:rFonts w:ascii="宋体" w:hAnsi="宋体" w:cs="宋体"/>
                <w:color w:val="000000"/>
                <w:kern w:val="0"/>
                <w:szCs w:val="21"/>
              </w:rPr>
              <w:t>90%以上</w:t>
            </w:r>
          </w:p>
        </w:tc>
        <w:tc>
          <w:tcPr>
            <w:tcW w:w="846"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完成审限结案率的</w:t>
            </w:r>
            <w:r>
              <w:rPr>
                <w:rFonts w:ascii="宋体" w:hAnsi="宋体" w:cs="宋体"/>
                <w:color w:val="000000"/>
                <w:kern w:val="0"/>
                <w:szCs w:val="21"/>
              </w:rPr>
              <w:t>80%以上</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完成审限结案率的</w:t>
            </w:r>
            <w:r>
              <w:rPr>
                <w:rFonts w:ascii="宋体" w:hAnsi="宋体" w:cs="宋体"/>
                <w:color w:val="000000"/>
                <w:kern w:val="0"/>
                <w:szCs w:val="21"/>
              </w:rPr>
              <w:t>70%以上</w:t>
            </w:r>
          </w:p>
        </w:tc>
        <w:tc>
          <w:tcPr>
            <w:tcW w:w="850"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完成审限结案率的</w:t>
            </w:r>
            <w:r>
              <w:rPr>
                <w:rFonts w:ascii="宋体" w:hAnsi="宋体" w:cs="宋体"/>
                <w:color w:val="000000"/>
                <w:kern w:val="0"/>
                <w:szCs w:val="21"/>
              </w:rPr>
              <w:t>60%以上</w:t>
            </w:r>
          </w:p>
        </w:tc>
      </w:tr>
      <w:tr w:rsidR="00094478" w:rsidRPr="009450AF" w:rsidTr="00C6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hRule="exact" w:val="1280"/>
        </w:trPr>
        <w:tc>
          <w:tcPr>
            <w:tcW w:w="1702" w:type="dxa"/>
            <w:vMerge/>
            <w:shd w:val="clear" w:color="auto" w:fill="auto"/>
            <w:vAlign w:val="center"/>
          </w:tcPr>
          <w:p w:rsidR="00094478" w:rsidRPr="009450AF" w:rsidRDefault="00094478" w:rsidP="002E6963">
            <w:pPr>
              <w:widowControl/>
              <w:jc w:val="center"/>
              <w:rPr>
                <w:rFonts w:ascii="宋体" w:hAnsi="宋体" w:cs="宋体"/>
                <w:color w:val="000000"/>
                <w:kern w:val="0"/>
                <w:szCs w:val="21"/>
              </w:rPr>
            </w:pPr>
          </w:p>
        </w:tc>
        <w:tc>
          <w:tcPr>
            <w:tcW w:w="1276" w:type="dxa"/>
            <w:vMerge/>
            <w:shd w:val="clear" w:color="auto" w:fill="auto"/>
            <w:vAlign w:val="center"/>
          </w:tcPr>
          <w:p w:rsidR="00094478" w:rsidRPr="009450AF" w:rsidRDefault="00094478" w:rsidP="002E6963">
            <w:pPr>
              <w:widowControl/>
              <w:jc w:val="right"/>
              <w:rPr>
                <w:rFonts w:ascii="宋体" w:hAnsi="宋体" w:cs="宋体"/>
                <w:color w:val="000000"/>
                <w:kern w:val="0"/>
                <w:szCs w:val="21"/>
              </w:rPr>
            </w:pPr>
          </w:p>
        </w:tc>
        <w:tc>
          <w:tcPr>
            <w:tcW w:w="3827"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2693"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1843"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执法行动次数（次）</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完成执法行动</w:t>
            </w:r>
            <w:r>
              <w:rPr>
                <w:rFonts w:ascii="宋体" w:hAnsi="宋体" w:cs="宋体"/>
                <w:color w:val="000000"/>
                <w:kern w:val="0"/>
                <w:szCs w:val="21"/>
              </w:rPr>
              <w:t>90%以上</w:t>
            </w:r>
          </w:p>
        </w:tc>
        <w:tc>
          <w:tcPr>
            <w:tcW w:w="846"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完成执法行动</w:t>
            </w:r>
            <w:r>
              <w:rPr>
                <w:rFonts w:ascii="宋体" w:hAnsi="宋体" w:cs="宋体"/>
                <w:color w:val="000000"/>
                <w:kern w:val="0"/>
                <w:szCs w:val="21"/>
              </w:rPr>
              <w:t>80%以上</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完成执法行动</w:t>
            </w:r>
            <w:r>
              <w:rPr>
                <w:rFonts w:ascii="宋体" w:hAnsi="宋体" w:cs="宋体"/>
                <w:color w:val="000000"/>
                <w:kern w:val="0"/>
                <w:szCs w:val="21"/>
              </w:rPr>
              <w:t>70%以上</w:t>
            </w:r>
          </w:p>
        </w:tc>
        <w:tc>
          <w:tcPr>
            <w:tcW w:w="850"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完成执法行动</w:t>
            </w:r>
            <w:r>
              <w:rPr>
                <w:rFonts w:ascii="宋体" w:hAnsi="宋体" w:cs="宋体"/>
                <w:color w:val="000000"/>
                <w:kern w:val="0"/>
                <w:szCs w:val="21"/>
              </w:rPr>
              <w:t>60%以上</w:t>
            </w:r>
          </w:p>
        </w:tc>
      </w:tr>
      <w:tr w:rsidR="00094478" w:rsidRPr="009450AF" w:rsidTr="00C6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hRule="exact" w:val="1280"/>
        </w:trPr>
        <w:tc>
          <w:tcPr>
            <w:tcW w:w="1702" w:type="dxa"/>
            <w:vMerge w:val="restart"/>
            <w:shd w:val="clear" w:color="auto" w:fill="auto"/>
            <w:vAlign w:val="center"/>
          </w:tcPr>
          <w:p w:rsidR="00094478" w:rsidRPr="009450AF" w:rsidRDefault="00094478" w:rsidP="002E6963">
            <w:pPr>
              <w:widowControl/>
              <w:jc w:val="center"/>
              <w:rPr>
                <w:rFonts w:ascii="宋体" w:hAnsi="宋体" w:cs="宋体"/>
                <w:color w:val="000000"/>
                <w:kern w:val="0"/>
                <w:szCs w:val="21"/>
              </w:rPr>
            </w:pPr>
            <w:r>
              <w:rPr>
                <w:rFonts w:ascii="宋体" w:hAnsi="宋体" w:cs="宋体" w:hint="eastAsia"/>
                <w:color w:val="000000"/>
                <w:kern w:val="0"/>
                <w:szCs w:val="21"/>
              </w:rPr>
              <w:lastRenderedPageBreak/>
              <w:t>案件查办</w:t>
            </w:r>
          </w:p>
        </w:tc>
        <w:tc>
          <w:tcPr>
            <w:tcW w:w="1276" w:type="dxa"/>
            <w:vMerge w:val="restart"/>
            <w:shd w:val="clear" w:color="auto" w:fill="auto"/>
            <w:vAlign w:val="center"/>
          </w:tcPr>
          <w:p w:rsidR="00094478" w:rsidRPr="009450AF" w:rsidRDefault="00094478" w:rsidP="002E6963">
            <w:pPr>
              <w:widowControl/>
              <w:jc w:val="right"/>
              <w:rPr>
                <w:rFonts w:ascii="宋体" w:hAnsi="宋体" w:cs="宋体"/>
                <w:color w:val="000000"/>
                <w:kern w:val="0"/>
                <w:szCs w:val="21"/>
              </w:rPr>
            </w:pPr>
            <w:r>
              <w:rPr>
                <w:rFonts w:ascii="宋体" w:hAnsi="宋体" w:cs="宋体"/>
                <w:color w:val="000000"/>
                <w:kern w:val="0"/>
                <w:szCs w:val="21"/>
              </w:rPr>
              <w:t>300.00</w:t>
            </w:r>
          </w:p>
        </w:tc>
        <w:tc>
          <w:tcPr>
            <w:tcW w:w="3827" w:type="dxa"/>
            <w:vMerge w:val="restart"/>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对有关对象违反党纪政纪和违纪违法行为进行处理；组织协调案件查办工作；承担市监察局的行政复议、行政应诉及有关条规的起草工作。</w:t>
            </w:r>
          </w:p>
        </w:tc>
        <w:tc>
          <w:tcPr>
            <w:tcW w:w="2693" w:type="dxa"/>
            <w:vMerge w:val="restart"/>
            <w:shd w:val="clear" w:color="auto" w:fill="auto"/>
            <w:vAlign w:val="center"/>
          </w:tcPr>
          <w:p w:rsidR="00094478" w:rsidRPr="009450AF" w:rsidRDefault="00094478" w:rsidP="002E6963">
            <w:pPr>
              <w:widowControl/>
              <w:rPr>
                <w:rFonts w:ascii="宋体" w:hAnsi="宋体" w:cs="宋体"/>
                <w:color w:val="000000"/>
                <w:kern w:val="0"/>
                <w:szCs w:val="21"/>
              </w:rPr>
            </w:pPr>
          </w:p>
        </w:tc>
        <w:tc>
          <w:tcPr>
            <w:tcW w:w="1843"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办理案件数（个）</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完成办理案件</w:t>
            </w:r>
            <w:r>
              <w:rPr>
                <w:rFonts w:ascii="宋体" w:hAnsi="宋体" w:cs="宋体"/>
                <w:color w:val="000000"/>
                <w:kern w:val="0"/>
                <w:szCs w:val="21"/>
              </w:rPr>
              <w:t>90%以上</w:t>
            </w:r>
          </w:p>
        </w:tc>
        <w:tc>
          <w:tcPr>
            <w:tcW w:w="846"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完成办理案件</w:t>
            </w:r>
            <w:r>
              <w:rPr>
                <w:rFonts w:ascii="宋体" w:hAnsi="宋体" w:cs="宋体"/>
                <w:color w:val="000000"/>
                <w:kern w:val="0"/>
                <w:szCs w:val="21"/>
              </w:rPr>
              <w:t>80%以上</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完成办理案件</w:t>
            </w:r>
            <w:r>
              <w:rPr>
                <w:rFonts w:ascii="宋体" w:hAnsi="宋体" w:cs="宋体"/>
                <w:color w:val="000000"/>
                <w:kern w:val="0"/>
                <w:szCs w:val="21"/>
              </w:rPr>
              <w:t>70%以上</w:t>
            </w:r>
          </w:p>
        </w:tc>
        <w:tc>
          <w:tcPr>
            <w:tcW w:w="850"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完成办理案件</w:t>
            </w:r>
            <w:r>
              <w:rPr>
                <w:rFonts w:ascii="宋体" w:hAnsi="宋体" w:cs="宋体"/>
                <w:color w:val="000000"/>
                <w:kern w:val="0"/>
                <w:szCs w:val="21"/>
              </w:rPr>
              <w:t>60%以上</w:t>
            </w:r>
          </w:p>
        </w:tc>
      </w:tr>
      <w:tr w:rsidR="00094478" w:rsidRPr="009450AF" w:rsidTr="00C6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hRule="exact" w:val="1600"/>
        </w:trPr>
        <w:tc>
          <w:tcPr>
            <w:tcW w:w="1702" w:type="dxa"/>
            <w:vMerge/>
            <w:shd w:val="clear" w:color="auto" w:fill="auto"/>
            <w:vAlign w:val="center"/>
          </w:tcPr>
          <w:p w:rsidR="00094478" w:rsidRPr="009450AF" w:rsidRDefault="00094478" w:rsidP="002E6963">
            <w:pPr>
              <w:widowControl/>
              <w:jc w:val="center"/>
              <w:rPr>
                <w:rFonts w:ascii="宋体" w:hAnsi="宋体" w:cs="宋体"/>
                <w:color w:val="000000"/>
                <w:kern w:val="0"/>
                <w:szCs w:val="21"/>
              </w:rPr>
            </w:pPr>
          </w:p>
        </w:tc>
        <w:tc>
          <w:tcPr>
            <w:tcW w:w="1276" w:type="dxa"/>
            <w:vMerge/>
            <w:shd w:val="clear" w:color="auto" w:fill="auto"/>
            <w:vAlign w:val="center"/>
          </w:tcPr>
          <w:p w:rsidR="00094478" w:rsidRPr="009450AF" w:rsidRDefault="00094478" w:rsidP="002E6963">
            <w:pPr>
              <w:widowControl/>
              <w:jc w:val="right"/>
              <w:rPr>
                <w:rFonts w:ascii="宋体" w:hAnsi="宋体" w:cs="宋体"/>
                <w:color w:val="000000"/>
                <w:kern w:val="0"/>
                <w:szCs w:val="21"/>
              </w:rPr>
            </w:pPr>
          </w:p>
        </w:tc>
        <w:tc>
          <w:tcPr>
            <w:tcW w:w="3827"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2693" w:type="dxa"/>
            <w:vMerge/>
            <w:shd w:val="clear" w:color="auto" w:fill="auto"/>
            <w:vAlign w:val="center"/>
          </w:tcPr>
          <w:p w:rsidR="00094478" w:rsidRPr="009450AF" w:rsidRDefault="00094478" w:rsidP="002E6963">
            <w:pPr>
              <w:widowControl/>
              <w:rPr>
                <w:rFonts w:ascii="宋体" w:hAnsi="宋体" w:cs="宋体"/>
                <w:color w:val="000000"/>
                <w:kern w:val="0"/>
                <w:szCs w:val="21"/>
              </w:rPr>
            </w:pPr>
          </w:p>
        </w:tc>
        <w:tc>
          <w:tcPr>
            <w:tcW w:w="1843"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案件办结率（</w:t>
            </w:r>
            <w:r>
              <w:rPr>
                <w:rFonts w:ascii="宋体" w:hAnsi="宋体" w:cs="宋体"/>
                <w:color w:val="000000"/>
                <w:kern w:val="0"/>
                <w:szCs w:val="21"/>
              </w:rPr>
              <w:t>%）</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完成案件办结率的</w:t>
            </w:r>
            <w:r>
              <w:rPr>
                <w:rFonts w:ascii="宋体" w:hAnsi="宋体" w:cs="宋体"/>
                <w:color w:val="000000"/>
                <w:kern w:val="0"/>
                <w:szCs w:val="21"/>
              </w:rPr>
              <w:t>90%以上</w:t>
            </w:r>
          </w:p>
        </w:tc>
        <w:tc>
          <w:tcPr>
            <w:tcW w:w="846"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完成案件办结率的</w:t>
            </w:r>
            <w:r>
              <w:rPr>
                <w:rFonts w:ascii="宋体" w:hAnsi="宋体" w:cs="宋体"/>
                <w:color w:val="000000"/>
                <w:kern w:val="0"/>
                <w:szCs w:val="21"/>
              </w:rPr>
              <w:t>80%以是</w:t>
            </w:r>
          </w:p>
        </w:tc>
        <w:tc>
          <w:tcPr>
            <w:tcW w:w="851"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完成案件办结率的</w:t>
            </w:r>
            <w:r>
              <w:rPr>
                <w:rFonts w:ascii="宋体" w:hAnsi="宋体" w:cs="宋体"/>
                <w:color w:val="000000"/>
                <w:kern w:val="0"/>
                <w:szCs w:val="21"/>
              </w:rPr>
              <w:t>70%以上</w:t>
            </w:r>
          </w:p>
        </w:tc>
        <w:tc>
          <w:tcPr>
            <w:tcW w:w="850" w:type="dxa"/>
            <w:shd w:val="clear" w:color="auto" w:fill="auto"/>
            <w:vAlign w:val="center"/>
          </w:tcPr>
          <w:p w:rsidR="00094478" w:rsidRPr="009450AF" w:rsidRDefault="00094478" w:rsidP="002E6963">
            <w:pPr>
              <w:widowControl/>
              <w:rPr>
                <w:rFonts w:ascii="宋体" w:hAnsi="宋体" w:cs="宋体"/>
                <w:color w:val="000000"/>
                <w:kern w:val="0"/>
                <w:szCs w:val="21"/>
              </w:rPr>
            </w:pPr>
            <w:r>
              <w:rPr>
                <w:rFonts w:ascii="宋体" w:hAnsi="宋体" w:cs="宋体" w:hint="eastAsia"/>
                <w:color w:val="000000"/>
                <w:kern w:val="0"/>
                <w:szCs w:val="21"/>
              </w:rPr>
              <w:t>完成案件办结率的</w:t>
            </w:r>
            <w:r>
              <w:rPr>
                <w:rFonts w:ascii="宋体" w:hAnsi="宋体" w:cs="宋体"/>
                <w:color w:val="000000"/>
                <w:kern w:val="0"/>
                <w:szCs w:val="21"/>
              </w:rPr>
              <w:t>60%以上</w:t>
            </w:r>
          </w:p>
        </w:tc>
      </w:tr>
    </w:tbl>
    <w:p w:rsidR="00094478" w:rsidRDefault="00094478" w:rsidP="00DF16EC">
      <w:pPr>
        <w:spacing w:line="360" w:lineRule="auto"/>
        <w:jc w:val="left"/>
      </w:pPr>
    </w:p>
    <w:p w:rsidR="00094478" w:rsidRDefault="00094478" w:rsidP="00094478">
      <w:pPr>
        <w:jc w:val="left"/>
        <w:rPr>
          <w:rFonts w:ascii="仿宋" w:eastAsia="仿宋" w:hAnsi="仿宋"/>
          <w:color w:val="000000"/>
          <w:sz w:val="28"/>
        </w:rPr>
        <w:sectPr w:rsidR="00094478" w:rsidSect="00094478">
          <w:headerReference w:type="default" r:id="rId7"/>
          <w:pgSz w:w="16838" w:h="11906" w:orient="landscape"/>
          <w:pgMar w:top="1800" w:right="1440" w:bottom="1800" w:left="1440" w:header="851" w:footer="992" w:gutter="0"/>
          <w:cols w:space="425"/>
          <w:docGrid w:type="lines" w:linePitch="312"/>
        </w:sectPr>
      </w:pPr>
    </w:p>
    <w:p w:rsidR="00094478" w:rsidRPr="003F3835" w:rsidRDefault="00094478" w:rsidP="00652854">
      <w:pPr>
        <w:pStyle w:val="a4"/>
      </w:pPr>
      <w:bookmarkStart w:id="4" w:name="_Toc503343540"/>
      <w:r>
        <w:rPr>
          <w:rFonts w:hint="eastAsia"/>
        </w:rPr>
        <w:lastRenderedPageBreak/>
        <w:t>部门收支预算</w:t>
      </w:r>
      <w:r w:rsidRPr="003F3835">
        <w:rPr>
          <w:rFonts w:hint="eastAsia"/>
        </w:rPr>
        <w:t>总表</w:t>
      </w:r>
      <w:bookmarkEnd w:id="4"/>
    </w:p>
    <w:tbl>
      <w:tblPr>
        <w:tblW w:w="9379" w:type="dxa"/>
        <w:jc w:val="center"/>
        <w:tblLook w:val="04A0"/>
      </w:tblPr>
      <w:tblGrid>
        <w:gridCol w:w="1396"/>
        <w:gridCol w:w="4961"/>
        <w:gridCol w:w="3022"/>
      </w:tblGrid>
      <w:tr w:rsidR="00094478" w:rsidRPr="003F2354" w:rsidTr="00832AD9">
        <w:trPr>
          <w:cantSplit/>
          <w:trHeight w:val="312"/>
          <w:tblHeader/>
          <w:jc w:val="center"/>
        </w:trPr>
        <w:tc>
          <w:tcPr>
            <w:tcW w:w="6357" w:type="dxa"/>
            <w:gridSpan w:val="2"/>
            <w:tcBorders>
              <w:bottom w:val="single" w:sz="4" w:space="0" w:color="auto"/>
            </w:tcBorders>
            <w:shd w:val="clear" w:color="auto" w:fill="auto"/>
            <w:noWrap/>
            <w:vAlign w:val="center"/>
          </w:tcPr>
          <w:p w:rsidR="00094478" w:rsidRDefault="00094478" w:rsidP="003F2354">
            <w:pPr>
              <w:widowControl/>
              <w:jc w:val="left"/>
              <w:rPr>
                <w:rFonts w:ascii="黑体" w:eastAsia="黑体"/>
                <w:b/>
              </w:rPr>
            </w:pPr>
            <w:r>
              <w:rPr>
                <w:rFonts w:ascii="宋体" w:hAnsi="宋体"/>
                <w:sz w:val="28"/>
              </w:rPr>
              <w:t>105中国共产党唐山市纪律检查委员会</w:t>
            </w:r>
          </w:p>
        </w:tc>
        <w:tc>
          <w:tcPr>
            <w:tcW w:w="3022" w:type="dxa"/>
            <w:tcBorders>
              <w:bottom w:val="single" w:sz="4" w:space="0" w:color="auto"/>
            </w:tcBorders>
            <w:shd w:val="clear" w:color="auto" w:fill="auto"/>
            <w:noWrap/>
            <w:vAlign w:val="center"/>
          </w:tcPr>
          <w:p w:rsidR="00094478" w:rsidRDefault="00094478" w:rsidP="003F2354">
            <w:pPr>
              <w:widowControl/>
              <w:jc w:val="right"/>
              <w:rPr>
                <w:rFonts w:ascii="黑体" w:eastAsia="黑体"/>
                <w:b/>
              </w:rPr>
            </w:pPr>
            <w:r>
              <w:rPr>
                <w:rFonts w:ascii="宋体" w:hAnsi="宋体"/>
                <w:sz w:val="24"/>
              </w:rPr>
              <w:t>单位：万元</w:t>
            </w:r>
          </w:p>
        </w:tc>
      </w:tr>
      <w:tr w:rsidR="00094478" w:rsidRPr="003F2354" w:rsidTr="00832AD9">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3F2354" w:rsidRDefault="00094478" w:rsidP="003F2354">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3F2354" w:rsidRDefault="00094478" w:rsidP="003F2354">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3F2354" w:rsidRDefault="00094478" w:rsidP="003F2354">
            <w:pPr>
              <w:widowControl/>
              <w:jc w:val="center"/>
              <w:rPr>
                <w:rFonts w:ascii="黑体" w:eastAsia="黑体" w:hAnsi="黑体" w:cs="Arial"/>
                <w:b/>
                <w:kern w:val="0"/>
                <w:szCs w:val="21"/>
              </w:rPr>
            </w:pPr>
            <w:r>
              <w:rPr>
                <w:rFonts w:ascii="黑体" w:eastAsia="黑体" w:hint="eastAsia"/>
                <w:b/>
              </w:rPr>
              <w:t>预算金额</w:t>
            </w:r>
          </w:p>
        </w:tc>
      </w:tr>
      <w:tr w:rsidR="00094478" w:rsidRPr="003F2354" w:rsidTr="00832AD9">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094478" w:rsidRPr="003F2354" w:rsidRDefault="00094478" w:rsidP="003F2354">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094478" w:rsidRPr="003F2354" w:rsidRDefault="00094478" w:rsidP="003F2354">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094478" w:rsidRPr="003F2354" w:rsidRDefault="00094478" w:rsidP="003F2354">
            <w:pPr>
              <w:widowControl/>
              <w:jc w:val="center"/>
              <w:rPr>
                <w:rFonts w:ascii="Arial" w:hAnsi="Arial" w:cs="Arial"/>
                <w:kern w:val="0"/>
                <w:sz w:val="20"/>
                <w:szCs w:val="20"/>
              </w:rPr>
            </w:pPr>
          </w:p>
        </w:tc>
      </w:tr>
      <w:tr w:rsidR="00094478" w:rsidRPr="003F2354" w:rsidTr="00832AD9">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4684.01</w:t>
            </w: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4684.01</w:t>
            </w: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3684.01</w:t>
            </w: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1000</w:t>
            </w: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Default="00094478" w:rsidP="000314A8">
            <w:pPr>
              <w:widowControl/>
              <w:jc w:val="left"/>
              <w:rPr>
                <w:rFonts w:ascii="Arial" w:hAnsi="Arial" w:cs="Arial"/>
                <w:kern w:val="0"/>
                <w:szCs w:val="21"/>
              </w:rPr>
            </w:pPr>
            <w:r>
              <w:rPr>
                <w:rFonts w:ascii="Arial" w:hAnsi="Arial" w:cs="Arial" w:hint="eastAsia"/>
                <w:kern w:val="0"/>
                <w:szCs w:val="21"/>
              </w:rPr>
              <w:t>用事业基金弥补收支差额</w:t>
            </w:r>
          </w:p>
          <w:p w:rsidR="00094478" w:rsidRPr="003F2354" w:rsidRDefault="00094478" w:rsidP="000314A8">
            <w:pPr>
              <w:widowControl/>
              <w:jc w:val="left"/>
              <w:rPr>
                <w:rFonts w:ascii="Arial" w:hAnsi="Arial" w:cs="Arial"/>
                <w:kern w:val="0"/>
                <w:szCs w:val="21"/>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4684.01</w:t>
            </w: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2056.33</w:t>
            </w: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1999.45</w:t>
            </w: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56.88</w:t>
            </w: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2327.68</w:t>
            </w: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626.6</w:t>
            </w: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1701.08</w:t>
            </w: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300</w:t>
            </w: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32AD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结余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bl>
    <w:p w:rsidR="00094478" w:rsidRDefault="00094478" w:rsidP="003F2354">
      <w:pPr>
        <w:spacing w:line="20" w:lineRule="exact"/>
        <w:jc w:val="left"/>
      </w:pPr>
    </w:p>
    <w:p w:rsidR="00094478" w:rsidRDefault="00094478" w:rsidP="00094478">
      <w:pPr>
        <w:jc w:val="left"/>
        <w:rPr>
          <w:rFonts w:ascii="仿宋" w:eastAsia="仿宋" w:hAnsi="仿宋"/>
          <w:color w:val="000000"/>
          <w:sz w:val="28"/>
        </w:rPr>
        <w:sectPr w:rsidR="00094478" w:rsidSect="00094478">
          <w:headerReference w:type="default" r:id="rId8"/>
          <w:pgSz w:w="11906" w:h="16838"/>
          <w:pgMar w:top="1440" w:right="1800" w:bottom="1440" w:left="1800" w:header="851" w:footer="992" w:gutter="0"/>
          <w:cols w:space="425"/>
          <w:docGrid w:type="lines" w:linePitch="312"/>
        </w:sectPr>
      </w:pPr>
    </w:p>
    <w:p w:rsidR="00094478" w:rsidRDefault="00094478" w:rsidP="00B211FE">
      <w:pPr>
        <w:pStyle w:val="a4"/>
      </w:pPr>
      <w:bookmarkStart w:id="5" w:name="_Toc503343541"/>
      <w:r>
        <w:rPr>
          <w:rFonts w:hint="eastAsia"/>
        </w:rPr>
        <w:lastRenderedPageBreak/>
        <w:t>部门基本支出预算</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5387"/>
        <w:gridCol w:w="1701"/>
        <w:gridCol w:w="1559"/>
        <w:gridCol w:w="492"/>
        <w:gridCol w:w="925"/>
        <w:gridCol w:w="1418"/>
        <w:gridCol w:w="1041"/>
        <w:gridCol w:w="267"/>
      </w:tblGrid>
      <w:tr w:rsidR="00094478" w:rsidTr="00AB2D34">
        <w:trPr>
          <w:gridAfter w:val="1"/>
          <w:wAfter w:w="267" w:type="dxa"/>
          <w:cantSplit/>
          <w:trHeight w:val="285"/>
          <w:tblHeader/>
          <w:jc w:val="center"/>
        </w:trPr>
        <w:tc>
          <w:tcPr>
            <w:tcW w:w="10523" w:type="dxa"/>
            <w:gridSpan w:val="5"/>
            <w:tcBorders>
              <w:top w:val="nil"/>
              <w:left w:val="nil"/>
              <w:bottom w:val="nil"/>
              <w:right w:val="nil"/>
            </w:tcBorders>
            <w:shd w:val="clear" w:color="auto" w:fill="auto"/>
            <w:vAlign w:val="center"/>
          </w:tcPr>
          <w:p w:rsidR="00094478" w:rsidRDefault="00094478" w:rsidP="001667E3">
            <w:pPr>
              <w:widowControl/>
              <w:jc w:val="left"/>
              <w:rPr>
                <w:rFonts w:ascii="黑体" w:eastAsia="黑体"/>
                <w:b/>
              </w:rPr>
            </w:pPr>
            <w:r>
              <w:rPr>
                <w:rFonts w:ascii="宋体" w:hAnsi="宋体"/>
                <w:sz w:val="28"/>
              </w:rPr>
              <w:t>105中国共产党唐山市纪律检查委员会</w:t>
            </w:r>
          </w:p>
        </w:tc>
        <w:tc>
          <w:tcPr>
            <w:tcW w:w="3384" w:type="dxa"/>
            <w:gridSpan w:val="3"/>
            <w:tcBorders>
              <w:top w:val="nil"/>
              <w:left w:val="nil"/>
              <w:bottom w:val="nil"/>
              <w:right w:val="nil"/>
            </w:tcBorders>
            <w:shd w:val="clear" w:color="000000" w:fill="FFFFFF"/>
            <w:vAlign w:val="center"/>
          </w:tcPr>
          <w:p w:rsidR="00094478" w:rsidRDefault="00094478" w:rsidP="001667E3">
            <w:pPr>
              <w:widowControl/>
              <w:jc w:val="right"/>
              <w:rPr>
                <w:rFonts w:ascii="黑体" w:eastAsia="黑体"/>
                <w:b/>
              </w:rPr>
            </w:pPr>
            <w:r>
              <w:rPr>
                <w:rFonts w:ascii="宋体" w:hAnsi="宋体"/>
                <w:sz w:val="24"/>
              </w:rPr>
              <w:t>单位：万元</w:t>
            </w:r>
          </w:p>
        </w:tc>
      </w:tr>
      <w:tr w:rsidR="00094478" w:rsidRPr="00A84814" w:rsidTr="00AB2D34">
        <w:tblPrEx>
          <w:jc w:val="left"/>
          <w:tblLook w:val="04A0"/>
        </w:tblPrEx>
        <w:trPr>
          <w:cantSplit/>
          <w:trHeight w:val="270"/>
          <w:tblHeader/>
        </w:trPr>
        <w:tc>
          <w:tcPr>
            <w:tcW w:w="1384" w:type="dxa"/>
            <w:vMerge w:val="restart"/>
            <w:shd w:val="clear" w:color="auto" w:fill="auto"/>
            <w:vAlign w:val="center"/>
          </w:tcPr>
          <w:p w:rsidR="00094478" w:rsidRDefault="00094478" w:rsidP="001667E3">
            <w:pPr>
              <w:widowControl/>
              <w:jc w:val="center"/>
              <w:rPr>
                <w:rFonts w:ascii="黑体" w:eastAsia="黑体" w:hAnsi="黑体" w:cs="宋体"/>
                <w:b/>
                <w:color w:val="000000"/>
                <w:kern w:val="0"/>
                <w:szCs w:val="21"/>
              </w:rPr>
            </w:pPr>
            <w:r>
              <w:rPr>
                <w:rFonts w:ascii="黑体" w:eastAsia="黑体" w:hint="eastAsia"/>
                <w:b/>
              </w:rPr>
              <w:t>经济分类科目编码</w:t>
            </w:r>
          </w:p>
        </w:tc>
        <w:tc>
          <w:tcPr>
            <w:tcW w:w="5387" w:type="dxa"/>
            <w:vMerge w:val="restart"/>
            <w:shd w:val="clear" w:color="auto" w:fill="auto"/>
            <w:vAlign w:val="center"/>
          </w:tcPr>
          <w:p w:rsidR="00094478" w:rsidRDefault="00094478" w:rsidP="001667E3">
            <w:pPr>
              <w:widowControl/>
              <w:jc w:val="center"/>
              <w:rPr>
                <w:rFonts w:ascii="黑体" w:eastAsia="黑体" w:hAnsi="黑体" w:cs="宋体"/>
                <w:b/>
                <w:color w:val="000000"/>
                <w:kern w:val="0"/>
                <w:szCs w:val="21"/>
              </w:rPr>
            </w:pPr>
            <w:r>
              <w:rPr>
                <w:rFonts w:ascii="黑体" w:eastAsia="黑体" w:hint="eastAsia"/>
                <w:b/>
              </w:rPr>
              <w:t>预算支出项目</w:t>
            </w:r>
          </w:p>
        </w:tc>
        <w:tc>
          <w:tcPr>
            <w:tcW w:w="7403" w:type="dxa"/>
            <w:gridSpan w:val="7"/>
            <w:shd w:val="clear" w:color="auto" w:fill="auto"/>
            <w:vAlign w:val="center"/>
          </w:tcPr>
          <w:p w:rsidR="00094478" w:rsidRDefault="00094478" w:rsidP="001667E3">
            <w:pPr>
              <w:widowControl/>
              <w:jc w:val="center"/>
              <w:rPr>
                <w:rFonts w:ascii="黑体" w:eastAsia="黑体" w:hAnsi="黑体" w:cs="宋体"/>
                <w:b/>
                <w:color w:val="000000"/>
                <w:kern w:val="0"/>
                <w:szCs w:val="21"/>
              </w:rPr>
            </w:pPr>
            <w:r>
              <w:rPr>
                <w:rFonts w:ascii="黑体" w:eastAsia="黑体" w:hint="eastAsia"/>
                <w:b/>
              </w:rPr>
              <w:t>经 费 来 源</w:t>
            </w:r>
          </w:p>
        </w:tc>
      </w:tr>
      <w:tr w:rsidR="00094478" w:rsidRPr="00A84814" w:rsidTr="00AB2D34">
        <w:tblPrEx>
          <w:jc w:val="left"/>
          <w:tblLook w:val="04A0"/>
        </w:tblPrEx>
        <w:trPr>
          <w:cantSplit/>
          <w:trHeight w:val="312"/>
          <w:tblHeader/>
        </w:trPr>
        <w:tc>
          <w:tcPr>
            <w:tcW w:w="1384" w:type="dxa"/>
            <w:vMerge/>
            <w:vAlign w:val="center"/>
          </w:tcPr>
          <w:p w:rsidR="00094478" w:rsidRPr="00A84814" w:rsidRDefault="00094478" w:rsidP="001667E3">
            <w:pPr>
              <w:widowControl/>
              <w:jc w:val="center"/>
              <w:rPr>
                <w:rFonts w:ascii="黑体" w:eastAsia="黑体" w:hAnsi="黑体" w:cs="宋体"/>
                <w:b/>
                <w:bCs/>
                <w:color w:val="000000"/>
                <w:kern w:val="0"/>
                <w:szCs w:val="21"/>
              </w:rPr>
            </w:pPr>
          </w:p>
        </w:tc>
        <w:tc>
          <w:tcPr>
            <w:tcW w:w="5387" w:type="dxa"/>
            <w:vMerge/>
            <w:vAlign w:val="center"/>
          </w:tcPr>
          <w:p w:rsidR="00094478" w:rsidRPr="00A84814" w:rsidRDefault="00094478" w:rsidP="001667E3">
            <w:pPr>
              <w:widowControl/>
              <w:jc w:val="center"/>
              <w:rPr>
                <w:rFonts w:ascii="黑体" w:eastAsia="黑体" w:hAnsi="黑体" w:cs="宋体"/>
                <w:b/>
                <w:bCs/>
                <w:color w:val="000000"/>
                <w:kern w:val="0"/>
                <w:szCs w:val="21"/>
              </w:rPr>
            </w:pPr>
          </w:p>
        </w:tc>
        <w:tc>
          <w:tcPr>
            <w:tcW w:w="1701" w:type="dxa"/>
            <w:vMerge w:val="restart"/>
            <w:shd w:val="clear" w:color="auto" w:fill="auto"/>
            <w:vAlign w:val="center"/>
          </w:tcPr>
          <w:p w:rsidR="00094478" w:rsidRPr="00A84814" w:rsidRDefault="00094478" w:rsidP="001667E3">
            <w:pPr>
              <w:widowControl/>
              <w:jc w:val="center"/>
              <w:rPr>
                <w:rFonts w:ascii="黑体" w:eastAsia="黑体" w:hAnsi="黑体" w:cs="宋体"/>
                <w:b/>
                <w:bCs/>
                <w:color w:val="000000"/>
                <w:kern w:val="0"/>
                <w:szCs w:val="21"/>
              </w:rPr>
            </w:pPr>
            <w:r>
              <w:rPr>
                <w:rFonts w:ascii="黑体" w:eastAsia="黑体" w:hint="eastAsia"/>
                <w:b/>
              </w:rPr>
              <w:t>合 计</w:t>
            </w:r>
          </w:p>
        </w:tc>
        <w:tc>
          <w:tcPr>
            <w:tcW w:w="1559" w:type="dxa"/>
            <w:vMerge w:val="restart"/>
            <w:shd w:val="clear" w:color="auto" w:fill="auto"/>
            <w:vAlign w:val="center"/>
          </w:tcPr>
          <w:p w:rsidR="00094478" w:rsidRPr="00A84814" w:rsidRDefault="00094478" w:rsidP="001667E3">
            <w:pPr>
              <w:widowControl/>
              <w:jc w:val="center"/>
              <w:rPr>
                <w:rFonts w:ascii="黑体" w:eastAsia="黑体" w:hAnsi="黑体" w:cs="宋体"/>
                <w:b/>
                <w:bCs/>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094478" w:rsidRPr="00A84814" w:rsidRDefault="00094478" w:rsidP="001667E3">
            <w:pPr>
              <w:widowControl/>
              <w:jc w:val="center"/>
              <w:rPr>
                <w:rFonts w:ascii="黑体" w:eastAsia="黑体" w:hAnsi="黑体" w:cs="宋体"/>
                <w:b/>
                <w:bCs/>
                <w:color w:val="000000"/>
                <w:kern w:val="0"/>
                <w:szCs w:val="21"/>
              </w:rPr>
            </w:pPr>
            <w:r>
              <w:rPr>
                <w:rFonts w:ascii="黑体" w:eastAsia="黑体" w:hint="eastAsia"/>
                <w:b/>
              </w:rPr>
              <w:t>政府性基金预算拨款安排</w:t>
            </w:r>
          </w:p>
        </w:tc>
        <w:tc>
          <w:tcPr>
            <w:tcW w:w="1418" w:type="dxa"/>
            <w:vMerge w:val="restart"/>
            <w:shd w:val="clear" w:color="auto" w:fill="auto"/>
            <w:vAlign w:val="center"/>
          </w:tcPr>
          <w:p w:rsidR="00094478" w:rsidRPr="00A84814" w:rsidRDefault="00094478" w:rsidP="001667E3">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8" w:type="dxa"/>
            <w:gridSpan w:val="2"/>
            <w:vMerge w:val="restart"/>
            <w:shd w:val="clear" w:color="auto" w:fill="auto"/>
            <w:vAlign w:val="center"/>
          </w:tcPr>
          <w:p w:rsidR="00094478" w:rsidRPr="00A84814" w:rsidRDefault="00094478" w:rsidP="001667E3">
            <w:pPr>
              <w:widowControl/>
              <w:jc w:val="center"/>
              <w:rPr>
                <w:rFonts w:ascii="黑体" w:eastAsia="黑体" w:hAnsi="黑体" w:cs="宋体"/>
                <w:b/>
                <w:bCs/>
                <w:color w:val="000000"/>
                <w:kern w:val="0"/>
                <w:szCs w:val="21"/>
              </w:rPr>
            </w:pPr>
            <w:r>
              <w:rPr>
                <w:rFonts w:ascii="黑体" w:eastAsia="黑体" w:hint="eastAsia"/>
                <w:b/>
              </w:rPr>
              <w:t>其他来源收入安排</w:t>
            </w:r>
          </w:p>
        </w:tc>
      </w:tr>
      <w:tr w:rsidR="00094478" w:rsidRPr="00A84814" w:rsidTr="00AB2D34">
        <w:tblPrEx>
          <w:jc w:val="left"/>
          <w:tblLook w:val="04A0"/>
        </w:tblPrEx>
        <w:trPr>
          <w:cantSplit/>
          <w:trHeight w:val="312"/>
          <w:tblHeader/>
        </w:trPr>
        <w:tc>
          <w:tcPr>
            <w:tcW w:w="1384" w:type="dxa"/>
            <w:vMerge/>
            <w:vAlign w:val="center"/>
          </w:tcPr>
          <w:p w:rsidR="00094478" w:rsidRPr="00A84814" w:rsidRDefault="00094478" w:rsidP="001667E3">
            <w:pPr>
              <w:widowControl/>
              <w:jc w:val="center"/>
              <w:rPr>
                <w:rFonts w:ascii="黑体" w:eastAsia="黑体" w:hAnsi="黑体" w:cs="宋体"/>
                <w:b/>
                <w:bCs/>
                <w:color w:val="000000"/>
                <w:kern w:val="0"/>
                <w:szCs w:val="21"/>
              </w:rPr>
            </w:pPr>
          </w:p>
        </w:tc>
        <w:tc>
          <w:tcPr>
            <w:tcW w:w="5387" w:type="dxa"/>
            <w:vMerge/>
            <w:vAlign w:val="center"/>
          </w:tcPr>
          <w:p w:rsidR="00094478" w:rsidRPr="00A84814" w:rsidRDefault="00094478" w:rsidP="001667E3">
            <w:pPr>
              <w:widowControl/>
              <w:jc w:val="center"/>
              <w:rPr>
                <w:rFonts w:ascii="黑体" w:eastAsia="黑体" w:hAnsi="黑体" w:cs="宋体"/>
                <w:b/>
                <w:bCs/>
                <w:color w:val="000000"/>
                <w:kern w:val="0"/>
                <w:szCs w:val="21"/>
              </w:rPr>
            </w:pPr>
          </w:p>
        </w:tc>
        <w:tc>
          <w:tcPr>
            <w:tcW w:w="1701" w:type="dxa"/>
            <w:vMerge/>
            <w:vAlign w:val="center"/>
          </w:tcPr>
          <w:p w:rsidR="00094478" w:rsidRPr="00A84814" w:rsidRDefault="00094478" w:rsidP="001667E3">
            <w:pPr>
              <w:widowControl/>
              <w:jc w:val="center"/>
              <w:rPr>
                <w:rFonts w:ascii="黑体" w:eastAsia="黑体" w:hAnsi="黑体" w:cs="宋体"/>
                <w:b/>
                <w:bCs/>
                <w:color w:val="000000"/>
                <w:kern w:val="0"/>
                <w:szCs w:val="21"/>
              </w:rPr>
            </w:pPr>
          </w:p>
        </w:tc>
        <w:tc>
          <w:tcPr>
            <w:tcW w:w="1559" w:type="dxa"/>
            <w:vMerge/>
            <w:vAlign w:val="center"/>
          </w:tcPr>
          <w:p w:rsidR="00094478" w:rsidRPr="00A84814" w:rsidRDefault="00094478" w:rsidP="001667E3">
            <w:pPr>
              <w:widowControl/>
              <w:jc w:val="center"/>
              <w:rPr>
                <w:rFonts w:ascii="黑体" w:eastAsia="黑体" w:hAnsi="黑体" w:cs="宋体"/>
                <w:b/>
                <w:bCs/>
                <w:color w:val="000000"/>
                <w:kern w:val="0"/>
                <w:szCs w:val="21"/>
              </w:rPr>
            </w:pPr>
          </w:p>
        </w:tc>
        <w:tc>
          <w:tcPr>
            <w:tcW w:w="1417" w:type="dxa"/>
            <w:gridSpan w:val="2"/>
            <w:vMerge/>
            <w:vAlign w:val="center"/>
          </w:tcPr>
          <w:p w:rsidR="00094478" w:rsidRPr="00A84814" w:rsidRDefault="00094478" w:rsidP="001667E3">
            <w:pPr>
              <w:widowControl/>
              <w:jc w:val="center"/>
              <w:rPr>
                <w:rFonts w:ascii="黑体" w:eastAsia="黑体" w:hAnsi="黑体" w:cs="宋体"/>
                <w:b/>
                <w:bCs/>
                <w:color w:val="000000"/>
                <w:kern w:val="0"/>
                <w:szCs w:val="21"/>
              </w:rPr>
            </w:pPr>
          </w:p>
        </w:tc>
        <w:tc>
          <w:tcPr>
            <w:tcW w:w="1418" w:type="dxa"/>
            <w:vMerge/>
            <w:vAlign w:val="center"/>
          </w:tcPr>
          <w:p w:rsidR="00094478" w:rsidRPr="00A84814" w:rsidRDefault="00094478" w:rsidP="001667E3">
            <w:pPr>
              <w:widowControl/>
              <w:jc w:val="center"/>
              <w:rPr>
                <w:rFonts w:ascii="黑体" w:eastAsia="黑体" w:hAnsi="黑体" w:cs="宋体"/>
                <w:b/>
                <w:bCs/>
                <w:color w:val="000000"/>
                <w:kern w:val="0"/>
                <w:szCs w:val="21"/>
              </w:rPr>
            </w:pPr>
          </w:p>
        </w:tc>
        <w:tc>
          <w:tcPr>
            <w:tcW w:w="1308" w:type="dxa"/>
            <w:gridSpan w:val="2"/>
            <w:vMerge/>
            <w:vAlign w:val="center"/>
          </w:tcPr>
          <w:p w:rsidR="00094478" w:rsidRPr="00A84814" w:rsidRDefault="00094478" w:rsidP="001667E3">
            <w:pPr>
              <w:widowControl/>
              <w:jc w:val="center"/>
              <w:rPr>
                <w:rFonts w:ascii="黑体" w:eastAsia="黑体" w:hAnsi="黑体" w:cs="宋体"/>
                <w:b/>
                <w:bCs/>
                <w:color w:val="000000"/>
                <w:kern w:val="0"/>
                <w:szCs w:val="21"/>
              </w:rPr>
            </w:pPr>
          </w:p>
        </w:tc>
      </w:tr>
      <w:tr w:rsidR="00094478" w:rsidRPr="00A84814" w:rsidTr="00AB2D34">
        <w:tblPrEx>
          <w:jc w:val="left"/>
          <w:tblLook w:val="04A0"/>
        </w:tblPrEx>
        <w:trPr>
          <w:cantSplit/>
          <w:trHeight w:val="312"/>
          <w:tblHeader/>
        </w:trPr>
        <w:tc>
          <w:tcPr>
            <w:tcW w:w="1384" w:type="dxa"/>
            <w:vMerge/>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vMerge/>
            <w:shd w:val="clear" w:color="auto" w:fill="auto"/>
            <w:vAlign w:val="center"/>
          </w:tcPr>
          <w:p w:rsidR="00094478" w:rsidRPr="00A84814" w:rsidRDefault="00094478" w:rsidP="001667E3">
            <w:pPr>
              <w:widowControl/>
              <w:rPr>
                <w:rFonts w:ascii="宋体" w:hAnsi="宋体" w:cs="宋体"/>
                <w:color w:val="000000"/>
                <w:kern w:val="0"/>
                <w:szCs w:val="21"/>
              </w:rPr>
            </w:pPr>
          </w:p>
        </w:tc>
        <w:tc>
          <w:tcPr>
            <w:tcW w:w="1701" w:type="dxa"/>
            <w:vMerge/>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vMerge/>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vMerge/>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vMerge/>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vMerge/>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人员经费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2056.33</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2056.33</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一、工资福利支出</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1999.45</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1999.45</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30101</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1、基本工资</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619.77</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619.77</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2、津贴补贴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700.77</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700.77</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1）工作津贴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210.81</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210.81</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2）生活补贴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316.22</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316.22</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38.11</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38.11</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4）在职人员取暖补贴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97.45</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97.45</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5）在职人员物业服务补贴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37.08</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37.08</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6）规范津补贴后仍继续保留的补贴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0.05</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回族补贴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职工劳模荣誉津贴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0.05</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7）上述项目之外的津贴补贴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1.05</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1.05</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增发津补贴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女职工卫生费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1.05</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1.05</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30103</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3、奖金</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50.15</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50.15</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4、社会保障缴费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457.98</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457.98</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30108</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1）机关事业单位基本养老保险缴费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244.24</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244.24</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30109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2）职业年金缴费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30110</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3）职工基本医疗保险缴费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85.48</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85.48</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30111</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4）公务员医疗补助缴费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124.75</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124.75</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30112</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5）事业单位失业保险</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0.24</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0.24</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30112</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6）事业单位工伤保险</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0.21</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0.21</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30112</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7）职工生育保险费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3.06</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3.06</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30113</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5、住房公积金</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146.54</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146.54</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6、绩效工资</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24.24</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24.24</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15.92</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15.92</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6.83</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6.83</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1.49</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1.49</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7、其他工资福利支出</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人事代理人员工资</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人事代理人员社保缴费和住房公积金</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劳务派遣人员工资</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劳务派遣人员社保缴费和住房公积金</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其他编外人员工资</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lastRenderedPageBreak/>
              <w:t>30199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其他编外人员社保缴费和住房公积金</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病假两个月以上期间的人员工资</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教师超工作量津贴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各种加班工资</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预留人员经费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56.88</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56.88</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1、离休费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6.99</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6.99</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30301</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1）离休人员取暖补贴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2.22</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2.22</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30301</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2）离休人员物业服务补贴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0.83</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0.83</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30301</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3）其他离休费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3.94</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3.94</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2、退休费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49.18</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49.18</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30302</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1）退休人员取暖补贴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34.18</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34.18</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30302</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2）退休人员物业服务补贴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13.68</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13.68</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30302</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3）其他退休费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1.32</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1.32</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30304</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3、抚恤金</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30305</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4、生活补助</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30307</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5、医疗费补助</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30308</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6、助学金</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7、奖励金</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0.71</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0.71</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lastRenderedPageBreak/>
              <w:t>30309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0.71</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0.71</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30309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30399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8、其他对个人和家庭的补助支出</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正常公用经费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626.60</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626.60</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一、定额安排公用经费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464.45</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464.45</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30201</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1、办公费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24.83</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24.83</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2、邮电费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107.29</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107.29</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30207</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1）单位邮电费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31.03</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31.03</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30207</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2）通讯费补贴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76.98</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76.98</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30211</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3、差旅费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65.25</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65.25</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30209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4、物业管理费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1.00</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30213</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5、维修（护）费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9.35</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9.35</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30231</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6、公务用车运行维护费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126.00</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126.00</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30239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7、公务交通补贴</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127.30</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127.30</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8、其他商品和服务支出</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3.43</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3.43</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62.15</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62.15</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30216</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1、培训费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17.54</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17.54</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30217</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2、公务接待费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6.74</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6.74</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30228</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3、工会经费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14.04</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14.04</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lastRenderedPageBreak/>
              <w:t>30229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4、福利费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15.50</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15.50</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5、其他</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8.33</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8.33</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0.31</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0.31</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4.26</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4.26</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0.30</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4）离休干部特需费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0.30</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5）退休干部公用经费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2.70</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2.70</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6）退休干部特需费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0.46</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0.46</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100.00</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30205</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1、水费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30206</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2、电费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100.00</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30208</w:t>
            </w: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3、取暖费</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r w:rsidR="00094478" w:rsidRPr="00A84814" w:rsidTr="00AB2D34">
        <w:tblPrEx>
          <w:jc w:val="left"/>
          <w:tblLook w:val="04A0"/>
        </w:tblPrEx>
        <w:trPr>
          <w:cantSplit/>
          <w:trHeight w:val="312"/>
        </w:trPr>
        <w:tc>
          <w:tcPr>
            <w:tcW w:w="1384" w:type="dxa"/>
            <w:shd w:val="clear" w:color="auto" w:fill="auto"/>
            <w:vAlign w:val="center"/>
          </w:tcPr>
          <w:p w:rsidR="00094478" w:rsidRPr="00A84814" w:rsidRDefault="00094478" w:rsidP="001667E3">
            <w:pPr>
              <w:widowControl/>
              <w:rPr>
                <w:rFonts w:ascii="宋体" w:hAnsi="宋体" w:cs="宋体"/>
                <w:color w:val="000000"/>
                <w:kern w:val="0"/>
                <w:szCs w:val="21"/>
              </w:rPr>
            </w:pPr>
          </w:p>
        </w:tc>
        <w:tc>
          <w:tcPr>
            <w:tcW w:w="5387" w:type="dxa"/>
            <w:shd w:val="clear" w:color="auto" w:fill="auto"/>
            <w:vAlign w:val="center"/>
          </w:tcPr>
          <w:p w:rsidR="00094478" w:rsidRPr="00A84814" w:rsidRDefault="00094478" w:rsidP="001667E3">
            <w:pPr>
              <w:widowControl/>
              <w:rPr>
                <w:rFonts w:ascii="宋体" w:hAnsi="宋体" w:cs="宋体"/>
                <w:color w:val="000000"/>
                <w:kern w:val="0"/>
                <w:szCs w:val="21"/>
              </w:rPr>
            </w:pPr>
            <w:r>
              <w:rPr>
                <w:rFonts w:ascii="宋体" w:hAnsi="宋体" w:cs="宋体"/>
                <w:color w:val="000000"/>
                <w:kern w:val="0"/>
                <w:szCs w:val="21"/>
              </w:rPr>
              <w:t xml:space="preserve">     基本支出总计</w:t>
            </w:r>
          </w:p>
        </w:tc>
        <w:tc>
          <w:tcPr>
            <w:tcW w:w="1701"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2682.93</w:t>
            </w:r>
          </w:p>
        </w:tc>
        <w:tc>
          <w:tcPr>
            <w:tcW w:w="1559" w:type="dxa"/>
            <w:shd w:val="clear" w:color="auto" w:fill="auto"/>
            <w:vAlign w:val="center"/>
          </w:tcPr>
          <w:p w:rsidR="00094478" w:rsidRPr="00A84814" w:rsidRDefault="00094478" w:rsidP="001667E3">
            <w:pPr>
              <w:widowControl/>
              <w:jc w:val="right"/>
              <w:rPr>
                <w:rFonts w:ascii="宋体" w:hAnsi="宋体" w:cs="宋体"/>
                <w:color w:val="000000"/>
                <w:kern w:val="0"/>
                <w:szCs w:val="21"/>
              </w:rPr>
            </w:pPr>
            <w:r>
              <w:rPr>
                <w:rFonts w:ascii="宋体" w:hAnsi="宋体" w:cs="宋体"/>
                <w:color w:val="000000"/>
                <w:kern w:val="0"/>
                <w:szCs w:val="21"/>
              </w:rPr>
              <w:t>2682.93</w:t>
            </w:r>
          </w:p>
        </w:tc>
        <w:tc>
          <w:tcPr>
            <w:tcW w:w="1417"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418" w:type="dxa"/>
            <w:shd w:val="clear" w:color="auto" w:fill="auto"/>
            <w:vAlign w:val="center"/>
          </w:tcPr>
          <w:p w:rsidR="00094478" w:rsidRPr="00A84814" w:rsidRDefault="00094478" w:rsidP="001667E3">
            <w:pPr>
              <w:widowControl/>
              <w:jc w:val="right"/>
              <w:rPr>
                <w:rFonts w:ascii="宋体" w:hAnsi="宋体" w:cs="宋体"/>
                <w:color w:val="000000"/>
                <w:kern w:val="0"/>
                <w:szCs w:val="21"/>
              </w:rPr>
            </w:pPr>
          </w:p>
        </w:tc>
        <w:tc>
          <w:tcPr>
            <w:tcW w:w="1308" w:type="dxa"/>
            <w:gridSpan w:val="2"/>
            <w:shd w:val="clear" w:color="auto" w:fill="auto"/>
            <w:vAlign w:val="center"/>
          </w:tcPr>
          <w:p w:rsidR="00094478" w:rsidRPr="00A84814" w:rsidRDefault="00094478" w:rsidP="001667E3">
            <w:pPr>
              <w:widowControl/>
              <w:jc w:val="right"/>
              <w:rPr>
                <w:rFonts w:ascii="宋体" w:hAnsi="宋体" w:cs="宋体"/>
                <w:color w:val="000000"/>
                <w:kern w:val="0"/>
                <w:szCs w:val="21"/>
              </w:rPr>
            </w:pPr>
          </w:p>
        </w:tc>
      </w:tr>
    </w:tbl>
    <w:p w:rsidR="00094478" w:rsidRDefault="00094478">
      <w:pPr>
        <w:spacing w:line="20" w:lineRule="exact"/>
      </w:pPr>
    </w:p>
    <w:p w:rsidR="00094478" w:rsidRDefault="00094478" w:rsidP="00094478">
      <w:pPr>
        <w:jc w:val="left"/>
        <w:rPr>
          <w:rFonts w:ascii="仿宋" w:eastAsia="仿宋" w:hAnsi="仿宋"/>
          <w:color w:val="000000"/>
          <w:sz w:val="28"/>
        </w:rPr>
        <w:sectPr w:rsidR="00094478" w:rsidSect="00094478">
          <w:headerReference w:type="default" r:id="rId9"/>
          <w:pgSz w:w="16838" w:h="11906" w:orient="landscape"/>
          <w:pgMar w:top="1800" w:right="1440" w:bottom="1800" w:left="1440" w:header="851" w:footer="992" w:gutter="0"/>
          <w:cols w:space="425"/>
          <w:docGrid w:type="lines" w:linePitch="312"/>
        </w:sectPr>
      </w:pPr>
    </w:p>
    <w:p w:rsidR="00094478" w:rsidRPr="009122A7" w:rsidRDefault="00094478" w:rsidP="00030711">
      <w:pPr>
        <w:pStyle w:val="a4"/>
      </w:pPr>
      <w:bookmarkStart w:id="6" w:name="_Toc383873146"/>
      <w:bookmarkStart w:id="7" w:name="_Toc503343542"/>
      <w:r>
        <w:rPr>
          <w:rFonts w:hint="eastAsia"/>
        </w:rPr>
        <w:lastRenderedPageBreak/>
        <w:t>部门</w:t>
      </w:r>
      <w:r w:rsidRPr="009122A7">
        <w:rPr>
          <w:rFonts w:hint="eastAsia"/>
        </w:rPr>
        <w:t>项目支出</w:t>
      </w:r>
      <w:bookmarkEnd w:id="6"/>
      <w:r>
        <w:rPr>
          <w:rFonts w:hint="eastAsia"/>
        </w:rPr>
        <w:t>预算</w:t>
      </w:r>
      <w:bookmarkEnd w:id="7"/>
    </w:p>
    <w:tbl>
      <w:tblPr>
        <w:tblW w:w="14192" w:type="dxa"/>
        <w:jc w:val="center"/>
        <w:tblLook w:val="04A0"/>
      </w:tblPr>
      <w:tblGrid>
        <w:gridCol w:w="18"/>
        <w:gridCol w:w="2518"/>
        <w:gridCol w:w="1559"/>
        <w:gridCol w:w="993"/>
        <w:gridCol w:w="1134"/>
        <w:gridCol w:w="1134"/>
        <w:gridCol w:w="850"/>
        <w:gridCol w:w="1276"/>
        <w:gridCol w:w="595"/>
        <w:gridCol w:w="681"/>
        <w:gridCol w:w="1134"/>
        <w:gridCol w:w="1134"/>
        <w:gridCol w:w="1166"/>
      </w:tblGrid>
      <w:tr w:rsidR="00094478" w:rsidRPr="00DB557B" w:rsidTr="008B3F1A">
        <w:trPr>
          <w:cantSplit/>
          <w:trHeight w:val="270"/>
          <w:tblHeader/>
          <w:jc w:val="center"/>
        </w:trPr>
        <w:tc>
          <w:tcPr>
            <w:tcW w:w="10077" w:type="dxa"/>
            <w:gridSpan w:val="9"/>
            <w:tcBorders>
              <w:top w:val="nil"/>
              <w:left w:val="nil"/>
              <w:right w:val="nil"/>
            </w:tcBorders>
            <w:shd w:val="clear" w:color="000000" w:fill="FFFFFF"/>
            <w:vAlign w:val="center"/>
          </w:tcPr>
          <w:p w:rsidR="00094478" w:rsidRPr="00DB557B" w:rsidRDefault="00094478" w:rsidP="00A4191F">
            <w:pPr>
              <w:widowControl/>
              <w:jc w:val="left"/>
              <w:rPr>
                <w:rFonts w:ascii="宋体" w:hAnsi="宋体" w:cs="宋体"/>
                <w:color w:val="000000"/>
                <w:kern w:val="0"/>
                <w:sz w:val="22"/>
              </w:rPr>
            </w:pPr>
            <w:r>
              <w:rPr>
                <w:rFonts w:ascii="宋体" w:hAnsi="宋体"/>
                <w:sz w:val="28"/>
              </w:rPr>
              <w:t>105中国共产党唐山市纪律检查委员会</w:t>
            </w:r>
            <w:r w:rsidRPr="00DB557B">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094478" w:rsidRPr="00DB557B" w:rsidRDefault="00094478" w:rsidP="00A4191F">
            <w:pPr>
              <w:widowControl/>
              <w:jc w:val="right"/>
              <w:rPr>
                <w:rFonts w:ascii="宋体" w:hAnsi="宋体" w:cs="宋体"/>
                <w:color w:val="000000"/>
                <w:kern w:val="0"/>
                <w:sz w:val="22"/>
              </w:rPr>
            </w:pPr>
            <w:r w:rsidRPr="00FC1D35">
              <w:rPr>
                <w:rFonts w:ascii="宋体" w:hAnsi="宋体"/>
                <w:sz w:val="24"/>
              </w:rPr>
              <w:t>单位：万元</w:t>
            </w:r>
          </w:p>
        </w:tc>
      </w:tr>
      <w:tr w:rsidR="00094478" w:rsidRPr="007E3ABC" w:rsidTr="008B3F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70"/>
          <w:tblHeader/>
        </w:trPr>
        <w:tc>
          <w:tcPr>
            <w:tcW w:w="2518" w:type="dxa"/>
            <w:vMerge w:val="restart"/>
            <w:shd w:val="clear" w:color="auto" w:fill="auto"/>
            <w:noWrap/>
            <w:vAlign w:val="center"/>
          </w:tcPr>
          <w:p w:rsidR="00094478" w:rsidRPr="007E3ABC" w:rsidRDefault="00094478" w:rsidP="00A4191F">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1559" w:type="dxa"/>
            <w:vMerge w:val="restart"/>
            <w:shd w:val="clear" w:color="auto" w:fill="auto"/>
            <w:noWrap/>
            <w:vAlign w:val="center"/>
          </w:tcPr>
          <w:p w:rsidR="00094478" w:rsidRPr="007E3ABC" w:rsidRDefault="00094478" w:rsidP="00A4191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项目承担单位</w:t>
            </w:r>
          </w:p>
        </w:tc>
        <w:tc>
          <w:tcPr>
            <w:tcW w:w="993" w:type="dxa"/>
            <w:vMerge w:val="restart"/>
            <w:shd w:val="clear" w:color="auto" w:fill="auto"/>
            <w:noWrap/>
            <w:vAlign w:val="center"/>
          </w:tcPr>
          <w:p w:rsidR="00094478" w:rsidRPr="007E3ABC" w:rsidRDefault="00094478" w:rsidP="00A4191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功能分类科目编码</w:t>
            </w:r>
          </w:p>
        </w:tc>
        <w:tc>
          <w:tcPr>
            <w:tcW w:w="2268" w:type="dxa"/>
            <w:gridSpan w:val="2"/>
            <w:shd w:val="clear" w:color="auto" w:fill="auto"/>
            <w:noWrap/>
            <w:vAlign w:val="center"/>
          </w:tcPr>
          <w:p w:rsidR="00094478" w:rsidRPr="007E3ABC" w:rsidRDefault="00094478" w:rsidP="00A4191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项目类型</w:t>
            </w:r>
          </w:p>
        </w:tc>
        <w:tc>
          <w:tcPr>
            <w:tcW w:w="850" w:type="dxa"/>
            <w:vMerge w:val="restart"/>
            <w:shd w:val="clear" w:color="auto" w:fill="auto"/>
            <w:noWrap/>
            <w:vAlign w:val="center"/>
          </w:tcPr>
          <w:p w:rsidR="00094478" w:rsidRPr="007E3ABC" w:rsidRDefault="00094478" w:rsidP="00A4191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项目级次</w:t>
            </w:r>
          </w:p>
        </w:tc>
        <w:tc>
          <w:tcPr>
            <w:tcW w:w="5986" w:type="dxa"/>
            <w:gridSpan w:val="6"/>
            <w:shd w:val="clear" w:color="auto" w:fill="auto"/>
            <w:noWrap/>
            <w:vAlign w:val="center"/>
          </w:tcPr>
          <w:p w:rsidR="00094478" w:rsidRPr="007E3ABC" w:rsidRDefault="00094478" w:rsidP="00A4191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资金来源</w:t>
            </w:r>
          </w:p>
        </w:tc>
      </w:tr>
      <w:tr w:rsidR="00094478" w:rsidRPr="007E3ABC" w:rsidTr="008B3F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518" w:type="dxa"/>
            <w:vMerge/>
            <w:vAlign w:val="center"/>
          </w:tcPr>
          <w:p w:rsidR="00094478" w:rsidRPr="007E3ABC" w:rsidRDefault="00094478" w:rsidP="00A4191F">
            <w:pPr>
              <w:widowControl/>
              <w:jc w:val="center"/>
              <w:rPr>
                <w:rFonts w:ascii="黑体" w:eastAsia="黑体" w:hAnsi="黑体" w:cs="宋体"/>
                <w:b/>
                <w:color w:val="000000"/>
                <w:kern w:val="0"/>
                <w:szCs w:val="21"/>
              </w:rPr>
            </w:pPr>
          </w:p>
        </w:tc>
        <w:tc>
          <w:tcPr>
            <w:tcW w:w="1559" w:type="dxa"/>
            <w:vMerge/>
            <w:vAlign w:val="center"/>
          </w:tcPr>
          <w:p w:rsidR="00094478" w:rsidRPr="007E3ABC" w:rsidRDefault="00094478" w:rsidP="00A4191F">
            <w:pPr>
              <w:widowControl/>
              <w:jc w:val="center"/>
              <w:rPr>
                <w:rFonts w:ascii="黑体" w:eastAsia="黑体" w:hAnsi="黑体" w:cs="宋体"/>
                <w:b/>
                <w:bCs/>
                <w:color w:val="000000"/>
                <w:kern w:val="0"/>
                <w:szCs w:val="21"/>
              </w:rPr>
            </w:pPr>
          </w:p>
        </w:tc>
        <w:tc>
          <w:tcPr>
            <w:tcW w:w="993" w:type="dxa"/>
            <w:vMerge/>
            <w:vAlign w:val="center"/>
          </w:tcPr>
          <w:p w:rsidR="00094478" w:rsidRPr="007E3ABC" w:rsidRDefault="00094478" w:rsidP="00A4191F">
            <w:pPr>
              <w:widowControl/>
              <w:jc w:val="center"/>
              <w:rPr>
                <w:rFonts w:ascii="黑体" w:eastAsia="黑体" w:hAnsi="黑体" w:cs="宋体"/>
                <w:b/>
                <w:bCs/>
                <w:color w:val="000000"/>
                <w:kern w:val="0"/>
                <w:szCs w:val="21"/>
              </w:rPr>
            </w:pPr>
          </w:p>
        </w:tc>
        <w:tc>
          <w:tcPr>
            <w:tcW w:w="1134" w:type="dxa"/>
            <w:vMerge w:val="restart"/>
            <w:shd w:val="clear" w:color="auto" w:fill="auto"/>
            <w:noWrap/>
            <w:vAlign w:val="center"/>
          </w:tcPr>
          <w:p w:rsidR="00094478" w:rsidRPr="007E3ABC" w:rsidRDefault="00094478" w:rsidP="00A4191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大类</w:t>
            </w:r>
          </w:p>
        </w:tc>
        <w:tc>
          <w:tcPr>
            <w:tcW w:w="1134" w:type="dxa"/>
            <w:vMerge w:val="restart"/>
            <w:shd w:val="clear" w:color="auto" w:fill="auto"/>
            <w:noWrap/>
            <w:vAlign w:val="center"/>
          </w:tcPr>
          <w:p w:rsidR="00094478" w:rsidRPr="007E3ABC" w:rsidRDefault="00094478" w:rsidP="00A4191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小类</w:t>
            </w:r>
          </w:p>
        </w:tc>
        <w:tc>
          <w:tcPr>
            <w:tcW w:w="850" w:type="dxa"/>
            <w:vMerge/>
            <w:vAlign w:val="center"/>
          </w:tcPr>
          <w:p w:rsidR="00094478" w:rsidRPr="007E3ABC" w:rsidRDefault="00094478" w:rsidP="00A4191F">
            <w:pPr>
              <w:widowControl/>
              <w:jc w:val="center"/>
              <w:rPr>
                <w:rFonts w:ascii="黑体" w:eastAsia="黑体" w:hAnsi="黑体" w:cs="宋体"/>
                <w:b/>
                <w:bCs/>
                <w:color w:val="000000"/>
                <w:kern w:val="0"/>
                <w:szCs w:val="21"/>
              </w:rPr>
            </w:pPr>
          </w:p>
        </w:tc>
        <w:tc>
          <w:tcPr>
            <w:tcW w:w="1276" w:type="dxa"/>
            <w:vMerge w:val="restart"/>
            <w:shd w:val="clear" w:color="auto" w:fill="auto"/>
            <w:noWrap/>
            <w:vAlign w:val="center"/>
          </w:tcPr>
          <w:p w:rsidR="00094478" w:rsidRPr="004A0E3B" w:rsidRDefault="00094478" w:rsidP="00A4191F">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276" w:type="dxa"/>
            <w:gridSpan w:val="2"/>
            <w:vMerge w:val="restart"/>
            <w:shd w:val="clear" w:color="auto" w:fill="auto"/>
            <w:noWrap/>
            <w:vAlign w:val="center"/>
          </w:tcPr>
          <w:p w:rsidR="00094478" w:rsidRPr="004A0E3B" w:rsidRDefault="00094478" w:rsidP="00A4191F">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134" w:type="dxa"/>
            <w:vMerge w:val="restart"/>
            <w:shd w:val="clear" w:color="auto" w:fill="auto"/>
            <w:noWrap/>
            <w:vAlign w:val="center"/>
          </w:tcPr>
          <w:p w:rsidR="00094478" w:rsidRPr="004A0E3B" w:rsidRDefault="00094478" w:rsidP="00A4191F">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134" w:type="dxa"/>
            <w:vMerge w:val="restart"/>
            <w:shd w:val="clear" w:color="auto" w:fill="auto"/>
            <w:noWrap/>
            <w:vAlign w:val="center"/>
          </w:tcPr>
          <w:p w:rsidR="00094478" w:rsidRPr="004A0E3B" w:rsidRDefault="00094478" w:rsidP="00A4191F">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166" w:type="dxa"/>
            <w:vMerge w:val="restart"/>
            <w:shd w:val="clear" w:color="auto" w:fill="auto"/>
            <w:noWrap/>
            <w:vAlign w:val="center"/>
          </w:tcPr>
          <w:p w:rsidR="00094478" w:rsidRPr="004A0E3B" w:rsidRDefault="00094478" w:rsidP="00A4191F">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094478" w:rsidRPr="007E3ABC" w:rsidTr="008B3F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518" w:type="dxa"/>
            <w:vMerge/>
            <w:vAlign w:val="center"/>
          </w:tcPr>
          <w:p w:rsidR="00094478" w:rsidRPr="007E3ABC" w:rsidRDefault="00094478" w:rsidP="00A4191F">
            <w:pPr>
              <w:widowControl/>
              <w:jc w:val="center"/>
              <w:rPr>
                <w:rFonts w:ascii="黑体" w:eastAsia="黑体" w:hAnsi="黑体" w:cs="宋体"/>
                <w:b/>
                <w:color w:val="000000"/>
                <w:kern w:val="0"/>
                <w:szCs w:val="21"/>
              </w:rPr>
            </w:pPr>
          </w:p>
        </w:tc>
        <w:tc>
          <w:tcPr>
            <w:tcW w:w="1559" w:type="dxa"/>
            <w:vMerge/>
            <w:vAlign w:val="center"/>
          </w:tcPr>
          <w:p w:rsidR="00094478" w:rsidRPr="007E3ABC" w:rsidRDefault="00094478" w:rsidP="00A4191F">
            <w:pPr>
              <w:widowControl/>
              <w:jc w:val="center"/>
              <w:rPr>
                <w:rFonts w:ascii="黑体" w:eastAsia="黑体" w:hAnsi="黑体" w:cs="宋体"/>
                <w:b/>
                <w:bCs/>
                <w:color w:val="000000"/>
                <w:kern w:val="0"/>
                <w:szCs w:val="21"/>
              </w:rPr>
            </w:pPr>
          </w:p>
        </w:tc>
        <w:tc>
          <w:tcPr>
            <w:tcW w:w="993" w:type="dxa"/>
            <w:vMerge/>
            <w:vAlign w:val="center"/>
          </w:tcPr>
          <w:p w:rsidR="00094478" w:rsidRPr="007E3ABC" w:rsidRDefault="00094478" w:rsidP="00A4191F">
            <w:pPr>
              <w:widowControl/>
              <w:jc w:val="center"/>
              <w:rPr>
                <w:rFonts w:ascii="黑体" w:eastAsia="黑体" w:hAnsi="黑体" w:cs="宋体"/>
                <w:b/>
                <w:bCs/>
                <w:color w:val="000000"/>
                <w:kern w:val="0"/>
                <w:szCs w:val="21"/>
              </w:rPr>
            </w:pPr>
          </w:p>
        </w:tc>
        <w:tc>
          <w:tcPr>
            <w:tcW w:w="1134" w:type="dxa"/>
            <w:vMerge/>
            <w:vAlign w:val="center"/>
          </w:tcPr>
          <w:p w:rsidR="00094478" w:rsidRPr="007E3ABC" w:rsidRDefault="00094478" w:rsidP="00A4191F">
            <w:pPr>
              <w:widowControl/>
              <w:jc w:val="center"/>
              <w:rPr>
                <w:rFonts w:ascii="黑体" w:eastAsia="黑体" w:hAnsi="黑体" w:cs="宋体"/>
                <w:b/>
                <w:bCs/>
                <w:color w:val="000000"/>
                <w:kern w:val="0"/>
                <w:szCs w:val="21"/>
              </w:rPr>
            </w:pPr>
          </w:p>
        </w:tc>
        <w:tc>
          <w:tcPr>
            <w:tcW w:w="1134" w:type="dxa"/>
            <w:vMerge/>
            <w:vAlign w:val="center"/>
          </w:tcPr>
          <w:p w:rsidR="00094478" w:rsidRPr="007E3ABC" w:rsidRDefault="00094478" w:rsidP="00A4191F">
            <w:pPr>
              <w:widowControl/>
              <w:jc w:val="center"/>
              <w:rPr>
                <w:rFonts w:ascii="黑体" w:eastAsia="黑体" w:hAnsi="黑体" w:cs="宋体"/>
                <w:b/>
                <w:bCs/>
                <w:color w:val="000000"/>
                <w:kern w:val="0"/>
                <w:szCs w:val="21"/>
              </w:rPr>
            </w:pPr>
          </w:p>
        </w:tc>
        <w:tc>
          <w:tcPr>
            <w:tcW w:w="850" w:type="dxa"/>
            <w:vMerge/>
            <w:vAlign w:val="center"/>
          </w:tcPr>
          <w:p w:rsidR="00094478" w:rsidRPr="007E3ABC" w:rsidRDefault="00094478" w:rsidP="00A4191F">
            <w:pPr>
              <w:widowControl/>
              <w:jc w:val="center"/>
              <w:rPr>
                <w:rFonts w:ascii="黑体" w:eastAsia="黑体" w:hAnsi="黑体" w:cs="宋体"/>
                <w:b/>
                <w:bCs/>
                <w:color w:val="000000"/>
                <w:kern w:val="0"/>
                <w:szCs w:val="21"/>
              </w:rPr>
            </w:pPr>
          </w:p>
        </w:tc>
        <w:tc>
          <w:tcPr>
            <w:tcW w:w="1276" w:type="dxa"/>
            <w:vMerge/>
            <w:vAlign w:val="center"/>
          </w:tcPr>
          <w:p w:rsidR="00094478" w:rsidRPr="007E3ABC" w:rsidRDefault="00094478" w:rsidP="00A4191F">
            <w:pPr>
              <w:widowControl/>
              <w:jc w:val="center"/>
              <w:rPr>
                <w:rFonts w:ascii="黑体" w:eastAsia="黑体" w:hAnsi="黑体" w:cs="宋体"/>
                <w:b/>
                <w:bCs/>
                <w:color w:val="000000"/>
                <w:kern w:val="0"/>
                <w:szCs w:val="21"/>
              </w:rPr>
            </w:pPr>
          </w:p>
        </w:tc>
        <w:tc>
          <w:tcPr>
            <w:tcW w:w="1276" w:type="dxa"/>
            <w:gridSpan w:val="2"/>
            <w:vMerge/>
            <w:vAlign w:val="center"/>
          </w:tcPr>
          <w:p w:rsidR="00094478" w:rsidRPr="007E3ABC" w:rsidRDefault="00094478" w:rsidP="00A4191F">
            <w:pPr>
              <w:widowControl/>
              <w:jc w:val="center"/>
              <w:rPr>
                <w:rFonts w:ascii="黑体" w:eastAsia="黑体" w:hAnsi="黑体" w:cs="宋体"/>
                <w:b/>
                <w:bCs/>
                <w:color w:val="000000"/>
                <w:kern w:val="0"/>
                <w:szCs w:val="21"/>
              </w:rPr>
            </w:pPr>
          </w:p>
        </w:tc>
        <w:tc>
          <w:tcPr>
            <w:tcW w:w="1134" w:type="dxa"/>
            <w:vMerge/>
            <w:vAlign w:val="center"/>
          </w:tcPr>
          <w:p w:rsidR="00094478" w:rsidRPr="007E3ABC" w:rsidRDefault="00094478" w:rsidP="00A4191F">
            <w:pPr>
              <w:widowControl/>
              <w:jc w:val="center"/>
              <w:rPr>
                <w:rFonts w:ascii="黑体" w:eastAsia="黑体" w:hAnsi="黑体" w:cs="宋体"/>
                <w:b/>
                <w:bCs/>
                <w:color w:val="000000"/>
                <w:kern w:val="0"/>
                <w:szCs w:val="21"/>
              </w:rPr>
            </w:pPr>
          </w:p>
        </w:tc>
        <w:tc>
          <w:tcPr>
            <w:tcW w:w="1134" w:type="dxa"/>
            <w:vMerge/>
            <w:vAlign w:val="center"/>
          </w:tcPr>
          <w:p w:rsidR="00094478" w:rsidRPr="007E3ABC" w:rsidRDefault="00094478" w:rsidP="00A4191F">
            <w:pPr>
              <w:widowControl/>
              <w:jc w:val="center"/>
              <w:rPr>
                <w:rFonts w:ascii="黑体" w:eastAsia="黑体" w:hAnsi="黑体" w:cs="宋体"/>
                <w:b/>
                <w:bCs/>
                <w:color w:val="000000"/>
                <w:kern w:val="0"/>
                <w:szCs w:val="21"/>
              </w:rPr>
            </w:pPr>
          </w:p>
        </w:tc>
        <w:tc>
          <w:tcPr>
            <w:tcW w:w="1166" w:type="dxa"/>
            <w:vMerge/>
            <w:vAlign w:val="center"/>
          </w:tcPr>
          <w:p w:rsidR="00094478" w:rsidRPr="007E3ABC" w:rsidRDefault="00094478" w:rsidP="00A4191F">
            <w:pPr>
              <w:widowControl/>
              <w:jc w:val="center"/>
              <w:rPr>
                <w:rFonts w:ascii="黑体" w:eastAsia="黑体" w:hAnsi="黑体" w:cs="宋体"/>
                <w:b/>
                <w:bCs/>
                <w:color w:val="000000"/>
                <w:kern w:val="0"/>
                <w:szCs w:val="21"/>
              </w:rPr>
            </w:pPr>
          </w:p>
        </w:tc>
      </w:tr>
      <w:tr w:rsidR="00094478" w:rsidRPr="007E3ABC" w:rsidTr="008B3F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518" w:type="dxa"/>
            <w:vMerge/>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1559" w:type="dxa"/>
            <w:vMerge/>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993" w:type="dxa"/>
            <w:vMerge/>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1134" w:type="dxa"/>
            <w:vMerge/>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1134" w:type="dxa"/>
            <w:vMerge/>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850" w:type="dxa"/>
            <w:vMerge/>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1276" w:type="dxa"/>
            <w:vMerge/>
            <w:shd w:val="clear" w:color="auto" w:fill="auto"/>
            <w:vAlign w:val="center"/>
          </w:tcPr>
          <w:p w:rsidR="00094478" w:rsidRPr="007E3ABC" w:rsidRDefault="00094478" w:rsidP="00A4191F">
            <w:pPr>
              <w:widowControl/>
              <w:jc w:val="right"/>
              <w:rPr>
                <w:rFonts w:ascii="宋体" w:hAnsi="宋体" w:cs="宋体"/>
                <w:color w:val="000000"/>
                <w:kern w:val="0"/>
                <w:szCs w:val="21"/>
              </w:rPr>
            </w:pPr>
          </w:p>
        </w:tc>
        <w:tc>
          <w:tcPr>
            <w:tcW w:w="1276" w:type="dxa"/>
            <w:gridSpan w:val="2"/>
            <w:vMerge/>
            <w:shd w:val="clear" w:color="auto" w:fill="auto"/>
            <w:vAlign w:val="center"/>
          </w:tcPr>
          <w:p w:rsidR="00094478" w:rsidRPr="007E3ABC" w:rsidRDefault="00094478" w:rsidP="00A4191F">
            <w:pPr>
              <w:widowControl/>
              <w:jc w:val="right"/>
              <w:rPr>
                <w:rFonts w:ascii="宋体" w:hAnsi="宋体" w:cs="宋体"/>
                <w:color w:val="000000"/>
                <w:kern w:val="0"/>
                <w:szCs w:val="21"/>
              </w:rPr>
            </w:pPr>
          </w:p>
        </w:tc>
        <w:tc>
          <w:tcPr>
            <w:tcW w:w="1134" w:type="dxa"/>
            <w:vMerge/>
            <w:shd w:val="clear" w:color="auto" w:fill="auto"/>
            <w:vAlign w:val="center"/>
          </w:tcPr>
          <w:p w:rsidR="00094478" w:rsidRPr="007E3ABC" w:rsidRDefault="00094478" w:rsidP="00A4191F">
            <w:pPr>
              <w:widowControl/>
              <w:jc w:val="right"/>
              <w:rPr>
                <w:rFonts w:ascii="宋体" w:hAnsi="宋体" w:cs="宋体"/>
                <w:color w:val="000000"/>
                <w:kern w:val="0"/>
                <w:szCs w:val="21"/>
              </w:rPr>
            </w:pPr>
          </w:p>
        </w:tc>
        <w:tc>
          <w:tcPr>
            <w:tcW w:w="1134" w:type="dxa"/>
            <w:vMerge/>
            <w:shd w:val="clear" w:color="auto" w:fill="auto"/>
            <w:vAlign w:val="center"/>
          </w:tcPr>
          <w:p w:rsidR="00094478" w:rsidRPr="007E3ABC" w:rsidRDefault="00094478" w:rsidP="00A4191F">
            <w:pPr>
              <w:widowControl/>
              <w:jc w:val="right"/>
              <w:rPr>
                <w:rFonts w:ascii="宋体" w:hAnsi="宋体" w:cs="宋体"/>
                <w:color w:val="000000"/>
                <w:kern w:val="0"/>
                <w:szCs w:val="21"/>
              </w:rPr>
            </w:pPr>
          </w:p>
        </w:tc>
        <w:tc>
          <w:tcPr>
            <w:tcW w:w="1166" w:type="dxa"/>
            <w:vMerge/>
            <w:shd w:val="clear" w:color="auto" w:fill="auto"/>
            <w:vAlign w:val="center"/>
          </w:tcPr>
          <w:p w:rsidR="00094478" w:rsidRPr="007E3ABC" w:rsidRDefault="00094478" w:rsidP="00A4191F">
            <w:pPr>
              <w:widowControl/>
              <w:jc w:val="right"/>
              <w:rPr>
                <w:rFonts w:ascii="宋体" w:hAnsi="宋体" w:cs="宋体"/>
                <w:color w:val="000000"/>
                <w:kern w:val="0"/>
                <w:szCs w:val="21"/>
              </w:rPr>
            </w:pPr>
          </w:p>
        </w:tc>
      </w:tr>
      <w:tr w:rsidR="00094478" w:rsidRPr="007E3ABC" w:rsidTr="008B3F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518" w:type="dxa"/>
            <w:shd w:val="clear" w:color="auto" w:fill="auto"/>
            <w:vAlign w:val="center"/>
          </w:tcPr>
          <w:p w:rsidR="00094478" w:rsidRPr="007E3ABC" w:rsidRDefault="00094478" w:rsidP="00A4191F">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559" w:type="dxa"/>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993" w:type="dxa"/>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1134" w:type="dxa"/>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1134" w:type="dxa"/>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850" w:type="dxa"/>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1276" w:type="dxa"/>
            <w:shd w:val="clear" w:color="auto" w:fill="auto"/>
            <w:vAlign w:val="center"/>
          </w:tcPr>
          <w:p w:rsidR="00094478" w:rsidRPr="007E3ABC" w:rsidRDefault="00094478" w:rsidP="00A4191F">
            <w:pPr>
              <w:widowControl/>
              <w:jc w:val="right"/>
              <w:rPr>
                <w:rFonts w:ascii="宋体" w:hAnsi="宋体" w:cs="宋体"/>
                <w:color w:val="000000"/>
                <w:kern w:val="0"/>
                <w:szCs w:val="21"/>
              </w:rPr>
            </w:pPr>
            <w:r>
              <w:rPr>
                <w:rFonts w:ascii="宋体" w:hAnsi="宋体" w:cs="宋体"/>
                <w:color w:val="000000"/>
                <w:kern w:val="0"/>
                <w:szCs w:val="21"/>
              </w:rPr>
              <w:t>300.00</w:t>
            </w:r>
          </w:p>
        </w:tc>
        <w:tc>
          <w:tcPr>
            <w:tcW w:w="1276" w:type="dxa"/>
            <w:gridSpan w:val="2"/>
            <w:shd w:val="clear" w:color="auto" w:fill="auto"/>
            <w:vAlign w:val="center"/>
          </w:tcPr>
          <w:p w:rsidR="00094478" w:rsidRPr="007E3ABC" w:rsidRDefault="00094478" w:rsidP="00A4191F">
            <w:pPr>
              <w:widowControl/>
              <w:jc w:val="right"/>
              <w:rPr>
                <w:rFonts w:ascii="宋体" w:hAnsi="宋体" w:cs="宋体"/>
                <w:color w:val="000000"/>
                <w:kern w:val="0"/>
                <w:szCs w:val="21"/>
              </w:rPr>
            </w:pPr>
            <w:r>
              <w:rPr>
                <w:rFonts w:ascii="宋体" w:hAnsi="宋体" w:cs="宋体"/>
                <w:color w:val="000000"/>
                <w:kern w:val="0"/>
                <w:szCs w:val="21"/>
              </w:rPr>
              <w:t>300.00</w:t>
            </w:r>
          </w:p>
        </w:tc>
        <w:tc>
          <w:tcPr>
            <w:tcW w:w="1134" w:type="dxa"/>
            <w:shd w:val="clear" w:color="auto" w:fill="auto"/>
            <w:vAlign w:val="center"/>
          </w:tcPr>
          <w:p w:rsidR="00094478" w:rsidRPr="007E3ABC" w:rsidRDefault="00094478" w:rsidP="00A4191F">
            <w:pPr>
              <w:widowControl/>
              <w:jc w:val="right"/>
              <w:rPr>
                <w:rFonts w:ascii="宋体" w:hAnsi="宋体" w:cs="宋体"/>
                <w:color w:val="000000"/>
                <w:kern w:val="0"/>
                <w:szCs w:val="21"/>
              </w:rPr>
            </w:pPr>
          </w:p>
        </w:tc>
        <w:tc>
          <w:tcPr>
            <w:tcW w:w="1134" w:type="dxa"/>
            <w:shd w:val="clear" w:color="auto" w:fill="auto"/>
            <w:vAlign w:val="center"/>
          </w:tcPr>
          <w:p w:rsidR="00094478" w:rsidRPr="007E3ABC" w:rsidRDefault="00094478" w:rsidP="00A4191F">
            <w:pPr>
              <w:widowControl/>
              <w:jc w:val="right"/>
              <w:rPr>
                <w:rFonts w:ascii="宋体" w:hAnsi="宋体" w:cs="宋体"/>
                <w:color w:val="000000"/>
                <w:kern w:val="0"/>
                <w:szCs w:val="21"/>
              </w:rPr>
            </w:pPr>
          </w:p>
        </w:tc>
        <w:tc>
          <w:tcPr>
            <w:tcW w:w="1166" w:type="dxa"/>
            <w:shd w:val="clear" w:color="auto" w:fill="auto"/>
            <w:vAlign w:val="center"/>
          </w:tcPr>
          <w:p w:rsidR="00094478" w:rsidRPr="007E3ABC" w:rsidRDefault="00094478" w:rsidP="00A4191F">
            <w:pPr>
              <w:widowControl/>
              <w:jc w:val="right"/>
              <w:rPr>
                <w:rFonts w:ascii="宋体" w:hAnsi="宋体" w:cs="宋体"/>
                <w:color w:val="000000"/>
                <w:kern w:val="0"/>
                <w:szCs w:val="21"/>
              </w:rPr>
            </w:pPr>
          </w:p>
        </w:tc>
      </w:tr>
      <w:tr w:rsidR="00094478" w:rsidRPr="007E3ABC" w:rsidTr="008B3F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518" w:type="dxa"/>
            <w:shd w:val="clear" w:color="auto" w:fill="auto"/>
            <w:vAlign w:val="center"/>
          </w:tcPr>
          <w:p w:rsidR="00094478" w:rsidRPr="007E3ABC" w:rsidRDefault="00094478" w:rsidP="00A4191F">
            <w:pPr>
              <w:widowControl/>
              <w:jc w:val="left"/>
              <w:rPr>
                <w:rFonts w:ascii="宋体" w:hAnsi="宋体" w:cs="宋体"/>
                <w:color w:val="000000"/>
                <w:kern w:val="0"/>
                <w:szCs w:val="21"/>
              </w:rPr>
            </w:pPr>
            <w:r>
              <w:rPr>
                <w:rFonts w:ascii="宋体" w:hAnsi="宋体" w:cs="宋体" w:hint="eastAsia"/>
                <w:color w:val="000000"/>
                <w:kern w:val="0"/>
                <w:szCs w:val="21"/>
              </w:rPr>
              <w:t>办案问责</w:t>
            </w:r>
          </w:p>
        </w:tc>
        <w:tc>
          <w:tcPr>
            <w:tcW w:w="1559" w:type="dxa"/>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993" w:type="dxa"/>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1134" w:type="dxa"/>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1134" w:type="dxa"/>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850" w:type="dxa"/>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1276" w:type="dxa"/>
            <w:shd w:val="clear" w:color="auto" w:fill="auto"/>
            <w:vAlign w:val="center"/>
          </w:tcPr>
          <w:p w:rsidR="00094478" w:rsidRPr="007E3ABC" w:rsidRDefault="00094478" w:rsidP="00A4191F">
            <w:pPr>
              <w:widowControl/>
              <w:jc w:val="right"/>
              <w:rPr>
                <w:rFonts w:ascii="宋体" w:hAnsi="宋体" w:cs="宋体"/>
                <w:color w:val="000000"/>
                <w:kern w:val="0"/>
                <w:szCs w:val="21"/>
              </w:rPr>
            </w:pPr>
            <w:r>
              <w:rPr>
                <w:rFonts w:ascii="宋体" w:hAnsi="宋体" w:cs="宋体"/>
                <w:color w:val="000000"/>
                <w:kern w:val="0"/>
                <w:szCs w:val="21"/>
              </w:rPr>
              <w:t>300.00</w:t>
            </w:r>
          </w:p>
        </w:tc>
        <w:tc>
          <w:tcPr>
            <w:tcW w:w="1276" w:type="dxa"/>
            <w:gridSpan w:val="2"/>
            <w:shd w:val="clear" w:color="auto" w:fill="auto"/>
            <w:vAlign w:val="center"/>
          </w:tcPr>
          <w:p w:rsidR="00094478" w:rsidRPr="007E3ABC" w:rsidRDefault="00094478" w:rsidP="00A4191F">
            <w:pPr>
              <w:widowControl/>
              <w:jc w:val="right"/>
              <w:rPr>
                <w:rFonts w:ascii="宋体" w:hAnsi="宋体" w:cs="宋体"/>
                <w:color w:val="000000"/>
                <w:kern w:val="0"/>
                <w:szCs w:val="21"/>
              </w:rPr>
            </w:pPr>
            <w:r>
              <w:rPr>
                <w:rFonts w:ascii="宋体" w:hAnsi="宋体" w:cs="宋体"/>
                <w:color w:val="000000"/>
                <w:kern w:val="0"/>
                <w:szCs w:val="21"/>
              </w:rPr>
              <w:t>300.00</w:t>
            </w:r>
          </w:p>
        </w:tc>
        <w:tc>
          <w:tcPr>
            <w:tcW w:w="1134" w:type="dxa"/>
            <w:shd w:val="clear" w:color="auto" w:fill="auto"/>
            <w:vAlign w:val="center"/>
          </w:tcPr>
          <w:p w:rsidR="00094478" w:rsidRPr="007E3ABC" w:rsidRDefault="00094478" w:rsidP="00A4191F">
            <w:pPr>
              <w:widowControl/>
              <w:jc w:val="right"/>
              <w:rPr>
                <w:rFonts w:ascii="宋体" w:hAnsi="宋体" w:cs="宋体"/>
                <w:color w:val="000000"/>
                <w:kern w:val="0"/>
                <w:szCs w:val="21"/>
              </w:rPr>
            </w:pPr>
          </w:p>
        </w:tc>
        <w:tc>
          <w:tcPr>
            <w:tcW w:w="1134" w:type="dxa"/>
            <w:shd w:val="clear" w:color="auto" w:fill="auto"/>
            <w:vAlign w:val="center"/>
          </w:tcPr>
          <w:p w:rsidR="00094478" w:rsidRPr="007E3ABC" w:rsidRDefault="00094478" w:rsidP="00A4191F">
            <w:pPr>
              <w:widowControl/>
              <w:jc w:val="right"/>
              <w:rPr>
                <w:rFonts w:ascii="宋体" w:hAnsi="宋体" w:cs="宋体"/>
                <w:color w:val="000000"/>
                <w:kern w:val="0"/>
                <w:szCs w:val="21"/>
              </w:rPr>
            </w:pPr>
          </w:p>
        </w:tc>
        <w:tc>
          <w:tcPr>
            <w:tcW w:w="1166" w:type="dxa"/>
            <w:shd w:val="clear" w:color="auto" w:fill="auto"/>
            <w:vAlign w:val="center"/>
          </w:tcPr>
          <w:p w:rsidR="00094478" w:rsidRPr="007E3ABC" w:rsidRDefault="00094478" w:rsidP="00A4191F">
            <w:pPr>
              <w:widowControl/>
              <w:jc w:val="right"/>
              <w:rPr>
                <w:rFonts w:ascii="宋体" w:hAnsi="宋体" w:cs="宋体"/>
                <w:color w:val="000000"/>
                <w:kern w:val="0"/>
                <w:szCs w:val="21"/>
              </w:rPr>
            </w:pPr>
          </w:p>
        </w:tc>
      </w:tr>
      <w:tr w:rsidR="00094478" w:rsidRPr="007E3ABC" w:rsidTr="008B3F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518" w:type="dxa"/>
            <w:shd w:val="clear" w:color="auto" w:fill="auto"/>
            <w:vAlign w:val="center"/>
          </w:tcPr>
          <w:p w:rsidR="00094478" w:rsidRPr="007E3ABC" w:rsidRDefault="00094478" w:rsidP="00A4191F">
            <w:pPr>
              <w:widowControl/>
              <w:jc w:val="left"/>
              <w:rPr>
                <w:rFonts w:ascii="宋体" w:hAnsi="宋体" w:cs="宋体"/>
                <w:color w:val="000000"/>
                <w:kern w:val="0"/>
                <w:szCs w:val="21"/>
              </w:rPr>
            </w:pPr>
            <w:r>
              <w:rPr>
                <w:rFonts w:ascii="宋体" w:hAnsi="宋体" w:cs="宋体" w:hint="eastAsia"/>
                <w:color w:val="000000"/>
                <w:kern w:val="0"/>
                <w:szCs w:val="21"/>
              </w:rPr>
              <w:t>案件查办</w:t>
            </w:r>
          </w:p>
        </w:tc>
        <w:tc>
          <w:tcPr>
            <w:tcW w:w="1559" w:type="dxa"/>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993" w:type="dxa"/>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1134" w:type="dxa"/>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1134" w:type="dxa"/>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850" w:type="dxa"/>
            <w:shd w:val="clear" w:color="auto" w:fill="auto"/>
            <w:vAlign w:val="center"/>
          </w:tcPr>
          <w:p w:rsidR="00094478" w:rsidRPr="007E3ABC" w:rsidRDefault="00094478" w:rsidP="00A4191F">
            <w:pPr>
              <w:widowControl/>
              <w:jc w:val="left"/>
              <w:rPr>
                <w:rFonts w:ascii="宋体" w:hAnsi="宋体" w:cs="宋体"/>
                <w:color w:val="000000"/>
                <w:kern w:val="0"/>
                <w:szCs w:val="21"/>
              </w:rPr>
            </w:pPr>
          </w:p>
        </w:tc>
        <w:tc>
          <w:tcPr>
            <w:tcW w:w="1276" w:type="dxa"/>
            <w:shd w:val="clear" w:color="auto" w:fill="auto"/>
            <w:vAlign w:val="center"/>
          </w:tcPr>
          <w:p w:rsidR="00094478" w:rsidRPr="007E3ABC" w:rsidRDefault="00094478" w:rsidP="00A4191F">
            <w:pPr>
              <w:widowControl/>
              <w:jc w:val="right"/>
              <w:rPr>
                <w:rFonts w:ascii="宋体" w:hAnsi="宋体" w:cs="宋体"/>
                <w:color w:val="000000"/>
                <w:kern w:val="0"/>
                <w:szCs w:val="21"/>
              </w:rPr>
            </w:pPr>
            <w:r>
              <w:rPr>
                <w:rFonts w:ascii="宋体" w:hAnsi="宋体" w:cs="宋体"/>
                <w:color w:val="000000"/>
                <w:kern w:val="0"/>
                <w:szCs w:val="21"/>
              </w:rPr>
              <w:t>300.00</w:t>
            </w:r>
          </w:p>
        </w:tc>
        <w:tc>
          <w:tcPr>
            <w:tcW w:w="1276" w:type="dxa"/>
            <w:gridSpan w:val="2"/>
            <w:shd w:val="clear" w:color="auto" w:fill="auto"/>
            <w:vAlign w:val="center"/>
          </w:tcPr>
          <w:p w:rsidR="00094478" w:rsidRPr="007E3ABC" w:rsidRDefault="00094478" w:rsidP="00A4191F">
            <w:pPr>
              <w:widowControl/>
              <w:jc w:val="right"/>
              <w:rPr>
                <w:rFonts w:ascii="宋体" w:hAnsi="宋体" w:cs="宋体"/>
                <w:color w:val="000000"/>
                <w:kern w:val="0"/>
                <w:szCs w:val="21"/>
              </w:rPr>
            </w:pPr>
            <w:r>
              <w:rPr>
                <w:rFonts w:ascii="宋体" w:hAnsi="宋体" w:cs="宋体"/>
                <w:color w:val="000000"/>
                <w:kern w:val="0"/>
                <w:szCs w:val="21"/>
              </w:rPr>
              <w:t>300.00</w:t>
            </w:r>
          </w:p>
        </w:tc>
        <w:tc>
          <w:tcPr>
            <w:tcW w:w="1134" w:type="dxa"/>
            <w:shd w:val="clear" w:color="auto" w:fill="auto"/>
            <w:vAlign w:val="center"/>
          </w:tcPr>
          <w:p w:rsidR="00094478" w:rsidRPr="007E3ABC" w:rsidRDefault="00094478" w:rsidP="00A4191F">
            <w:pPr>
              <w:widowControl/>
              <w:jc w:val="right"/>
              <w:rPr>
                <w:rFonts w:ascii="宋体" w:hAnsi="宋体" w:cs="宋体"/>
                <w:color w:val="000000"/>
                <w:kern w:val="0"/>
                <w:szCs w:val="21"/>
              </w:rPr>
            </w:pPr>
          </w:p>
        </w:tc>
        <w:tc>
          <w:tcPr>
            <w:tcW w:w="1134" w:type="dxa"/>
            <w:shd w:val="clear" w:color="auto" w:fill="auto"/>
            <w:vAlign w:val="center"/>
          </w:tcPr>
          <w:p w:rsidR="00094478" w:rsidRPr="007E3ABC" w:rsidRDefault="00094478" w:rsidP="00A4191F">
            <w:pPr>
              <w:widowControl/>
              <w:jc w:val="right"/>
              <w:rPr>
                <w:rFonts w:ascii="宋体" w:hAnsi="宋体" w:cs="宋体"/>
                <w:color w:val="000000"/>
                <w:kern w:val="0"/>
                <w:szCs w:val="21"/>
              </w:rPr>
            </w:pPr>
          </w:p>
        </w:tc>
        <w:tc>
          <w:tcPr>
            <w:tcW w:w="1166" w:type="dxa"/>
            <w:shd w:val="clear" w:color="auto" w:fill="auto"/>
            <w:vAlign w:val="center"/>
          </w:tcPr>
          <w:p w:rsidR="00094478" w:rsidRPr="007E3ABC" w:rsidRDefault="00094478" w:rsidP="00A4191F">
            <w:pPr>
              <w:widowControl/>
              <w:jc w:val="right"/>
              <w:rPr>
                <w:rFonts w:ascii="宋体" w:hAnsi="宋体" w:cs="宋体"/>
                <w:color w:val="000000"/>
                <w:kern w:val="0"/>
                <w:szCs w:val="21"/>
              </w:rPr>
            </w:pPr>
          </w:p>
        </w:tc>
      </w:tr>
      <w:tr w:rsidR="00094478" w:rsidRPr="007E3ABC" w:rsidTr="008B3F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518" w:type="dxa"/>
            <w:shd w:val="clear" w:color="auto" w:fill="auto"/>
            <w:vAlign w:val="center"/>
          </w:tcPr>
          <w:p w:rsidR="00094478" w:rsidRPr="007E3ABC" w:rsidRDefault="00094478" w:rsidP="00A4191F">
            <w:pPr>
              <w:widowControl/>
              <w:jc w:val="left"/>
              <w:rPr>
                <w:rFonts w:ascii="宋体" w:hAnsi="宋体" w:cs="宋体"/>
                <w:color w:val="000000"/>
                <w:kern w:val="0"/>
                <w:szCs w:val="21"/>
              </w:rPr>
            </w:pPr>
            <w:r>
              <w:rPr>
                <w:rFonts w:ascii="宋体" w:hAnsi="宋体" w:cs="宋体" w:hint="eastAsia"/>
                <w:color w:val="000000"/>
                <w:kern w:val="0"/>
                <w:szCs w:val="21"/>
              </w:rPr>
              <w:t>纪委大要案准备金</w:t>
            </w:r>
          </w:p>
        </w:tc>
        <w:tc>
          <w:tcPr>
            <w:tcW w:w="1559" w:type="dxa"/>
            <w:shd w:val="clear" w:color="auto" w:fill="auto"/>
            <w:vAlign w:val="center"/>
          </w:tcPr>
          <w:p w:rsidR="00094478" w:rsidRPr="007E3ABC" w:rsidRDefault="00094478" w:rsidP="00A4191F">
            <w:pPr>
              <w:widowControl/>
              <w:jc w:val="left"/>
              <w:rPr>
                <w:rFonts w:ascii="宋体" w:hAnsi="宋体" w:cs="宋体"/>
                <w:color w:val="000000"/>
                <w:kern w:val="0"/>
                <w:szCs w:val="21"/>
              </w:rPr>
            </w:pPr>
            <w:r>
              <w:rPr>
                <w:rFonts w:ascii="宋体" w:hAnsi="宋体" w:cs="宋体" w:hint="eastAsia"/>
                <w:color w:val="000000"/>
                <w:kern w:val="0"/>
                <w:szCs w:val="21"/>
              </w:rPr>
              <w:t>市纪委</w:t>
            </w:r>
          </w:p>
        </w:tc>
        <w:tc>
          <w:tcPr>
            <w:tcW w:w="993" w:type="dxa"/>
            <w:shd w:val="clear" w:color="auto" w:fill="auto"/>
            <w:vAlign w:val="center"/>
          </w:tcPr>
          <w:p w:rsidR="00094478" w:rsidRPr="007E3ABC" w:rsidRDefault="00094478" w:rsidP="00A4191F">
            <w:pPr>
              <w:widowControl/>
              <w:jc w:val="left"/>
              <w:rPr>
                <w:rFonts w:ascii="宋体" w:hAnsi="宋体" w:cs="宋体"/>
                <w:color w:val="000000"/>
                <w:kern w:val="0"/>
                <w:szCs w:val="21"/>
              </w:rPr>
            </w:pPr>
            <w:r>
              <w:rPr>
                <w:rFonts w:ascii="宋体" w:hAnsi="宋体" w:cs="宋体"/>
                <w:color w:val="000000"/>
                <w:kern w:val="0"/>
                <w:szCs w:val="21"/>
              </w:rPr>
              <w:t>2011104</w:t>
            </w:r>
          </w:p>
        </w:tc>
        <w:tc>
          <w:tcPr>
            <w:tcW w:w="1134" w:type="dxa"/>
            <w:shd w:val="clear" w:color="auto" w:fill="auto"/>
            <w:vAlign w:val="center"/>
          </w:tcPr>
          <w:p w:rsidR="00094478" w:rsidRPr="007E3ABC" w:rsidRDefault="00094478" w:rsidP="00A4191F">
            <w:pPr>
              <w:widowControl/>
              <w:jc w:val="left"/>
              <w:rPr>
                <w:rFonts w:ascii="宋体" w:hAnsi="宋体" w:cs="宋体"/>
                <w:color w:val="000000"/>
                <w:kern w:val="0"/>
                <w:szCs w:val="21"/>
              </w:rPr>
            </w:pPr>
            <w:r>
              <w:rPr>
                <w:rFonts w:ascii="宋体" w:hAnsi="宋体" w:cs="宋体"/>
                <w:color w:val="000000"/>
                <w:kern w:val="0"/>
                <w:szCs w:val="21"/>
              </w:rPr>
              <w:t>05-大型专项业务</w:t>
            </w:r>
          </w:p>
        </w:tc>
        <w:tc>
          <w:tcPr>
            <w:tcW w:w="1134" w:type="dxa"/>
            <w:shd w:val="clear" w:color="auto" w:fill="auto"/>
            <w:vAlign w:val="center"/>
          </w:tcPr>
          <w:p w:rsidR="00094478" w:rsidRPr="007E3ABC" w:rsidRDefault="00094478" w:rsidP="00A4191F">
            <w:pPr>
              <w:widowControl/>
              <w:jc w:val="left"/>
              <w:rPr>
                <w:rFonts w:ascii="宋体" w:hAnsi="宋体" w:cs="宋体"/>
                <w:color w:val="000000"/>
                <w:kern w:val="0"/>
                <w:szCs w:val="21"/>
              </w:rPr>
            </w:pPr>
            <w:r>
              <w:rPr>
                <w:rFonts w:ascii="宋体" w:hAnsi="宋体" w:cs="宋体"/>
                <w:color w:val="000000"/>
                <w:kern w:val="0"/>
                <w:szCs w:val="21"/>
              </w:rPr>
              <w:t>0501 专项事务</w:t>
            </w:r>
          </w:p>
        </w:tc>
        <w:tc>
          <w:tcPr>
            <w:tcW w:w="850" w:type="dxa"/>
            <w:shd w:val="clear" w:color="auto" w:fill="auto"/>
            <w:vAlign w:val="center"/>
          </w:tcPr>
          <w:p w:rsidR="00094478" w:rsidRPr="007E3ABC" w:rsidRDefault="00094478" w:rsidP="00A4191F">
            <w:pPr>
              <w:widowControl/>
              <w:jc w:val="left"/>
              <w:rPr>
                <w:rFonts w:ascii="宋体" w:hAnsi="宋体" w:cs="宋体"/>
                <w:color w:val="000000"/>
                <w:kern w:val="0"/>
                <w:szCs w:val="21"/>
              </w:rPr>
            </w:pPr>
            <w:r>
              <w:rPr>
                <w:rFonts w:ascii="宋体" w:hAnsi="宋体" w:cs="宋体" w:hint="eastAsia"/>
                <w:color w:val="000000"/>
                <w:kern w:val="0"/>
                <w:szCs w:val="21"/>
              </w:rPr>
              <w:t>本级</w:t>
            </w:r>
          </w:p>
        </w:tc>
        <w:tc>
          <w:tcPr>
            <w:tcW w:w="1276" w:type="dxa"/>
            <w:shd w:val="clear" w:color="auto" w:fill="auto"/>
            <w:vAlign w:val="center"/>
          </w:tcPr>
          <w:p w:rsidR="00094478" w:rsidRPr="007E3ABC" w:rsidRDefault="00094478" w:rsidP="00A4191F">
            <w:pPr>
              <w:widowControl/>
              <w:jc w:val="right"/>
              <w:rPr>
                <w:rFonts w:ascii="宋体" w:hAnsi="宋体" w:cs="宋体"/>
                <w:color w:val="000000"/>
                <w:kern w:val="0"/>
                <w:szCs w:val="21"/>
              </w:rPr>
            </w:pPr>
            <w:r>
              <w:rPr>
                <w:rFonts w:ascii="宋体" w:hAnsi="宋体" w:cs="宋体"/>
                <w:color w:val="000000"/>
                <w:kern w:val="0"/>
                <w:szCs w:val="21"/>
              </w:rPr>
              <w:t>300.00</w:t>
            </w:r>
          </w:p>
        </w:tc>
        <w:tc>
          <w:tcPr>
            <w:tcW w:w="1276" w:type="dxa"/>
            <w:gridSpan w:val="2"/>
            <w:shd w:val="clear" w:color="auto" w:fill="auto"/>
            <w:vAlign w:val="center"/>
          </w:tcPr>
          <w:p w:rsidR="00094478" w:rsidRPr="007E3ABC" w:rsidRDefault="00094478" w:rsidP="00A4191F">
            <w:pPr>
              <w:widowControl/>
              <w:jc w:val="right"/>
              <w:rPr>
                <w:rFonts w:ascii="宋体" w:hAnsi="宋体" w:cs="宋体"/>
                <w:color w:val="000000"/>
                <w:kern w:val="0"/>
                <w:szCs w:val="21"/>
              </w:rPr>
            </w:pPr>
            <w:r>
              <w:rPr>
                <w:rFonts w:ascii="宋体" w:hAnsi="宋体" w:cs="宋体"/>
                <w:color w:val="000000"/>
                <w:kern w:val="0"/>
                <w:szCs w:val="21"/>
              </w:rPr>
              <w:t>300.00</w:t>
            </w:r>
          </w:p>
        </w:tc>
        <w:tc>
          <w:tcPr>
            <w:tcW w:w="1134" w:type="dxa"/>
            <w:shd w:val="clear" w:color="auto" w:fill="auto"/>
            <w:vAlign w:val="center"/>
          </w:tcPr>
          <w:p w:rsidR="00094478" w:rsidRPr="007E3ABC" w:rsidRDefault="00094478" w:rsidP="00A4191F">
            <w:pPr>
              <w:widowControl/>
              <w:jc w:val="right"/>
              <w:rPr>
                <w:rFonts w:ascii="宋体" w:hAnsi="宋体" w:cs="宋体"/>
                <w:color w:val="000000"/>
                <w:kern w:val="0"/>
                <w:szCs w:val="21"/>
              </w:rPr>
            </w:pPr>
          </w:p>
        </w:tc>
        <w:tc>
          <w:tcPr>
            <w:tcW w:w="1134" w:type="dxa"/>
            <w:shd w:val="clear" w:color="auto" w:fill="auto"/>
            <w:vAlign w:val="center"/>
          </w:tcPr>
          <w:p w:rsidR="00094478" w:rsidRPr="007E3ABC" w:rsidRDefault="00094478" w:rsidP="00A4191F">
            <w:pPr>
              <w:widowControl/>
              <w:jc w:val="right"/>
              <w:rPr>
                <w:rFonts w:ascii="宋体" w:hAnsi="宋体" w:cs="宋体"/>
                <w:color w:val="000000"/>
                <w:kern w:val="0"/>
                <w:szCs w:val="21"/>
              </w:rPr>
            </w:pPr>
          </w:p>
        </w:tc>
        <w:tc>
          <w:tcPr>
            <w:tcW w:w="1166" w:type="dxa"/>
            <w:shd w:val="clear" w:color="auto" w:fill="auto"/>
            <w:vAlign w:val="center"/>
          </w:tcPr>
          <w:p w:rsidR="00094478" w:rsidRPr="007E3ABC" w:rsidRDefault="00094478" w:rsidP="00A4191F">
            <w:pPr>
              <w:widowControl/>
              <w:jc w:val="right"/>
              <w:rPr>
                <w:rFonts w:ascii="宋体" w:hAnsi="宋体" w:cs="宋体"/>
                <w:color w:val="000000"/>
                <w:kern w:val="0"/>
                <w:szCs w:val="21"/>
              </w:rPr>
            </w:pPr>
          </w:p>
        </w:tc>
      </w:tr>
    </w:tbl>
    <w:p w:rsidR="00094478" w:rsidRDefault="00094478" w:rsidP="00F82D1B">
      <w:pPr>
        <w:spacing w:line="20" w:lineRule="exact"/>
      </w:pPr>
    </w:p>
    <w:p w:rsidR="00094478" w:rsidRDefault="00094478" w:rsidP="00094478">
      <w:pPr>
        <w:jc w:val="left"/>
        <w:rPr>
          <w:rFonts w:ascii="仿宋" w:eastAsia="仿宋" w:hAnsi="仿宋"/>
          <w:color w:val="000000"/>
          <w:sz w:val="28"/>
        </w:rPr>
        <w:sectPr w:rsidR="00094478" w:rsidSect="00094478">
          <w:headerReference w:type="default" r:id="rId10"/>
          <w:pgSz w:w="16838" w:h="11906" w:orient="landscape"/>
          <w:pgMar w:top="1800" w:right="1440" w:bottom="1800" w:left="1440" w:header="851" w:footer="992" w:gutter="0"/>
          <w:cols w:space="425"/>
          <w:docGrid w:type="lines" w:linePitch="312"/>
        </w:sectPr>
      </w:pPr>
    </w:p>
    <w:p w:rsidR="00094478" w:rsidRPr="00EF184C" w:rsidRDefault="00094478" w:rsidP="00EF2AD6">
      <w:pPr>
        <w:pStyle w:val="a4"/>
      </w:pPr>
      <w:bookmarkStart w:id="8" w:name="_Toc503343543"/>
      <w:r>
        <w:rPr>
          <w:rFonts w:hint="eastAsia"/>
        </w:rPr>
        <w:lastRenderedPageBreak/>
        <w:t>部门“三公”及会议培训经费预算</w:t>
      </w:r>
      <w:bookmarkEnd w:id="8"/>
    </w:p>
    <w:tbl>
      <w:tblPr>
        <w:tblW w:w="13113" w:type="dxa"/>
        <w:jc w:val="center"/>
        <w:tblLook w:val="04A0"/>
      </w:tblPr>
      <w:tblGrid>
        <w:gridCol w:w="439"/>
        <w:gridCol w:w="4384"/>
        <w:gridCol w:w="809"/>
        <w:gridCol w:w="1034"/>
        <w:gridCol w:w="1701"/>
        <w:gridCol w:w="1701"/>
        <w:gridCol w:w="1559"/>
        <w:gridCol w:w="888"/>
        <w:gridCol w:w="598"/>
      </w:tblGrid>
      <w:tr w:rsidR="00094478" w:rsidRPr="00DB557B" w:rsidTr="00B2158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094478" w:rsidRPr="00DB557B" w:rsidRDefault="00094478" w:rsidP="002158A3">
            <w:pPr>
              <w:widowControl/>
              <w:jc w:val="left"/>
              <w:rPr>
                <w:rFonts w:ascii="宋体" w:hAnsi="宋体" w:cs="宋体"/>
                <w:color w:val="000000"/>
                <w:kern w:val="0"/>
                <w:sz w:val="22"/>
              </w:rPr>
            </w:pPr>
            <w:r>
              <w:rPr>
                <w:rFonts w:ascii="宋体" w:hAnsi="宋体"/>
                <w:sz w:val="28"/>
              </w:rPr>
              <w:t>105中国共产党唐山市纪律检查委员会</w:t>
            </w:r>
          </w:p>
        </w:tc>
        <w:tc>
          <w:tcPr>
            <w:tcW w:w="6883" w:type="dxa"/>
            <w:gridSpan w:val="5"/>
            <w:tcBorders>
              <w:top w:val="nil"/>
              <w:left w:val="nil"/>
              <w:right w:val="nil"/>
            </w:tcBorders>
            <w:shd w:val="clear" w:color="000000" w:fill="FFFFFF"/>
            <w:vAlign w:val="center"/>
          </w:tcPr>
          <w:p w:rsidR="00094478" w:rsidRPr="00DB557B" w:rsidRDefault="00094478" w:rsidP="002158A3">
            <w:pPr>
              <w:widowControl/>
              <w:jc w:val="right"/>
              <w:rPr>
                <w:rFonts w:ascii="宋体" w:hAnsi="宋体" w:cs="宋体"/>
                <w:color w:val="000000"/>
                <w:kern w:val="0"/>
                <w:sz w:val="22"/>
              </w:rPr>
            </w:pPr>
            <w:r w:rsidRPr="00FC1D35">
              <w:rPr>
                <w:rFonts w:ascii="宋体" w:hAnsi="宋体"/>
                <w:sz w:val="24"/>
              </w:rPr>
              <w:t>单位：万元</w:t>
            </w:r>
          </w:p>
        </w:tc>
      </w:tr>
      <w:tr w:rsidR="00094478" w:rsidRPr="004A0E3B" w:rsidTr="00B21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094478" w:rsidRPr="004A0E3B" w:rsidTr="00B21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094478" w:rsidRPr="004A0E3B" w:rsidRDefault="00094478" w:rsidP="004A0E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094478" w:rsidRPr="004A0E3B" w:rsidTr="00B21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094478" w:rsidRPr="004A0E3B" w:rsidRDefault="00094478" w:rsidP="004A0E3B">
            <w:pPr>
              <w:widowControl/>
              <w:jc w:val="center"/>
              <w:rPr>
                <w:rFonts w:ascii="宋体" w:hAnsi="宋体" w:cs="宋体"/>
                <w:b/>
                <w:color w:val="000000"/>
                <w:kern w:val="0"/>
                <w:sz w:val="22"/>
              </w:rPr>
            </w:pPr>
          </w:p>
        </w:tc>
        <w:tc>
          <w:tcPr>
            <w:tcW w:w="1843" w:type="dxa"/>
            <w:gridSpan w:val="2"/>
            <w:vMerge/>
            <w:vAlign w:val="center"/>
          </w:tcPr>
          <w:p w:rsidR="00094478" w:rsidRPr="004A0E3B" w:rsidRDefault="00094478" w:rsidP="004A0E3B">
            <w:pPr>
              <w:widowControl/>
              <w:jc w:val="center"/>
              <w:rPr>
                <w:rFonts w:ascii="宋体" w:hAnsi="宋体" w:cs="宋体"/>
                <w:b/>
                <w:color w:val="000000"/>
                <w:kern w:val="0"/>
                <w:sz w:val="22"/>
              </w:rPr>
            </w:pPr>
          </w:p>
        </w:tc>
        <w:tc>
          <w:tcPr>
            <w:tcW w:w="1701" w:type="dxa"/>
            <w:vMerge/>
            <w:vAlign w:val="center"/>
          </w:tcPr>
          <w:p w:rsidR="00094478" w:rsidRPr="004A0E3B" w:rsidRDefault="00094478" w:rsidP="004A0E3B">
            <w:pPr>
              <w:widowControl/>
              <w:jc w:val="center"/>
              <w:rPr>
                <w:rFonts w:ascii="宋体" w:hAnsi="宋体" w:cs="宋体"/>
                <w:b/>
                <w:color w:val="000000"/>
                <w:kern w:val="0"/>
                <w:sz w:val="22"/>
              </w:rPr>
            </w:pPr>
          </w:p>
        </w:tc>
        <w:tc>
          <w:tcPr>
            <w:tcW w:w="1701" w:type="dxa"/>
            <w:vMerge/>
            <w:vAlign w:val="center"/>
          </w:tcPr>
          <w:p w:rsidR="00094478" w:rsidRPr="004A0E3B" w:rsidRDefault="00094478" w:rsidP="004A0E3B">
            <w:pPr>
              <w:widowControl/>
              <w:jc w:val="center"/>
              <w:rPr>
                <w:rFonts w:ascii="宋体" w:hAnsi="宋体" w:cs="宋体"/>
                <w:b/>
                <w:color w:val="000000"/>
                <w:kern w:val="0"/>
                <w:sz w:val="22"/>
              </w:rPr>
            </w:pPr>
          </w:p>
        </w:tc>
        <w:tc>
          <w:tcPr>
            <w:tcW w:w="1559" w:type="dxa"/>
            <w:vMerge/>
            <w:vAlign w:val="center"/>
          </w:tcPr>
          <w:p w:rsidR="00094478" w:rsidRPr="004A0E3B" w:rsidRDefault="00094478" w:rsidP="004A0E3B">
            <w:pPr>
              <w:widowControl/>
              <w:jc w:val="center"/>
              <w:rPr>
                <w:rFonts w:ascii="宋体" w:hAnsi="宋体" w:cs="宋体"/>
                <w:b/>
                <w:color w:val="000000"/>
                <w:kern w:val="0"/>
                <w:sz w:val="22"/>
              </w:rPr>
            </w:pPr>
          </w:p>
        </w:tc>
        <w:tc>
          <w:tcPr>
            <w:tcW w:w="1486" w:type="dxa"/>
            <w:gridSpan w:val="2"/>
            <w:vMerge/>
            <w:vAlign w:val="center"/>
          </w:tcPr>
          <w:p w:rsidR="00094478" w:rsidRPr="004A0E3B" w:rsidRDefault="00094478" w:rsidP="004A0E3B">
            <w:pPr>
              <w:widowControl/>
              <w:jc w:val="center"/>
              <w:rPr>
                <w:rFonts w:ascii="宋体" w:hAnsi="宋体" w:cs="宋体"/>
                <w:b/>
                <w:color w:val="000000"/>
                <w:kern w:val="0"/>
                <w:sz w:val="22"/>
              </w:rPr>
            </w:pPr>
          </w:p>
        </w:tc>
      </w:tr>
      <w:tr w:rsidR="00094478" w:rsidRPr="004A0E3B" w:rsidTr="00B21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094478" w:rsidRPr="004A0E3B" w:rsidRDefault="00094478" w:rsidP="00082DAB">
            <w:pPr>
              <w:widowControl/>
              <w:jc w:val="left"/>
              <w:rPr>
                <w:rFonts w:ascii="宋体" w:hAnsi="宋体" w:cs="宋体"/>
                <w:color w:val="000000"/>
                <w:kern w:val="0"/>
                <w:szCs w:val="21"/>
              </w:rPr>
            </w:pPr>
          </w:p>
        </w:tc>
        <w:tc>
          <w:tcPr>
            <w:tcW w:w="1843" w:type="dxa"/>
            <w:gridSpan w:val="2"/>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701"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701"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B21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212.74</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212.74</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B21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206.00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206.00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B21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206.00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206.00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B21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6.74</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6.74</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B21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8.00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8.00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B21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38.54</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38.54</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B21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259.28</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259.28</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bl>
    <w:p w:rsidR="00094478" w:rsidRDefault="00094478" w:rsidP="00F82D1B">
      <w:pPr>
        <w:spacing w:line="20" w:lineRule="exact"/>
      </w:pPr>
    </w:p>
    <w:p w:rsidR="00094478" w:rsidRDefault="00094478" w:rsidP="00094478">
      <w:pPr>
        <w:jc w:val="left"/>
        <w:rPr>
          <w:rFonts w:ascii="仿宋" w:eastAsia="仿宋" w:hAnsi="仿宋"/>
          <w:color w:val="000000"/>
          <w:sz w:val="28"/>
        </w:rPr>
        <w:sectPr w:rsidR="00094478" w:rsidSect="00094478">
          <w:headerReference w:type="default" r:id="rId11"/>
          <w:pgSz w:w="16838" w:h="11906" w:orient="landscape"/>
          <w:pgMar w:top="1800" w:right="1440" w:bottom="1800" w:left="1440" w:header="851" w:footer="992" w:gutter="0"/>
          <w:cols w:space="425"/>
          <w:docGrid w:type="lines" w:linePitch="312"/>
        </w:sectPr>
      </w:pPr>
    </w:p>
    <w:p w:rsidR="00094478" w:rsidRPr="00CE1570" w:rsidRDefault="00094478" w:rsidP="00553645">
      <w:pPr>
        <w:pStyle w:val="a4"/>
      </w:pPr>
      <w:bookmarkStart w:id="9" w:name="_Toc503343544"/>
      <w:r w:rsidRPr="00FC1D35">
        <w:rPr>
          <w:rFonts w:hint="eastAsia"/>
        </w:rPr>
        <w:lastRenderedPageBreak/>
        <w:t>部门政府采购预算</w:t>
      </w:r>
      <w:bookmarkEnd w:id="9"/>
    </w:p>
    <w:tbl>
      <w:tblPr>
        <w:tblW w:w="14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7"/>
        <w:gridCol w:w="992"/>
        <w:gridCol w:w="1701"/>
        <w:gridCol w:w="710"/>
        <w:gridCol w:w="1371"/>
        <w:gridCol w:w="1276"/>
        <w:gridCol w:w="850"/>
        <w:gridCol w:w="846"/>
        <w:gridCol w:w="951"/>
        <w:gridCol w:w="741"/>
        <w:gridCol w:w="980"/>
        <w:gridCol w:w="980"/>
        <w:gridCol w:w="980"/>
        <w:gridCol w:w="980"/>
        <w:gridCol w:w="981"/>
      </w:tblGrid>
      <w:tr w:rsidR="00094478" w:rsidRPr="00C833EB" w:rsidTr="002A481B">
        <w:trPr>
          <w:cantSplit/>
          <w:trHeight w:val="232"/>
          <w:tblHeader/>
          <w:jc w:val="center"/>
        </w:trPr>
        <w:tc>
          <w:tcPr>
            <w:tcW w:w="9800" w:type="dxa"/>
            <w:gridSpan w:val="10"/>
            <w:tcBorders>
              <w:top w:val="nil"/>
              <w:left w:val="nil"/>
              <w:bottom w:val="single" w:sz="4" w:space="0" w:color="auto"/>
              <w:right w:val="nil"/>
            </w:tcBorders>
            <w:shd w:val="clear" w:color="auto" w:fill="auto"/>
            <w:noWrap/>
            <w:vAlign w:val="center"/>
          </w:tcPr>
          <w:p w:rsidR="00094478" w:rsidRPr="00CB3AC4" w:rsidRDefault="00094478" w:rsidP="00A61F60">
            <w:pPr>
              <w:widowControl/>
              <w:jc w:val="left"/>
              <w:rPr>
                <w:rFonts w:ascii="黑体" w:eastAsia="黑体" w:hAnsi="黑体" w:cs="宋体"/>
                <w:b/>
                <w:bCs/>
                <w:color w:val="000000"/>
                <w:kern w:val="0"/>
                <w:szCs w:val="21"/>
              </w:rPr>
            </w:pPr>
            <w:r>
              <w:rPr>
                <w:rFonts w:ascii="宋体" w:hAnsi="宋体"/>
                <w:sz w:val="28"/>
              </w:rPr>
              <w:t>105中国共产党唐山市纪律检查委员会</w:t>
            </w:r>
          </w:p>
        </w:tc>
        <w:tc>
          <w:tcPr>
            <w:tcW w:w="4901" w:type="dxa"/>
            <w:gridSpan w:val="5"/>
            <w:tcBorders>
              <w:top w:val="nil"/>
              <w:left w:val="nil"/>
              <w:bottom w:val="single" w:sz="4" w:space="0" w:color="auto"/>
              <w:right w:val="nil"/>
            </w:tcBorders>
            <w:shd w:val="clear" w:color="auto" w:fill="auto"/>
            <w:noWrap/>
            <w:vAlign w:val="center"/>
          </w:tcPr>
          <w:p w:rsidR="00094478" w:rsidRPr="00CB3AC4" w:rsidRDefault="00094478" w:rsidP="00A61F60">
            <w:pPr>
              <w:widowControl/>
              <w:jc w:val="right"/>
              <w:rPr>
                <w:rFonts w:ascii="黑体" w:eastAsia="黑体" w:hAnsi="黑体" w:cs="宋体"/>
                <w:b/>
                <w:bCs/>
                <w:color w:val="000000"/>
                <w:kern w:val="0"/>
                <w:szCs w:val="21"/>
              </w:rPr>
            </w:pPr>
            <w:r w:rsidRPr="00FC1D35">
              <w:rPr>
                <w:rFonts w:ascii="宋体" w:hAnsi="宋体"/>
                <w:sz w:val="24"/>
              </w:rPr>
              <w:t>单位：万元</w:t>
            </w:r>
          </w:p>
        </w:tc>
      </w:tr>
      <w:tr w:rsidR="00094478" w:rsidRPr="00C833EB" w:rsidTr="002A481B">
        <w:trPr>
          <w:cantSplit/>
          <w:trHeight w:val="232"/>
          <w:tblHeader/>
          <w:jc w:val="center"/>
        </w:trPr>
        <w:tc>
          <w:tcPr>
            <w:tcW w:w="1647" w:type="dxa"/>
            <w:vMerge w:val="restart"/>
            <w:tcBorders>
              <w:top w:val="single" w:sz="4" w:space="0" w:color="auto"/>
            </w:tcBorders>
            <w:shd w:val="clear" w:color="auto" w:fill="auto"/>
            <w:noWrap/>
            <w:vAlign w:val="center"/>
          </w:tcPr>
          <w:p w:rsidR="00094478" w:rsidRPr="00C833EB" w:rsidRDefault="0009447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单位名称</w:t>
            </w:r>
          </w:p>
        </w:tc>
        <w:tc>
          <w:tcPr>
            <w:tcW w:w="3403" w:type="dxa"/>
            <w:gridSpan w:val="3"/>
            <w:tcBorders>
              <w:top w:val="single" w:sz="4" w:space="0" w:color="auto"/>
            </w:tcBorders>
            <w:shd w:val="clear" w:color="auto" w:fill="auto"/>
            <w:noWrap/>
            <w:vAlign w:val="center"/>
          </w:tcPr>
          <w:p w:rsidR="00094478" w:rsidRPr="00C833EB" w:rsidRDefault="0009447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所属项目</w:t>
            </w:r>
          </w:p>
        </w:tc>
        <w:tc>
          <w:tcPr>
            <w:tcW w:w="850" w:type="dxa"/>
            <w:vMerge w:val="restart"/>
            <w:tcBorders>
              <w:top w:val="single" w:sz="4" w:space="0" w:color="auto"/>
            </w:tcBorders>
            <w:shd w:val="clear" w:color="auto" w:fill="auto"/>
            <w:noWrap/>
            <w:vAlign w:val="center"/>
          </w:tcPr>
          <w:p w:rsidR="00094478" w:rsidRPr="00C833EB" w:rsidRDefault="0009447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政府采购目录序号</w:t>
            </w:r>
          </w:p>
        </w:tc>
        <w:tc>
          <w:tcPr>
            <w:tcW w:w="1276" w:type="dxa"/>
            <w:vMerge w:val="restart"/>
            <w:tcBorders>
              <w:top w:val="single" w:sz="4" w:space="0" w:color="auto"/>
            </w:tcBorders>
            <w:shd w:val="clear" w:color="auto" w:fill="auto"/>
            <w:noWrap/>
            <w:vAlign w:val="center"/>
          </w:tcPr>
          <w:p w:rsidR="00094478" w:rsidRPr="00C833EB" w:rsidRDefault="0009447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采购物品名称</w:t>
            </w:r>
          </w:p>
        </w:tc>
        <w:tc>
          <w:tcPr>
            <w:tcW w:w="850" w:type="dxa"/>
            <w:vMerge w:val="restart"/>
            <w:tcBorders>
              <w:top w:val="single" w:sz="4" w:space="0" w:color="auto"/>
            </w:tcBorders>
            <w:shd w:val="clear" w:color="auto" w:fill="auto"/>
            <w:noWrap/>
            <w:vAlign w:val="center"/>
          </w:tcPr>
          <w:p w:rsidR="00094478" w:rsidRPr="00C833EB" w:rsidRDefault="00094478" w:rsidP="00C833E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产品</w:t>
            </w:r>
            <w:r w:rsidRPr="00CB3AC4">
              <w:rPr>
                <w:rFonts w:ascii="黑体" w:eastAsia="黑体" w:hAnsi="黑体" w:cs="宋体" w:hint="eastAsia"/>
                <w:b/>
                <w:bCs/>
                <w:color w:val="000000"/>
                <w:kern w:val="0"/>
                <w:szCs w:val="21"/>
              </w:rPr>
              <w:t>规格</w:t>
            </w:r>
          </w:p>
        </w:tc>
        <w:tc>
          <w:tcPr>
            <w:tcW w:w="567" w:type="dxa"/>
            <w:vMerge w:val="restart"/>
            <w:tcBorders>
              <w:top w:val="single" w:sz="4" w:space="0" w:color="auto"/>
            </w:tcBorders>
            <w:shd w:val="clear" w:color="auto" w:fill="auto"/>
            <w:noWrap/>
            <w:vAlign w:val="center"/>
          </w:tcPr>
          <w:p w:rsidR="00094478" w:rsidRPr="00C833EB" w:rsidRDefault="0009447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单位</w:t>
            </w:r>
          </w:p>
        </w:tc>
        <w:tc>
          <w:tcPr>
            <w:tcW w:w="709" w:type="dxa"/>
            <w:vMerge w:val="restart"/>
            <w:tcBorders>
              <w:top w:val="single" w:sz="4" w:space="0" w:color="auto"/>
            </w:tcBorders>
            <w:shd w:val="clear" w:color="auto" w:fill="auto"/>
            <w:noWrap/>
            <w:vAlign w:val="center"/>
          </w:tcPr>
          <w:p w:rsidR="00094478" w:rsidRPr="003E2D58" w:rsidRDefault="00094478" w:rsidP="003E2D58">
            <w:pPr>
              <w:widowControl/>
              <w:jc w:val="center"/>
              <w:rPr>
                <w:rFonts w:ascii="黑体" w:eastAsia="黑体" w:hAnsi="黑体" w:cs="宋体"/>
                <w:b/>
                <w:bCs/>
                <w:color w:val="000000"/>
                <w:kern w:val="0"/>
                <w:szCs w:val="21"/>
              </w:rPr>
            </w:pPr>
            <w:r w:rsidRPr="00CB3AC4">
              <w:rPr>
                <w:rFonts w:ascii="黑体" w:eastAsia="黑体" w:hAnsi="黑体" w:cs="宋体" w:hint="eastAsia"/>
                <w:b/>
                <w:bCs/>
                <w:color w:val="000000"/>
                <w:kern w:val="0"/>
                <w:szCs w:val="21"/>
              </w:rPr>
              <w:t>单价</w:t>
            </w:r>
            <w:r>
              <w:rPr>
                <w:rFonts w:ascii="黑体" w:eastAsia="黑体" w:hAnsi="黑体" w:cs="宋体" w:hint="eastAsia"/>
                <w:b/>
                <w:bCs/>
                <w:color w:val="000000"/>
                <w:kern w:val="0"/>
                <w:szCs w:val="21"/>
              </w:rPr>
              <w:t>(元)</w:t>
            </w:r>
          </w:p>
        </w:tc>
        <w:tc>
          <w:tcPr>
            <w:tcW w:w="498" w:type="dxa"/>
            <w:vMerge w:val="restart"/>
            <w:tcBorders>
              <w:top w:val="single" w:sz="4" w:space="0" w:color="auto"/>
            </w:tcBorders>
            <w:shd w:val="clear" w:color="auto" w:fill="auto"/>
            <w:noWrap/>
            <w:vAlign w:val="center"/>
          </w:tcPr>
          <w:p w:rsidR="00094478" w:rsidRPr="00C833EB" w:rsidRDefault="0009447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数量</w:t>
            </w:r>
          </w:p>
        </w:tc>
        <w:tc>
          <w:tcPr>
            <w:tcW w:w="4901" w:type="dxa"/>
            <w:gridSpan w:val="5"/>
            <w:tcBorders>
              <w:top w:val="single" w:sz="4" w:space="0" w:color="auto"/>
            </w:tcBorders>
            <w:shd w:val="clear" w:color="auto" w:fill="auto"/>
            <w:noWrap/>
            <w:vAlign w:val="center"/>
          </w:tcPr>
          <w:p w:rsidR="00094478" w:rsidRPr="00C833EB" w:rsidRDefault="0009447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政府采购金额</w:t>
            </w:r>
          </w:p>
        </w:tc>
      </w:tr>
      <w:tr w:rsidR="00094478" w:rsidRPr="00C833EB" w:rsidTr="002A481B">
        <w:trPr>
          <w:cantSplit/>
          <w:trHeight w:val="232"/>
          <w:tblHeader/>
          <w:jc w:val="center"/>
        </w:trPr>
        <w:tc>
          <w:tcPr>
            <w:tcW w:w="1647"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992" w:type="dxa"/>
            <w:vMerge w:val="restart"/>
            <w:shd w:val="clear" w:color="auto" w:fill="auto"/>
            <w:noWrap/>
            <w:vAlign w:val="center"/>
          </w:tcPr>
          <w:p w:rsidR="00094478" w:rsidRPr="00C833EB" w:rsidRDefault="0009447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功能分类科目编码</w:t>
            </w:r>
          </w:p>
        </w:tc>
        <w:tc>
          <w:tcPr>
            <w:tcW w:w="1701" w:type="dxa"/>
            <w:vMerge w:val="restart"/>
            <w:shd w:val="clear" w:color="auto" w:fill="auto"/>
            <w:noWrap/>
            <w:vAlign w:val="center"/>
          </w:tcPr>
          <w:p w:rsidR="00094478" w:rsidRPr="00C833EB" w:rsidRDefault="0009447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项目名称</w:t>
            </w:r>
          </w:p>
        </w:tc>
        <w:tc>
          <w:tcPr>
            <w:tcW w:w="710" w:type="dxa"/>
            <w:vMerge w:val="restart"/>
            <w:shd w:val="clear" w:color="auto" w:fill="auto"/>
            <w:noWrap/>
            <w:vAlign w:val="center"/>
          </w:tcPr>
          <w:p w:rsidR="00094478" w:rsidRPr="00C833EB" w:rsidRDefault="0009447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项目类型</w:t>
            </w:r>
          </w:p>
        </w:tc>
        <w:tc>
          <w:tcPr>
            <w:tcW w:w="850"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1276"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850"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567"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709"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498"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980" w:type="dxa"/>
            <w:vMerge w:val="restart"/>
            <w:shd w:val="clear" w:color="auto" w:fill="auto"/>
            <w:noWrap/>
            <w:vAlign w:val="center"/>
          </w:tcPr>
          <w:p w:rsidR="00094478" w:rsidRPr="00C833EB" w:rsidRDefault="0009447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总计</w:t>
            </w:r>
          </w:p>
        </w:tc>
        <w:tc>
          <w:tcPr>
            <w:tcW w:w="3921" w:type="dxa"/>
            <w:gridSpan w:val="4"/>
            <w:shd w:val="clear" w:color="auto" w:fill="auto"/>
            <w:noWrap/>
            <w:vAlign w:val="center"/>
          </w:tcPr>
          <w:p w:rsidR="00094478" w:rsidRPr="00C833EB" w:rsidRDefault="0009447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资金来源</w:t>
            </w:r>
          </w:p>
        </w:tc>
      </w:tr>
      <w:tr w:rsidR="00094478" w:rsidRPr="00C833EB" w:rsidTr="002A481B">
        <w:trPr>
          <w:cantSplit/>
          <w:trHeight w:val="373"/>
          <w:tblHeader/>
          <w:jc w:val="center"/>
        </w:trPr>
        <w:tc>
          <w:tcPr>
            <w:tcW w:w="1647"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992"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1701"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710"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850"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1276"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850"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567"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709"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498"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980" w:type="dxa"/>
            <w:vMerge/>
            <w:vAlign w:val="center"/>
          </w:tcPr>
          <w:p w:rsidR="00094478" w:rsidRPr="00C833EB" w:rsidRDefault="00094478" w:rsidP="00C833EB">
            <w:pPr>
              <w:widowControl/>
              <w:jc w:val="center"/>
              <w:rPr>
                <w:rFonts w:ascii="黑体" w:eastAsia="黑体" w:hAnsi="黑体" w:cs="宋体"/>
                <w:b/>
                <w:color w:val="000000"/>
                <w:kern w:val="0"/>
                <w:szCs w:val="21"/>
              </w:rPr>
            </w:pPr>
          </w:p>
        </w:tc>
        <w:tc>
          <w:tcPr>
            <w:tcW w:w="980" w:type="dxa"/>
            <w:vMerge w:val="restart"/>
            <w:shd w:val="clear" w:color="auto" w:fill="auto"/>
            <w:noWrap/>
            <w:vAlign w:val="center"/>
          </w:tcPr>
          <w:p w:rsidR="00094478" w:rsidRPr="00C833EB" w:rsidRDefault="0009447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一般公共预算拨款安排</w:t>
            </w:r>
          </w:p>
        </w:tc>
        <w:tc>
          <w:tcPr>
            <w:tcW w:w="980" w:type="dxa"/>
            <w:vMerge w:val="restart"/>
            <w:shd w:val="clear" w:color="auto" w:fill="auto"/>
            <w:noWrap/>
            <w:vAlign w:val="center"/>
          </w:tcPr>
          <w:p w:rsidR="00094478" w:rsidRPr="00C833EB" w:rsidRDefault="00094478" w:rsidP="00C833E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政府性</w:t>
            </w:r>
            <w:r w:rsidRPr="00CB3AC4">
              <w:rPr>
                <w:rFonts w:ascii="黑体" w:eastAsia="黑体" w:hAnsi="黑体" w:cs="宋体" w:hint="eastAsia"/>
                <w:b/>
                <w:bCs/>
                <w:color w:val="000000"/>
                <w:kern w:val="0"/>
                <w:szCs w:val="21"/>
              </w:rPr>
              <w:t>基金预算拨款安排</w:t>
            </w:r>
          </w:p>
        </w:tc>
        <w:tc>
          <w:tcPr>
            <w:tcW w:w="980" w:type="dxa"/>
            <w:vMerge w:val="restart"/>
            <w:shd w:val="clear" w:color="auto" w:fill="auto"/>
            <w:noWrap/>
            <w:vAlign w:val="center"/>
          </w:tcPr>
          <w:p w:rsidR="00094478" w:rsidRPr="00C833EB" w:rsidRDefault="00094478" w:rsidP="00C833E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981" w:type="dxa"/>
            <w:vMerge w:val="restart"/>
            <w:shd w:val="clear" w:color="auto" w:fill="auto"/>
            <w:noWrap/>
            <w:vAlign w:val="center"/>
          </w:tcPr>
          <w:p w:rsidR="00094478" w:rsidRPr="00C833EB" w:rsidRDefault="0009447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其他来源收入安排</w:t>
            </w:r>
          </w:p>
        </w:tc>
      </w:tr>
      <w:tr w:rsidR="00094478" w:rsidRPr="00C833EB" w:rsidTr="002A481B">
        <w:trPr>
          <w:cantSplit/>
          <w:trHeight w:val="373"/>
          <w:tblHeader/>
          <w:jc w:val="center"/>
        </w:trPr>
        <w:tc>
          <w:tcPr>
            <w:tcW w:w="1647" w:type="dxa"/>
            <w:vMerge/>
            <w:vAlign w:val="center"/>
          </w:tcPr>
          <w:p w:rsidR="00094478" w:rsidRPr="00C833EB" w:rsidRDefault="00094478" w:rsidP="00C833EB">
            <w:pPr>
              <w:widowControl/>
              <w:jc w:val="center"/>
              <w:rPr>
                <w:rFonts w:ascii="宋体" w:hAnsi="宋体" w:cs="宋体"/>
                <w:color w:val="000000"/>
                <w:kern w:val="0"/>
                <w:sz w:val="22"/>
              </w:rPr>
            </w:pPr>
          </w:p>
        </w:tc>
        <w:tc>
          <w:tcPr>
            <w:tcW w:w="992" w:type="dxa"/>
            <w:vMerge/>
            <w:vAlign w:val="center"/>
          </w:tcPr>
          <w:p w:rsidR="00094478" w:rsidRPr="00C833EB" w:rsidRDefault="00094478" w:rsidP="00C833EB">
            <w:pPr>
              <w:widowControl/>
              <w:jc w:val="center"/>
              <w:rPr>
                <w:rFonts w:ascii="宋体" w:hAnsi="宋体" w:cs="宋体"/>
                <w:color w:val="000000"/>
                <w:kern w:val="0"/>
                <w:sz w:val="22"/>
              </w:rPr>
            </w:pPr>
          </w:p>
        </w:tc>
        <w:tc>
          <w:tcPr>
            <w:tcW w:w="1701" w:type="dxa"/>
            <w:vMerge/>
            <w:vAlign w:val="center"/>
          </w:tcPr>
          <w:p w:rsidR="00094478" w:rsidRPr="00C833EB" w:rsidRDefault="00094478" w:rsidP="00C833EB">
            <w:pPr>
              <w:widowControl/>
              <w:jc w:val="center"/>
              <w:rPr>
                <w:rFonts w:ascii="宋体" w:hAnsi="宋体" w:cs="宋体"/>
                <w:color w:val="000000"/>
                <w:kern w:val="0"/>
                <w:sz w:val="22"/>
              </w:rPr>
            </w:pPr>
          </w:p>
        </w:tc>
        <w:tc>
          <w:tcPr>
            <w:tcW w:w="710" w:type="dxa"/>
            <w:vMerge/>
            <w:vAlign w:val="center"/>
          </w:tcPr>
          <w:p w:rsidR="00094478" w:rsidRPr="00C833EB" w:rsidRDefault="00094478" w:rsidP="00C833EB">
            <w:pPr>
              <w:widowControl/>
              <w:jc w:val="center"/>
              <w:rPr>
                <w:rFonts w:ascii="宋体" w:hAnsi="宋体" w:cs="宋体"/>
                <w:color w:val="000000"/>
                <w:kern w:val="0"/>
                <w:sz w:val="22"/>
              </w:rPr>
            </w:pPr>
          </w:p>
        </w:tc>
        <w:tc>
          <w:tcPr>
            <w:tcW w:w="850" w:type="dxa"/>
            <w:vMerge/>
            <w:vAlign w:val="center"/>
          </w:tcPr>
          <w:p w:rsidR="00094478" w:rsidRPr="00C833EB" w:rsidRDefault="00094478" w:rsidP="00C833EB">
            <w:pPr>
              <w:widowControl/>
              <w:jc w:val="center"/>
              <w:rPr>
                <w:rFonts w:ascii="宋体" w:hAnsi="宋体" w:cs="宋体"/>
                <w:color w:val="000000"/>
                <w:kern w:val="0"/>
                <w:sz w:val="22"/>
              </w:rPr>
            </w:pPr>
          </w:p>
        </w:tc>
        <w:tc>
          <w:tcPr>
            <w:tcW w:w="1276" w:type="dxa"/>
            <w:vMerge/>
            <w:vAlign w:val="center"/>
          </w:tcPr>
          <w:p w:rsidR="00094478" w:rsidRPr="00C833EB" w:rsidRDefault="00094478" w:rsidP="00C833EB">
            <w:pPr>
              <w:widowControl/>
              <w:jc w:val="center"/>
              <w:rPr>
                <w:rFonts w:ascii="宋体" w:hAnsi="宋体" w:cs="宋体"/>
                <w:color w:val="000000"/>
                <w:kern w:val="0"/>
                <w:sz w:val="22"/>
              </w:rPr>
            </w:pPr>
          </w:p>
        </w:tc>
        <w:tc>
          <w:tcPr>
            <w:tcW w:w="850" w:type="dxa"/>
            <w:vMerge/>
            <w:vAlign w:val="center"/>
          </w:tcPr>
          <w:p w:rsidR="00094478" w:rsidRPr="00C833EB" w:rsidRDefault="00094478" w:rsidP="00C833EB">
            <w:pPr>
              <w:widowControl/>
              <w:jc w:val="center"/>
              <w:rPr>
                <w:rFonts w:ascii="宋体" w:hAnsi="宋体" w:cs="宋体"/>
                <w:color w:val="000000"/>
                <w:kern w:val="0"/>
                <w:sz w:val="22"/>
              </w:rPr>
            </w:pPr>
          </w:p>
        </w:tc>
        <w:tc>
          <w:tcPr>
            <w:tcW w:w="567" w:type="dxa"/>
            <w:vMerge/>
            <w:vAlign w:val="center"/>
          </w:tcPr>
          <w:p w:rsidR="00094478" w:rsidRPr="00C833EB" w:rsidRDefault="00094478" w:rsidP="00C833EB">
            <w:pPr>
              <w:widowControl/>
              <w:jc w:val="center"/>
              <w:rPr>
                <w:rFonts w:ascii="宋体" w:hAnsi="宋体" w:cs="宋体"/>
                <w:color w:val="000000"/>
                <w:kern w:val="0"/>
                <w:sz w:val="22"/>
              </w:rPr>
            </w:pPr>
          </w:p>
        </w:tc>
        <w:tc>
          <w:tcPr>
            <w:tcW w:w="709" w:type="dxa"/>
            <w:vMerge/>
            <w:vAlign w:val="center"/>
          </w:tcPr>
          <w:p w:rsidR="00094478" w:rsidRPr="00C833EB" w:rsidRDefault="00094478" w:rsidP="00C833EB">
            <w:pPr>
              <w:widowControl/>
              <w:jc w:val="center"/>
              <w:rPr>
                <w:rFonts w:ascii="宋体" w:hAnsi="宋体" w:cs="宋体"/>
                <w:color w:val="000000"/>
                <w:kern w:val="0"/>
                <w:sz w:val="22"/>
              </w:rPr>
            </w:pPr>
          </w:p>
        </w:tc>
        <w:tc>
          <w:tcPr>
            <w:tcW w:w="498" w:type="dxa"/>
            <w:vMerge/>
            <w:vAlign w:val="center"/>
          </w:tcPr>
          <w:p w:rsidR="00094478" w:rsidRPr="00C833EB" w:rsidRDefault="00094478" w:rsidP="00C833EB">
            <w:pPr>
              <w:widowControl/>
              <w:jc w:val="center"/>
              <w:rPr>
                <w:rFonts w:ascii="宋体" w:hAnsi="宋体" w:cs="宋体"/>
                <w:color w:val="000000"/>
                <w:kern w:val="0"/>
                <w:sz w:val="22"/>
              </w:rPr>
            </w:pPr>
          </w:p>
        </w:tc>
        <w:tc>
          <w:tcPr>
            <w:tcW w:w="980" w:type="dxa"/>
            <w:vMerge/>
            <w:vAlign w:val="center"/>
          </w:tcPr>
          <w:p w:rsidR="00094478" w:rsidRPr="00C833EB" w:rsidRDefault="00094478" w:rsidP="00C833EB">
            <w:pPr>
              <w:widowControl/>
              <w:jc w:val="center"/>
              <w:rPr>
                <w:rFonts w:ascii="宋体" w:hAnsi="宋体" w:cs="宋体"/>
                <w:color w:val="000000"/>
                <w:kern w:val="0"/>
                <w:sz w:val="22"/>
              </w:rPr>
            </w:pPr>
          </w:p>
        </w:tc>
        <w:tc>
          <w:tcPr>
            <w:tcW w:w="980" w:type="dxa"/>
            <w:vMerge/>
            <w:vAlign w:val="center"/>
          </w:tcPr>
          <w:p w:rsidR="00094478" w:rsidRPr="00C833EB" w:rsidRDefault="00094478" w:rsidP="00C833EB">
            <w:pPr>
              <w:widowControl/>
              <w:jc w:val="center"/>
              <w:rPr>
                <w:rFonts w:ascii="宋体" w:hAnsi="宋体" w:cs="宋体"/>
                <w:color w:val="000000"/>
                <w:kern w:val="0"/>
                <w:sz w:val="22"/>
              </w:rPr>
            </w:pPr>
          </w:p>
        </w:tc>
        <w:tc>
          <w:tcPr>
            <w:tcW w:w="980" w:type="dxa"/>
            <w:vMerge/>
            <w:vAlign w:val="center"/>
          </w:tcPr>
          <w:p w:rsidR="00094478" w:rsidRPr="00C833EB" w:rsidRDefault="00094478" w:rsidP="00C833EB">
            <w:pPr>
              <w:widowControl/>
              <w:jc w:val="center"/>
              <w:rPr>
                <w:rFonts w:ascii="宋体" w:hAnsi="宋体" w:cs="宋体"/>
                <w:color w:val="000000"/>
                <w:kern w:val="0"/>
                <w:sz w:val="22"/>
              </w:rPr>
            </w:pPr>
          </w:p>
        </w:tc>
        <w:tc>
          <w:tcPr>
            <w:tcW w:w="980" w:type="dxa"/>
            <w:vMerge/>
            <w:vAlign w:val="center"/>
          </w:tcPr>
          <w:p w:rsidR="00094478" w:rsidRPr="00C833EB" w:rsidRDefault="00094478" w:rsidP="00C833EB">
            <w:pPr>
              <w:widowControl/>
              <w:jc w:val="center"/>
              <w:rPr>
                <w:rFonts w:ascii="宋体" w:hAnsi="宋体" w:cs="宋体"/>
                <w:color w:val="000000"/>
                <w:kern w:val="0"/>
                <w:sz w:val="22"/>
              </w:rPr>
            </w:pPr>
          </w:p>
        </w:tc>
        <w:tc>
          <w:tcPr>
            <w:tcW w:w="981" w:type="dxa"/>
            <w:vMerge/>
            <w:vAlign w:val="center"/>
          </w:tcPr>
          <w:p w:rsidR="00094478" w:rsidRPr="00C833EB" w:rsidRDefault="00094478" w:rsidP="00C833EB">
            <w:pPr>
              <w:widowControl/>
              <w:jc w:val="center"/>
              <w:rPr>
                <w:rFonts w:ascii="宋体" w:hAnsi="宋体" w:cs="宋体"/>
                <w:color w:val="000000"/>
                <w:kern w:val="0"/>
                <w:sz w:val="22"/>
              </w:rPr>
            </w:pPr>
          </w:p>
        </w:tc>
      </w:tr>
      <w:tr w:rsidR="00094478" w:rsidRPr="003403D0" w:rsidTr="002A481B">
        <w:trPr>
          <w:cantSplit/>
          <w:trHeight w:val="312"/>
          <w:tblHeader/>
          <w:jc w:val="center"/>
        </w:trPr>
        <w:tc>
          <w:tcPr>
            <w:tcW w:w="1647" w:type="dxa"/>
            <w:vMerge/>
            <w:shd w:val="clear" w:color="auto" w:fill="auto"/>
            <w:vAlign w:val="center"/>
          </w:tcPr>
          <w:p w:rsidR="00094478" w:rsidRPr="003403D0" w:rsidRDefault="00094478" w:rsidP="00237E0E">
            <w:pPr>
              <w:widowControl/>
              <w:jc w:val="left"/>
              <w:rPr>
                <w:rFonts w:ascii="宋体" w:hAnsi="宋体" w:cs="宋体"/>
                <w:color w:val="000000"/>
                <w:kern w:val="0"/>
                <w:szCs w:val="21"/>
              </w:rPr>
            </w:pPr>
          </w:p>
        </w:tc>
        <w:tc>
          <w:tcPr>
            <w:tcW w:w="992" w:type="dxa"/>
            <w:vMerge/>
            <w:shd w:val="clear" w:color="auto" w:fill="auto"/>
            <w:vAlign w:val="center"/>
          </w:tcPr>
          <w:p w:rsidR="00094478" w:rsidRPr="003403D0" w:rsidRDefault="00094478" w:rsidP="00237E0E">
            <w:pPr>
              <w:widowControl/>
              <w:jc w:val="left"/>
              <w:rPr>
                <w:rFonts w:ascii="宋体" w:hAnsi="宋体" w:cs="宋体"/>
                <w:color w:val="000000"/>
                <w:kern w:val="0"/>
                <w:szCs w:val="21"/>
              </w:rPr>
            </w:pPr>
          </w:p>
        </w:tc>
        <w:tc>
          <w:tcPr>
            <w:tcW w:w="1701" w:type="dxa"/>
            <w:vMerge/>
            <w:shd w:val="clear" w:color="auto" w:fill="auto"/>
            <w:vAlign w:val="center"/>
          </w:tcPr>
          <w:p w:rsidR="00094478" w:rsidRPr="003403D0" w:rsidRDefault="00094478" w:rsidP="00237E0E">
            <w:pPr>
              <w:widowControl/>
              <w:jc w:val="left"/>
              <w:rPr>
                <w:rFonts w:ascii="宋体" w:hAnsi="宋体" w:cs="宋体"/>
                <w:color w:val="000000"/>
                <w:kern w:val="0"/>
                <w:szCs w:val="21"/>
              </w:rPr>
            </w:pPr>
          </w:p>
        </w:tc>
        <w:tc>
          <w:tcPr>
            <w:tcW w:w="710" w:type="dxa"/>
            <w:vMerge/>
            <w:shd w:val="clear" w:color="auto" w:fill="auto"/>
            <w:vAlign w:val="center"/>
          </w:tcPr>
          <w:p w:rsidR="00094478" w:rsidRPr="003403D0" w:rsidRDefault="00094478" w:rsidP="00237E0E">
            <w:pPr>
              <w:widowControl/>
              <w:jc w:val="left"/>
              <w:rPr>
                <w:rFonts w:ascii="宋体" w:hAnsi="宋体" w:cs="宋体"/>
                <w:color w:val="000000"/>
                <w:kern w:val="0"/>
                <w:szCs w:val="21"/>
              </w:rPr>
            </w:pPr>
          </w:p>
        </w:tc>
        <w:tc>
          <w:tcPr>
            <w:tcW w:w="850" w:type="dxa"/>
            <w:vMerge/>
            <w:shd w:val="clear" w:color="auto" w:fill="auto"/>
            <w:vAlign w:val="center"/>
          </w:tcPr>
          <w:p w:rsidR="00094478" w:rsidRPr="003403D0" w:rsidRDefault="00094478" w:rsidP="00237E0E">
            <w:pPr>
              <w:widowControl/>
              <w:jc w:val="left"/>
              <w:rPr>
                <w:rFonts w:ascii="宋体" w:hAnsi="宋体" w:cs="宋体"/>
                <w:color w:val="000000"/>
                <w:kern w:val="0"/>
                <w:szCs w:val="21"/>
              </w:rPr>
            </w:pPr>
          </w:p>
        </w:tc>
        <w:tc>
          <w:tcPr>
            <w:tcW w:w="1276" w:type="dxa"/>
            <w:vMerge/>
            <w:shd w:val="clear" w:color="auto" w:fill="auto"/>
            <w:vAlign w:val="center"/>
          </w:tcPr>
          <w:p w:rsidR="00094478" w:rsidRPr="003403D0" w:rsidRDefault="00094478" w:rsidP="00237E0E">
            <w:pPr>
              <w:widowControl/>
              <w:jc w:val="left"/>
              <w:rPr>
                <w:rFonts w:ascii="宋体" w:hAnsi="宋体" w:cs="宋体"/>
                <w:color w:val="000000"/>
                <w:kern w:val="0"/>
                <w:szCs w:val="21"/>
              </w:rPr>
            </w:pPr>
          </w:p>
        </w:tc>
        <w:tc>
          <w:tcPr>
            <w:tcW w:w="850" w:type="dxa"/>
            <w:vMerge/>
            <w:shd w:val="clear" w:color="auto" w:fill="auto"/>
            <w:vAlign w:val="center"/>
          </w:tcPr>
          <w:p w:rsidR="00094478" w:rsidRPr="003403D0" w:rsidRDefault="00094478" w:rsidP="00237E0E">
            <w:pPr>
              <w:widowControl/>
              <w:jc w:val="left"/>
              <w:rPr>
                <w:rFonts w:ascii="宋体" w:hAnsi="宋体" w:cs="宋体"/>
                <w:color w:val="000000"/>
                <w:kern w:val="0"/>
                <w:szCs w:val="21"/>
              </w:rPr>
            </w:pPr>
          </w:p>
        </w:tc>
        <w:tc>
          <w:tcPr>
            <w:tcW w:w="567" w:type="dxa"/>
            <w:vMerge/>
            <w:shd w:val="clear" w:color="auto" w:fill="auto"/>
            <w:vAlign w:val="center"/>
          </w:tcPr>
          <w:p w:rsidR="00094478" w:rsidRPr="003403D0" w:rsidRDefault="00094478" w:rsidP="00237E0E">
            <w:pPr>
              <w:widowControl/>
              <w:jc w:val="left"/>
              <w:rPr>
                <w:rFonts w:ascii="宋体" w:hAnsi="宋体" w:cs="宋体"/>
                <w:color w:val="000000"/>
                <w:kern w:val="0"/>
                <w:szCs w:val="21"/>
              </w:rPr>
            </w:pPr>
          </w:p>
        </w:tc>
        <w:tc>
          <w:tcPr>
            <w:tcW w:w="709" w:type="dxa"/>
            <w:vMerge/>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498" w:type="dxa"/>
            <w:vMerge/>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vMerge/>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vMerge/>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vMerge/>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vMerge/>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vMerge/>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1006.08</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1006.08</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2011102</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网络运行维护费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C020702</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平台运营服务</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无</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120000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12.00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12.00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2011101</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纪检监察网站建设费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C020702</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平台运营服务</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无</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420000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42.00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42.00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2011199</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廉政教育专题节目宣传经费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C2001</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新闻服务</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无</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4808</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52</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25.00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25.00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2011199</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廉政教育专题节目宣传经费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C200201</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广播服务</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无</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300000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30.00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30.00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lastRenderedPageBreak/>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2011199</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廉政教育专题节目宣传经费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C200202</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电视服务</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无</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2011101</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纪检监察刊物印刷费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C08140199</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其他印刷服务</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16开</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本</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18000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18.00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18.00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2011199</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唐山市纪检监察涉密信息系统扩容升级</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C020201</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基础环境集成实施服务</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无</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2027500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202.75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202.75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2011101</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巡察办办公设备购置费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A060503</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金属质柜类</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1600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2011101</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巡察办办公设备购置费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2011101</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巡察办办公设备购置费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A02090504</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专业摄像机和信号源设备</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6000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lastRenderedPageBreak/>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2011101</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巡察办办公设备购置费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A02010205</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终端接入设备</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1820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12</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2.18</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2.18</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2011101</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巡察办办公设备购置费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A0202050102</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通用照相机</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3000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2011101</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巡察办办公设备购置费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A0201060199</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其他打印设备</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7</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1.40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1.40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2011101</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巡察办办公设备购置费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A0201060901</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扫描仪</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14</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2.80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2.80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2011101</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巡察办办公设备购置费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A02021101</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碎纸机</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6</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2011101</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巡察办办公设备购置费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A02010610</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语音输入设备</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lastRenderedPageBreak/>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2011101</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巡察办办公设备购置费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A060503</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金属质柜类</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900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2.25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2.25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2011101</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巡察办办公设备购置费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激光打印机</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1500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1.50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1.50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2011101</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巡察办办公用房租赁费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C0499</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其他租赁服务</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无</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座</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650000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65.00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65.00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2011199</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5A级档案室建设经费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C0908</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其他专业技术服务</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无</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座（幢）</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900000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90.00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90.00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联想</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4500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7</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3.15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3.15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激光打印机</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A02021101</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碎纸机</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600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0.24</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0.24</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A020201</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复印机</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2500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0.50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0.50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A02010201</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路由器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TPLINK</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0.10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0.10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A02010508</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移动存储设备</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金士顿</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0.40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0.40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A02010105</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便携式计算机</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联想</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3</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1.50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1.50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A02021003</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装订机</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0.20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0.20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A020204</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多功能一体机</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3500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0.35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0.35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A0208070101</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普通电话机</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150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0.06</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0.06</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A090201</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鼓粉盒</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雷斯杰</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300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1.50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1.50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A020204</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多功能一体机</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大楼运行维护费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C0599</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其他维修和保养服务</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80000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8.00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8.00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大楼运行维护费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C1399</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其他市政公共设施管理服务</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大楼运行维护费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C110299</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其他水资源管理服务</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大楼运行维护费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C0507</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空调、电梯维修和保养服务</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160000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32.00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32.00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绿化费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A170105</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有机肥料及微生物肥料</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有机肥料</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袋</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150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350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5.25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5.25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绿化费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B0899</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其他建筑物、构筑物修缮</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喷洒设施等维修</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绿化费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A020599</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其他机械设备</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养护机械工具设备</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绿化费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A10039901</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其他非金属建筑材料</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冬季防寒材料</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47500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4.75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4.75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绿化费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A12010101</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名贵树木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大叶黄杨、白桦树、法桐</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400000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保洁费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C1204</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物业管理服务</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保洁费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C1204</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物业管理服务</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专用设备购置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A02052307</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去湿机组</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2500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专用设备购置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A02091206</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话筒设备</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专用设备购置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A02052305</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空调机组</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8000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8.00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8.00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专用设备购置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A02091299</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其他音频设备</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29000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2.90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2.90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专用设备购置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A02091205</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音响电视组合机</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专用设备购置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A0206180301</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洗衣机</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专用设备购置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A02091203</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音频功率放大器设备（功放</w:t>
            </w:r>
            <w:r>
              <w:rPr>
                <w:rFonts w:ascii="宋体" w:hAnsi="宋体" w:cs="宋体"/>
                <w:color w:val="000000"/>
                <w:kern w:val="0"/>
                <w:szCs w:val="21"/>
              </w:rPr>
              <w:t xml:space="preserve"> 设备）</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专用设备购置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A02091211</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音箱</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1500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4</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专用设备购置</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A0206180303</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洗碗机</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2.50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2.50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智能化系统维护费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C020602</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硬件运维服务</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50.00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纪检监察专网建设费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B060206</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计算机网络系统工程</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300000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30.00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30.00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r w:rsidR="00094478" w:rsidRPr="003403D0" w:rsidTr="002A481B">
        <w:trPr>
          <w:cantSplit/>
          <w:trHeight w:val="312"/>
          <w:jc w:val="center"/>
        </w:trPr>
        <w:tc>
          <w:tcPr>
            <w:tcW w:w="164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唐山市廉政中心</w:t>
            </w:r>
          </w:p>
        </w:tc>
        <w:tc>
          <w:tcPr>
            <w:tcW w:w="992"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2011150</w:t>
            </w:r>
          </w:p>
        </w:tc>
        <w:tc>
          <w:tcPr>
            <w:tcW w:w="1701"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档案室升级改造费</w:t>
            </w:r>
          </w:p>
        </w:tc>
        <w:tc>
          <w:tcPr>
            <w:tcW w:w="71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color w:val="000000"/>
                <w:kern w:val="0"/>
                <w:szCs w:val="21"/>
              </w:rPr>
              <w:t>C200303</w:t>
            </w:r>
          </w:p>
        </w:tc>
        <w:tc>
          <w:tcPr>
            <w:tcW w:w="1276"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图书馆和档案馆服务</w:t>
            </w:r>
          </w:p>
        </w:tc>
        <w:tc>
          <w:tcPr>
            <w:tcW w:w="850"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094478" w:rsidRPr="003403D0" w:rsidRDefault="00094478" w:rsidP="00237E0E">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150000</w:t>
            </w:r>
          </w:p>
        </w:tc>
        <w:tc>
          <w:tcPr>
            <w:tcW w:w="498"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15.00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r>
              <w:rPr>
                <w:rFonts w:ascii="宋体" w:hAnsi="宋体" w:cs="宋体"/>
                <w:color w:val="000000"/>
                <w:kern w:val="0"/>
                <w:szCs w:val="21"/>
              </w:rPr>
              <w:t>15.00</w:t>
            </w: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0"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c>
          <w:tcPr>
            <w:tcW w:w="981" w:type="dxa"/>
            <w:shd w:val="clear" w:color="auto" w:fill="auto"/>
            <w:vAlign w:val="center"/>
          </w:tcPr>
          <w:p w:rsidR="00094478" w:rsidRPr="003403D0" w:rsidRDefault="00094478" w:rsidP="00237E0E">
            <w:pPr>
              <w:widowControl/>
              <w:jc w:val="right"/>
              <w:rPr>
                <w:rFonts w:ascii="宋体" w:hAnsi="宋体" w:cs="宋体"/>
                <w:color w:val="000000"/>
                <w:kern w:val="0"/>
                <w:szCs w:val="21"/>
              </w:rPr>
            </w:pPr>
          </w:p>
        </w:tc>
      </w:tr>
    </w:tbl>
    <w:p w:rsidR="00094478" w:rsidRDefault="00094478" w:rsidP="00A61F60">
      <w:pPr>
        <w:spacing w:line="20" w:lineRule="exact"/>
        <w:jc w:val="left"/>
      </w:pPr>
    </w:p>
    <w:p w:rsidR="00094478" w:rsidRDefault="00094478" w:rsidP="00094478">
      <w:pPr>
        <w:jc w:val="left"/>
        <w:rPr>
          <w:rFonts w:ascii="仿宋" w:eastAsia="仿宋" w:hAnsi="仿宋"/>
          <w:color w:val="000000"/>
          <w:sz w:val="28"/>
        </w:rPr>
        <w:sectPr w:rsidR="00094478" w:rsidSect="00094478">
          <w:headerReference w:type="default" r:id="rId12"/>
          <w:pgSz w:w="16838" w:h="11906" w:orient="landscape"/>
          <w:pgMar w:top="1800" w:right="1440" w:bottom="1800" w:left="1440" w:header="851" w:footer="992" w:gutter="0"/>
          <w:cols w:space="425"/>
          <w:docGrid w:type="lines" w:linePitch="312"/>
        </w:sectPr>
      </w:pPr>
    </w:p>
    <w:p w:rsidR="00094478" w:rsidRPr="000E4CA1" w:rsidRDefault="00094478" w:rsidP="007E1492">
      <w:pPr>
        <w:pStyle w:val="a4"/>
      </w:pPr>
      <w:bookmarkStart w:id="10" w:name="_Toc355951230"/>
      <w:bookmarkStart w:id="11" w:name="_Toc503343545"/>
      <w:r w:rsidRPr="001F34A7">
        <w:rPr>
          <w:rFonts w:hint="eastAsia"/>
        </w:rPr>
        <w:lastRenderedPageBreak/>
        <w:t>部门组织政府非税收入预算明细表</w:t>
      </w:r>
      <w:bookmarkEnd w:id="10"/>
      <w:bookmarkEnd w:id="11"/>
    </w:p>
    <w:tbl>
      <w:tblPr>
        <w:tblW w:w="14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
        <w:gridCol w:w="1425"/>
        <w:gridCol w:w="1275"/>
        <w:gridCol w:w="1701"/>
        <w:gridCol w:w="1136"/>
        <w:gridCol w:w="992"/>
        <w:gridCol w:w="1133"/>
        <w:gridCol w:w="1133"/>
        <w:gridCol w:w="216"/>
        <w:gridCol w:w="1061"/>
        <w:gridCol w:w="1176"/>
        <w:gridCol w:w="1061"/>
        <w:gridCol w:w="1061"/>
        <w:gridCol w:w="966"/>
        <w:gridCol w:w="124"/>
      </w:tblGrid>
      <w:tr w:rsidR="00094478" w:rsidRPr="00731B5D" w:rsidTr="00937605">
        <w:trPr>
          <w:gridBefore w:val="1"/>
          <w:wBefore w:w="78" w:type="dxa"/>
          <w:cantSplit/>
          <w:trHeight w:val="630"/>
          <w:tblHeader/>
          <w:jc w:val="center"/>
        </w:trPr>
        <w:tc>
          <w:tcPr>
            <w:tcW w:w="9011" w:type="dxa"/>
            <w:gridSpan w:val="8"/>
            <w:tcBorders>
              <w:top w:val="nil"/>
              <w:left w:val="nil"/>
              <w:bottom w:val="single" w:sz="4" w:space="0" w:color="auto"/>
              <w:right w:val="nil"/>
            </w:tcBorders>
            <w:shd w:val="clear" w:color="auto" w:fill="auto"/>
            <w:vAlign w:val="center"/>
          </w:tcPr>
          <w:p w:rsidR="00094478" w:rsidRPr="00731B5D" w:rsidRDefault="00094478" w:rsidP="00CB13DB">
            <w:pPr>
              <w:widowControl/>
              <w:ind w:leftChars="-18" w:left="-38"/>
              <w:jc w:val="left"/>
              <w:rPr>
                <w:rFonts w:ascii="黑体" w:eastAsia="黑体" w:hAnsi="黑体" w:cs="宋体"/>
                <w:b/>
                <w:bCs/>
                <w:color w:val="000000"/>
                <w:kern w:val="0"/>
                <w:sz w:val="22"/>
              </w:rPr>
            </w:pPr>
            <w:r>
              <w:rPr>
                <w:rFonts w:ascii="宋体" w:hAnsi="宋体"/>
                <w:sz w:val="28"/>
              </w:rPr>
              <w:t>105中国共产党唐山市纪律检查委员会</w:t>
            </w:r>
          </w:p>
        </w:tc>
        <w:tc>
          <w:tcPr>
            <w:tcW w:w="5449" w:type="dxa"/>
            <w:gridSpan w:val="6"/>
            <w:tcBorders>
              <w:top w:val="nil"/>
              <w:left w:val="nil"/>
              <w:bottom w:val="single" w:sz="4" w:space="0" w:color="auto"/>
              <w:right w:val="nil"/>
            </w:tcBorders>
            <w:shd w:val="clear" w:color="auto" w:fill="auto"/>
            <w:vAlign w:val="center"/>
          </w:tcPr>
          <w:p w:rsidR="00094478" w:rsidRPr="00731B5D" w:rsidRDefault="00094478" w:rsidP="00B7433F">
            <w:pPr>
              <w:widowControl/>
              <w:jc w:val="right"/>
              <w:rPr>
                <w:rFonts w:ascii="黑体" w:eastAsia="黑体" w:hAnsi="黑体" w:cs="宋体"/>
                <w:b/>
                <w:bCs/>
                <w:color w:val="000000"/>
                <w:kern w:val="0"/>
                <w:sz w:val="22"/>
              </w:rPr>
            </w:pPr>
            <w:r w:rsidRPr="001F34A7">
              <w:rPr>
                <w:rFonts w:ascii="宋体" w:hAnsi="宋体"/>
                <w:sz w:val="24"/>
              </w:rPr>
              <w:t>单位：万元</w:t>
            </w:r>
          </w:p>
        </w:tc>
      </w:tr>
      <w:tr w:rsidR="00094478" w:rsidRPr="00CF3103" w:rsidTr="00937605">
        <w:trPr>
          <w:gridAfter w:val="1"/>
          <w:wAfter w:w="124" w:type="dxa"/>
          <w:cantSplit/>
          <w:trHeight w:val="285"/>
          <w:tblHeader/>
          <w:jc w:val="center"/>
        </w:trPr>
        <w:tc>
          <w:tcPr>
            <w:tcW w:w="1503" w:type="dxa"/>
            <w:gridSpan w:val="2"/>
            <w:vMerge w:val="restart"/>
            <w:shd w:val="clear" w:color="auto" w:fill="auto"/>
            <w:vAlign w:val="center"/>
          </w:tcPr>
          <w:p w:rsidR="00094478" w:rsidRPr="00CF3103" w:rsidRDefault="00094478"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1275" w:type="dxa"/>
            <w:vMerge w:val="restart"/>
            <w:shd w:val="clear" w:color="auto" w:fill="auto"/>
            <w:vAlign w:val="center"/>
          </w:tcPr>
          <w:p w:rsidR="00094478" w:rsidRPr="00CF3103" w:rsidRDefault="00094478"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收入科目编码</w:t>
            </w:r>
          </w:p>
        </w:tc>
        <w:tc>
          <w:tcPr>
            <w:tcW w:w="1701" w:type="dxa"/>
            <w:vMerge w:val="restart"/>
            <w:shd w:val="clear" w:color="auto" w:fill="auto"/>
            <w:vAlign w:val="center"/>
          </w:tcPr>
          <w:p w:rsidR="00094478" w:rsidRPr="00CF3103" w:rsidRDefault="00094478"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收入项目名称</w:t>
            </w:r>
          </w:p>
        </w:tc>
        <w:tc>
          <w:tcPr>
            <w:tcW w:w="1136" w:type="dxa"/>
            <w:vMerge w:val="restart"/>
            <w:shd w:val="clear" w:color="auto" w:fill="auto"/>
            <w:vAlign w:val="center"/>
          </w:tcPr>
          <w:p w:rsidR="00094478" w:rsidRPr="00CF3103" w:rsidRDefault="00094478"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合计</w:t>
            </w:r>
          </w:p>
        </w:tc>
        <w:tc>
          <w:tcPr>
            <w:tcW w:w="7833" w:type="dxa"/>
            <w:gridSpan w:val="8"/>
            <w:shd w:val="clear" w:color="auto" w:fill="auto"/>
            <w:vAlign w:val="center"/>
          </w:tcPr>
          <w:p w:rsidR="00094478" w:rsidRPr="00CF3103" w:rsidRDefault="00094478"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纳入一般公共财政预算管理的非税收入</w:t>
            </w:r>
          </w:p>
        </w:tc>
        <w:tc>
          <w:tcPr>
            <w:tcW w:w="966" w:type="dxa"/>
            <w:vMerge w:val="restart"/>
            <w:shd w:val="clear" w:color="auto" w:fill="auto"/>
            <w:vAlign w:val="center"/>
          </w:tcPr>
          <w:p w:rsidR="00094478" w:rsidRPr="00CF3103" w:rsidRDefault="00094478"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政府性基金收入</w:t>
            </w:r>
          </w:p>
        </w:tc>
      </w:tr>
      <w:tr w:rsidR="00094478" w:rsidRPr="00CF3103" w:rsidTr="00937605">
        <w:trPr>
          <w:gridAfter w:val="1"/>
          <w:wAfter w:w="124" w:type="dxa"/>
          <w:cantSplit/>
          <w:trHeight w:val="465"/>
          <w:tblHeader/>
          <w:jc w:val="center"/>
        </w:trPr>
        <w:tc>
          <w:tcPr>
            <w:tcW w:w="1503" w:type="dxa"/>
            <w:gridSpan w:val="2"/>
            <w:vMerge/>
            <w:vAlign w:val="center"/>
          </w:tcPr>
          <w:p w:rsidR="00094478" w:rsidRPr="00CF3103" w:rsidRDefault="00094478" w:rsidP="00CF3103">
            <w:pPr>
              <w:widowControl/>
              <w:jc w:val="left"/>
              <w:rPr>
                <w:rFonts w:ascii="黑体" w:eastAsia="黑体" w:hAnsi="黑体" w:cs="宋体"/>
                <w:b/>
                <w:bCs/>
                <w:color w:val="000000"/>
                <w:kern w:val="0"/>
                <w:szCs w:val="21"/>
              </w:rPr>
            </w:pPr>
          </w:p>
        </w:tc>
        <w:tc>
          <w:tcPr>
            <w:tcW w:w="1275" w:type="dxa"/>
            <w:vMerge/>
            <w:vAlign w:val="center"/>
          </w:tcPr>
          <w:p w:rsidR="00094478" w:rsidRPr="00CF3103" w:rsidRDefault="00094478" w:rsidP="00CF3103">
            <w:pPr>
              <w:widowControl/>
              <w:jc w:val="left"/>
              <w:rPr>
                <w:rFonts w:ascii="黑体" w:eastAsia="黑体" w:hAnsi="黑体" w:cs="宋体"/>
                <w:b/>
                <w:bCs/>
                <w:color w:val="000000"/>
                <w:kern w:val="0"/>
                <w:szCs w:val="21"/>
              </w:rPr>
            </w:pPr>
          </w:p>
        </w:tc>
        <w:tc>
          <w:tcPr>
            <w:tcW w:w="1701" w:type="dxa"/>
            <w:vMerge/>
            <w:vAlign w:val="center"/>
          </w:tcPr>
          <w:p w:rsidR="00094478" w:rsidRPr="00CF3103" w:rsidRDefault="00094478" w:rsidP="00CF3103">
            <w:pPr>
              <w:widowControl/>
              <w:jc w:val="left"/>
              <w:rPr>
                <w:rFonts w:ascii="黑体" w:eastAsia="黑体" w:hAnsi="黑体" w:cs="宋体"/>
                <w:b/>
                <w:bCs/>
                <w:color w:val="000000"/>
                <w:kern w:val="0"/>
                <w:szCs w:val="21"/>
              </w:rPr>
            </w:pPr>
          </w:p>
        </w:tc>
        <w:tc>
          <w:tcPr>
            <w:tcW w:w="1136" w:type="dxa"/>
            <w:vMerge/>
            <w:vAlign w:val="center"/>
          </w:tcPr>
          <w:p w:rsidR="00094478" w:rsidRPr="00CF3103" w:rsidRDefault="00094478" w:rsidP="00CF3103">
            <w:pPr>
              <w:widowControl/>
              <w:jc w:val="left"/>
              <w:rPr>
                <w:rFonts w:ascii="黑体" w:eastAsia="黑体" w:hAnsi="黑体" w:cs="宋体"/>
                <w:b/>
                <w:bCs/>
                <w:color w:val="000000"/>
                <w:kern w:val="0"/>
                <w:szCs w:val="21"/>
              </w:rPr>
            </w:pPr>
          </w:p>
        </w:tc>
        <w:tc>
          <w:tcPr>
            <w:tcW w:w="992" w:type="dxa"/>
            <w:vMerge w:val="restart"/>
            <w:shd w:val="clear" w:color="auto" w:fill="auto"/>
            <w:vAlign w:val="center"/>
          </w:tcPr>
          <w:p w:rsidR="00094478" w:rsidRPr="00520104" w:rsidRDefault="00094478"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小计</w:t>
            </w:r>
          </w:p>
        </w:tc>
        <w:tc>
          <w:tcPr>
            <w:tcW w:w="1133" w:type="dxa"/>
            <w:vMerge w:val="restart"/>
            <w:shd w:val="clear" w:color="auto" w:fill="auto"/>
            <w:vAlign w:val="center"/>
          </w:tcPr>
          <w:p w:rsidR="00094478" w:rsidRPr="00520104" w:rsidRDefault="00094478"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行政事业性收费</w:t>
            </w:r>
          </w:p>
        </w:tc>
        <w:tc>
          <w:tcPr>
            <w:tcW w:w="1133" w:type="dxa"/>
            <w:vMerge w:val="restart"/>
            <w:shd w:val="clear" w:color="auto" w:fill="auto"/>
            <w:vAlign w:val="center"/>
          </w:tcPr>
          <w:p w:rsidR="00094478" w:rsidRPr="00520104" w:rsidRDefault="00094478"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专项收入</w:t>
            </w:r>
          </w:p>
        </w:tc>
        <w:tc>
          <w:tcPr>
            <w:tcW w:w="1277" w:type="dxa"/>
            <w:gridSpan w:val="2"/>
            <w:vMerge w:val="restart"/>
            <w:shd w:val="clear" w:color="auto" w:fill="auto"/>
            <w:vAlign w:val="center"/>
          </w:tcPr>
          <w:p w:rsidR="00094478" w:rsidRPr="00520104" w:rsidRDefault="00094478"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国有资产（资源）有偿使用收入</w:t>
            </w:r>
          </w:p>
        </w:tc>
        <w:tc>
          <w:tcPr>
            <w:tcW w:w="1176" w:type="dxa"/>
            <w:vMerge w:val="restart"/>
            <w:shd w:val="clear" w:color="auto" w:fill="auto"/>
            <w:vAlign w:val="center"/>
          </w:tcPr>
          <w:p w:rsidR="00094478" w:rsidRPr="00520104" w:rsidRDefault="00094478"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国有资本经营收入</w:t>
            </w:r>
          </w:p>
        </w:tc>
        <w:tc>
          <w:tcPr>
            <w:tcW w:w="1061" w:type="dxa"/>
            <w:vMerge w:val="restart"/>
            <w:shd w:val="clear" w:color="auto" w:fill="auto"/>
            <w:noWrap/>
            <w:vAlign w:val="center"/>
          </w:tcPr>
          <w:p w:rsidR="00094478" w:rsidRPr="00520104" w:rsidRDefault="00094478"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罚没收入</w:t>
            </w:r>
          </w:p>
        </w:tc>
        <w:tc>
          <w:tcPr>
            <w:tcW w:w="1061" w:type="dxa"/>
            <w:vMerge w:val="restart"/>
            <w:shd w:val="clear" w:color="auto" w:fill="auto"/>
            <w:noWrap/>
            <w:vAlign w:val="center"/>
          </w:tcPr>
          <w:p w:rsidR="00094478" w:rsidRPr="00520104" w:rsidRDefault="00094478"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其他收入</w:t>
            </w:r>
          </w:p>
        </w:tc>
        <w:tc>
          <w:tcPr>
            <w:tcW w:w="966" w:type="dxa"/>
            <w:vMerge/>
            <w:vAlign w:val="center"/>
          </w:tcPr>
          <w:p w:rsidR="00094478" w:rsidRPr="00CF3103" w:rsidRDefault="00094478" w:rsidP="00CF3103">
            <w:pPr>
              <w:widowControl/>
              <w:jc w:val="left"/>
              <w:rPr>
                <w:rFonts w:ascii="黑体" w:eastAsia="黑体" w:hAnsi="黑体" w:cs="宋体"/>
                <w:b/>
                <w:bCs/>
                <w:color w:val="000000"/>
                <w:kern w:val="0"/>
                <w:szCs w:val="21"/>
              </w:rPr>
            </w:pPr>
          </w:p>
        </w:tc>
      </w:tr>
      <w:tr w:rsidR="00094478" w:rsidRPr="00CF3103" w:rsidTr="00937605">
        <w:trPr>
          <w:gridAfter w:val="1"/>
          <w:wAfter w:w="124" w:type="dxa"/>
          <w:cantSplit/>
          <w:trHeight w:val="312"/>
          <w:tblHeader/>
          <w:jc w:val="center"/>
        </w:trPr>
        <w:tc>
          <w:tcPr>
            <w:tcW w:w="1503" w:type="dxa"/>
            <w:gridSpan w:val="2"/>
            <w:vMerge/>
            <w:vAlign w:val="center"/>
          </w:tcPr>
          <w:p w:rsidR="00094478" w:rsidRPr="00CF3103" w:rsidRDefault="00094478" w:rsidP="00CF3103">
            <w:pPr>
              <w:widowControl/>
              <w:jc w:val="left"/>
              <w:rPr>
                <w:rFonts w:ascii="黑体" w:eastAsia="黑体" w:hAnsi="黑体" w:cs="宋体"/>
                <w:b/>
                <w:bCs/>
                <w:color w:val="000000"/>
                <w:kern w:val="0"/>
                <w:szCs w:val="21"/>
              </w:rPr>
            </w:pPr>
          </w:p>
        </w:tc>
        <w:tc>
          <w:tcPr>
            <w:tcW w:w="1275" w:type="dxa"/>
            <w:vMerge/>
            <w:vAlign w:val="center"/>
          </w:tcPr>
          <w:p w:rsidR="00094478" w:rsidRPr="00CF3103" w:rsidRDefault="00094478" w:rsidP="00CF3103">
            <w:pPr>
              <w:widowControl/>
              <w:jc w:val="left"/>
              <w:rPr>
                <w:rFonts w:ascii="黑体" w:eastAsia="黑体" w:hAnsi="黑体" w:cs="宋体"/>
                <w:b/>
                <w:bCs/>
                <w:color w:val="000000"/>
                <w:kern w:val="0"/>
                <w:szCs w:val="21"/>
              </w:rPr>
            </w:pPr>
          </w:p>
        </w:tc>
        <w:tc>
          <w:tcPr>
            <w:tcW w:w="1701" w:type="dxa"/>
            <w:vMerge/>
            <w:vAlign w:val="center"/>
          </w:tcPr>
          <w:p w:rsidR="00094478" w:rsidRPr="00CF3103" w:rsidRDefault="00094478" w:rsidP="00CF3103">
            <w:pPr>
              <w:widowControl/>
              <w:jc w:val="left"/>
              <w:rPr>
                <w:rFonts w:ascii="黑体" w:eastAsia="黑体" w:hAnsi="黑体" w:cs="宋体"/>
                <w:b/>
                <w:bCs/>
                <w:color w:val="000000"/>
                <w:kern w:val="0"/>
                <w:szCs w:val="21"/>
              </w:rPr>
            </w:pPr>
          </w:p>
        </w:tc>
        <w:tc>
          <w:tcPr>
            <w:tcW w:w="1136" w:type="dxa"/>
            <w:vMerge/>
            <w:vAlign w:val="center"/>
          </w:tcPr>
          <w:p w:rsidR="00094478" w:rsidRPr="00CF3103" w:rsidRDefault="00094478" w:rsidP="00CF3103">
            <w:pPr>
              <w:widowControl/>
              <w:jc w:val="left"/>
              <w:rPr>
                <w:rFonts w:ascii="黑体" w:eastAsia="黑体" w:hAnsi="黑体" w:cs="宋体"/>
                <w:b/>
                <w:bCs/>
                <w:color w:val="000000"/>
                <w:kern w:val="0"/>
                <w:szCs w:val="21"/>
              </w:rPr>
            </w:pPr>
          </w:p>
        </w:tc>
        <w:tc>
          <w:tcPr>
            <w:tcW w:w="992" w:type="dxa"/>
            <w:vMerge/>
            <w:vAlign w:val="center"/>
          </w:tcPr>
          <w:p w:rsidR="00094478" w:rsidRPr="00CF3103" w:rsidRDefault="00094478" w:rsidP="00CF3103">
            <w:pPr>
              <w:widowControl/>
              <w:jc w:val="left"/>
              <w:rPr>
                <w:rFonts w:ascii="黑体" w:eastAsia="黑体" w:hAnsi="黑体" w:cs="宋体"/>
                <w:b/>
                <w:bCs/>
                <w:color w:val="000000"/>
                <w:kern w:val="0"/>
                <w:szCs w:val="21"/>
              </w:rPr>
            </w:pPr>
          </w:p>
        </w:tc>
        <w:tc>
          <w:tcPr>
            <w:tcW w:w="1133" w:type="dxa"/>
            <w:vMerge/>
            <w:vAlign w:val="center"/>
          </w:tcPr>
          <w:p w:rsidR="00094478" w:rsidRPr="00CF3103" w:rsidRDefault="00094478" w:rsidP="00CF3103">
            <w:pPr>
              <w:widowControl/>
              <w:jc w:val="left"/>
              <w:rPr>
                <w:rFonts w:ascii="黑体" w:eastAsia="黑体" w:hAnsi="黑体" w:cs="宋体"/>
                <w:b/>
                <w:bCs/>
                <w:color w:val="000000"/>
                <w:kern w:val="0"/>
                <w:szCs w:val="21"/>
              </w:rPr>
            </w:pPr>
          </w:p>
        </w:tc>
        <w:tc>
          <w:tcPr>
            <w:tcW w:w="1133" w:type="dxa"/>
            <w:vMerge/>
            <w:vAlign w:val="center"/>
          </w:tcPr>
          <w:p w:rsidR="00094478" w:rsidRPr="00CF3103" w:rsidRDefault="00094478" w:rsidP="00CF3103">
            <w:pPr>
              <w:widowControl/>
              <w:jc w:val="left"/>
              <w:rPr>
                <w:rFonts w:ascii="黑体" w:eastAsia="黑体" w:hAnsi="黑体" w:cs="宋体"/>
                <w:b/>
                <w:bCs/>
                <w:color w:val="000000"/>
                <w:kern w:val="0"/>
                <w:szCs w:val="21"/>
              </w:rPr>
            </w:pPr>
          </w:p>
        </w:tc>
        <w:tc>
          <w:tcPr>
            <w:tcW w:w="1277" w:type="dxa"/>
            <w:gridSpan w:val="2"/>
            <w:vMerge/>
            <w:vAlign w:val="center"/>
          </w:tcPr>
          <w:p w:rsidR="00094478" w:rsidRPr="00CF3103" w:rsidRDefault="00094478" w:rsidP="00CF3103">
            <w:pPr>
              <w:widowControl/>
              <w:jc w:val="left"/>
              <w:rPr>
                <w:rFonts w:ascii="黑体" w:eastAsia="黑体" w:hAnsi="黑体" w:cs="宋体"/>
                <w:b/>
                <w:bCs/>
                <w:color w:val="000000"/>
                <w:kern w:val="0"/>
                <w:szCs w:val="21"/>
              </w:rPr>
            </w:pPr>
          </w:p>
        </w:tc>
        <w:tc>
          <w:tcPr>
            <w:tcW w:w="1176" w:type="dxa"/>
            <w:vMerge/>
            <w:vAlign w:val="center"/>
          </w:tcPr>
          <w:p w:rsidR="00094478" w:rsidRPr="00CF3103" w:rsidRDefault="00094478" w:rsidP="00CF3103">
            <w:pPr>
              <w:widowControl/>
              <w:jc w:val="left"/>
              <w:rPr>
                <w:rFonts w:ascii="黑体" w:eastAsia="黑体" w:hAnsi="黑体" w:cs="宋体"/>
                <w:b/>
                <w:bCs/>
                <w:color w:val="000000"/>
                <w:kern w:val="0"/>
                <w:szCs w:val="21"/>
              </w:rPr>
            </w:pPr>
          </w:p>
        </w:tc>
        <w:tc>
          <w:tcPr>
            <w:tcW w:w="1061" w:type="dxa"/>
            <w:vMerge/>
            <w:vAlign w:val="center"/>
          </w:tcPr>
          <w:p w:rsidR="00094478" w:rsidRPr="00CF3103" w:rsidRDefault="00094478" w:rsidP="00CF3103">
            <w:pPr>
              <w:widowControl/>
              <w:jc w:val="left"/>
              <w:rPr>
                <w:rFonts w:ascii="黑体" w:eastAsia="黑体" w:hAnsi="黑体" w:cs="宋体"/>
                <w:b/>
                <w:bCs/>
                <w:color w:val="000000"/>
                <w:kern w:val="0"/>
                <w:szCs w:val="21"/>
              </w:rPr>
            </w:pPr>
          </w:p>
        </w:tc>
        <w:tc>
          <w:tcPr>
            <w:tcW w:w="1061" w:type="dxa"/>
            <w:vMerge/>
            <w:vAlign w:val="center"/>
          </w:tcPr>
          <w:p w:rsidR="00094478" w:rsidRPr="00CF3103" w:rsidRDefault="00094478" w:rsidP="00CF3103">
            <w:pPr>
              <w:widowControl/>
              <w:jc w:val="left"/>
              <w:rPr>
                <w:rFonts w:ascii="黑体" w:eastAsia="黑体" w:hAnsi="黑体" w:cs="宋体"/>
                <w:b/>
                <w:bCs/>
                <w:color w:val="000000"/>
                <w:kern w:val="0"/>
                <w:szCs w:val="21"/>
              </w:rPr>
            </w:pPr>
          </w:p>
        </w:tc>
        <w:tc>
          <w:tcPr>
            <w:tcW w:w="966" w:type="dxa"/>
            <w:vMerge/>
            <w:vAlign w:val="center"/>
          </w:tcPr>
          <w:p w:rsidR="00094478" w:rsidRPr="00CF3103" w:rsidRDefault="00094478" w:rsidP="00CF3103">
            <w:pPr>
              <w:widowControl/>
              <w:jc w:val="left"/>
              <w:rPr>
                <w:rFonts w:ascii="黑体" w:eastAsia="黑体" w:hAnsi="黑体" w:cs="宋体"/>
                <w:b/>
                <w:bCs/>
                <w:color w:val="000000"/>
                <w:kern w:val="0"/>
                <w:szCs w:val="21"/>
              </w:rPr>
            </w:pPr>
          </w:p>
        </w:tc>
      </w:tr>
      <w:tr w:rsidR="00094478" w:rsidRPr="00CF3103" w:rsidTr="00937605">
        <w:trPr>
          <w:gridAfter w:val="1"/>
          <w:wAfter w:w="124" w:type="dxa"/>
          <w:cantSplit/>
          <w:trHeight w:val="312"/>
          <w:tblHeader/>
          <w:jc w:val="center"/>
        </w:trPr>
        <w:tc>
          <w:tcPr>
            <w:tcW w:w="1503" w:type="dxa"/>
            <w:gridSpan w:val="2"/>
            <w:vMerge/>
            <w:shd w:val="clear" w:color="auto" w:fill="auto"/>
            <w:vAlign w:val="center"/>
          </w:tcPr>
          <w:p w:rsidR="00094478" w:rsidRPr="00CF3103" w:rsidRDefault="00094478" w:rsidP="00B7433F">
            <w:pPr>
              <w:widowControl/>
              <w:jc w:val="left"/>
              <w:rPr>
                <w:rFonts w:ascii="宋体" w:hAnsi="宋体" w:cs="宋体"/>
                <w:color w:val="000000"/>
                <w:kern w:val="0"/>
                <w:szCs w:val="21"/>
              </w:rPr>
            </w:pPr>
          </w:p>
        </w:tc>
        <w:tc>
          <w:tcPr>
            <w:tcW w:w="1275" w:type="dxa"/>
            <w:vMerge/>
            <w:shd w:val="clear" w:color="auto" w:fill="auto"/>
            <w:vAlign w:val="center"/>
          </w:tcPr>
          <w:p w:rsidR="00094478" w:rsidRPr="00CF3103" w:rsidRDefault="00094478" w:rsidP="00B7433F">
            <w:pPr>
              <w:widowControl/>
              <w:jc w:val="left"/>
              <w:rPr>
                <w:rFonts w:ascii="宋体" w:hAnsi="宋体" w:cs="宋体"/>
                <w:color w:val="000000"/>
                <w:kern w:val="0"/>
                <w:szCs w:val="21"/>
              </w:rPr>
            </w:pPr>
          </w:p>
        </w:tc>
        <w:tc>
          <w:tcPr>
            <w:tcW w:w="1701" w:type="dxa"/>
            <w:vMerge/>
            <w:shd w:val="clear" w:color="auto" w:fill="auto"/>
            <w:vAlign w:val="center"/>
          </w:tcPr>
          <w:p w:rsidR="00094478" w:rsidRPr="00CF3103" w:rsidRDefault="00094478" w:rsidP="00B7433F">
            <w:pPr>
              <w:widowControl/>
              <w:jc w:val="left"/>
              <w:rPr>
                <w:rFonts w:ascii="宋体" w:hAnsi="宋体" w:cs="宋体"/>
                <w:color w:val="000000"/>
                <w:kern w:val="0"/>
                <w:szCs w:val="21"/>
              </w:rPr>
            </w:pPr>
          </w:p>
        </w:tc>
        <w:tc>
          <w:tcPr>
            <w:tcW w:w="1136" w:type="dxa"/>
            <w:vMerge/>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992" w:type="dxa"/>
            <w:vMerge/>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1133" w:type="dxa"/>
            <w:vMerge/>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1133" w:type="dxa"/>
            <w:vMerge/>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1277" w:type="dxa"/>
            <w:gridSpan w:val="2"/>
            <w:vMerge/>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1176" w:type="dxa"/>
            <w:vMerge/>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1061" w:type="dxa"/>
            <w:vMerge/>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1061" w:type="dxa"/>
            <w:vMerge/>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966" w:type="dxa"/>
            <w:vMerge/>
            <w:shd w:val="clear" w:color="auto" w:fill="auto"/>
            <w:vAlign w:val="center"/>
          </w:tcPr>
          <w:p w:rsidR="00094478" w:rsidRPr="00CF3103" w:rsidRDefault="00094478" w:rsidP="00B7433F">
            <w:pPr>
              <w:widowControl/>
              <w:jc w:val="right"/>
              <w:rPr>
                <w:rFonts w:ascii="宋体" w:hAnsi="宋体" w:cs="宋体"/>
                <w:color w:val="000000"/>
                <w:kern w:val="0"/>
                <w:szCs w:val="21"/>
              </w:rPr>
            </w:pPr>
          </w:p>
        </w:tc>
      </w:tr>
      <w:tr w:rsidR="00094478" w:rsidRPr="00CF3103" w:rsidTr="00937605">
        <w:trPr>
          <w:gridAfter w:val="1"/>
          <w:wAfter w:w="124" w:type="dxa"/>
          <w:cantSplit/>
          <w:trHeight w:val="312"/>
          <w:jc w:val="center"/>
        </w:trPr>
        <w:tc>
          <w:tcPr>
            <w:tcW w:w="1503" w:type="dxa"/>
            <w:gridSpan w:val="2"/>
            <w:shd w:val="clear" w:color="auto" w:fill="auto"/>
            <w:vAlign w:val="center"/>
          </w:tcPr>
          <w:p w:rsidR="00094478" w:rsidRPr="00CF3103" w:rsidRDefault="00094478" w:rsidP="00B7433F">
            <w:pPr>
              <w:widowControl/>
              <w:jc w:val="left"/>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1275" w:type="dxa"/>
            <w:shd w:val="clear" w:color="auto" w:fill="auto"/>
            <w:vAlign w:val="center"/>
          </w:tcPr>
          <w:p w:rsidR="00094478" w:rsidRPr="00CF3103" w:rsidRDefault="00094478" w:rsidP="00B7433F">
            <w:pPr>
              <w:widowControl/>
              <w:jc w:val="left"/>
              <w:rPr>
                <w:rFonts w:ascii="宋体" w:hAnsi="宋体" w:cs="宋体"/>
                <w:color w:val="000000"/>
                <w:kern w:val="0"/>
                <w:szCs w:val="21"/>
              </w:rPr>
            </w:pPr>
            <w:r>
              <w:rPr>
                <w:rFonts w:ascii="宋体" w:hAnsi="宋体" w:cs="宋体"/>
                <w:color w:val="000000"/>
                <w:kern w:val="0"/>
                <w:szCs w:val="21"/>
              </w:rPr>
              <w:t>103050199</w:t>
            </w:r>
          </w:p>
        </w:tc>
        <w:tc>
          <w:tcPr>
            <w:tcW w:w="1701" w:type="dxa"/>
            <w:shd w:val="clear" w:color="auto" w:fill="auto"/>
            <w:vAlign w:val="center"/>
          </w:tcPr>
          <w:p w:rsidR="00094478" w:rsidRPr="00CF3103" w:rsidRDefault="00094478" w:rsidP="00B7433F">
            <w:pPr>
              <w:widowControl/>
              <w:jc w:val="left"/>
              <w:rPr>
                <w:rFonts w:ascii="宋体" w:hAnsi="宋体" w:cs="宋体"/>
                <w:color w:val="000000"/>
                <w:kern w:val="0"/>
                <w:szCs w:val="21"/>
              </w:rPr>
            </w:pPr>
            <w:r>
              <w:rPr>
                <w:rFonts w:ascii="宋体" w:hAnsi="宋体" w:cs="宋体" w:hint="eastAsia"/>
                <w:color w:val="000000"/>
                <w:kern w:val="0"/>
                <w:szCs w:val="21"/>
              </w:rPr>
              <w:t>其他一般罚没收入</w:t>
            </w:r>
          </w:p>
        </w:tc>
        <w:tc>
          <w:tcPr>
            <w:tcW w:w="1136" w:type="dxa"/>
            <w:shd w:val="clear" w:color="auto" w:fill="auto"/>
            <w:vAlign w:val="center"/>
          </w:tcPr>
          <w:p w:rsidR="00094478" w:rsidRPr="00CF3103" w:rsidRDefault="00094478" w:rsidP="00B7433F">
            <w:pPr>
              <w:widowControl/>
              <w:jc w:val="right"/>
              <w:rPr>
                <w:rFonts w:ascii="宋体" w:hAnsi="宋体" w:cs="宋体"/>
                <w:color w:val="000000"/>
                <w:kern w:val="0"/>
                <w:szCs w:val="21"/>
              </w:rPr>
            </w:pPr>
            <w:r>
              <w:rPr>
                <w:rFonts w:ascii="宋体" w:hAnsi="宋体" w:cs="宋体"/>
                <w:color w:val="000000"/>
                <w:kern w:val="0"/>
                <w:szCs w:val="21"/>
              </w:rPr>
              <w:t>1000.00</w:t>
            </w:r>
          </w:p>
        </w:tc>
        <w:tc>
          <w:tcPr>
            <w:tcW w:w="992" w:type="dxa"/>
            <w:shd w:val="clear" w:color="auto" w:fill="auto"/>
            <w:vAlign w:val="center"/>
          </w:tcPr>
          <w:p w:rsidR="00094478" w:rsidRPr="00CF3103" w:rsidRDefault="00094478" w:rsidP="00B7433F">
            <w:pPr>
              <w:widowControl/>
              <w:jc w:val="right"/>
              <w:rPr>
                <w:rFonts w:ascii="宋体" w:hAnsi="宋体" w:cs="宋体"/>
                <w:color w:val="000000"/>
                <w:kern w:val="0"/>
                <w:szCs w:val="21"/>
              </w:rPr>
            </w:pPr>
            <w:r>
              <w:rPr>
                <w:rFonts w:ascii="宋体" w:hAnsi="宋体" w:cs="宋体"/>
                <w:color w:val="000000"/>
                <w:kern w:val="0"/>
                <w:szCs w:val="21"/>
              </w:rPr>
              <w:t>1000.00</w:t>
            </w:r>
          </w:p>
        </w:tc>
        <w:tc>
          <w:tcPr>
            <w:tcW w:w="1133" w:type="dxa"/>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1133" w:type="dxa"/>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1277" w:type="dxa"/>
            <w:gridSpan w:val="2"/>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1176" w:type="dxa"/>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1061" w:type="dxa"/>
            <w:shd w:val="clear" w:color="auto" w:fill="auto"/>
            <w:vAlign w:val="center"/>
          </w:tcPr>
          <w:p w:rsidR="00094478" w:rsidRPr="00CF3103" w:rsidRDefault="00094478" w:rsidP="00B7433F">
            <w:pPr>
              <w:widowControl/>
              <w:jc w:val="right"/>
              <w:rPr>
                <w:rFonts w:ascii="宋体" w:hAnsi="宋体" w:cs="宋体"/>
                <w:color w:val="000000"/>
                <w:kern w:val="0"/>
                <w:szCs w:val="21"/>
              </w:rPr>
            </w:pPr>
            <w:r>
              <w:rPr>
                <w:rFonts w:ascii="宋体" w:hAnsi="宋体" w:cs="宋体"/>
                <w:color w:val="000000"/>
                <w:kern w:val="0"/>
                <w:szCs w:val="21"/>
              </w:rPr>
              <w:t>1000.00</w:t>
            </w:r>
          </w:p>
        </w:tc>
        <w:tc>
          <w:tcPr>
            <w:tcW w:w="1061" w:type="dxa"/>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966" w:type="dxa"/>
            <w:shd w:val="clear" w:color="auto" w:fill="auto"/>
            <w:vAlign w:val="center"/>
          </w:tcPr>
          <w:p w:rsidR="00094478" w:rsidRPr="00CF3103" w:rsidRDefault="00094478" w:rsidP="00B7433F">
            <w:pPr>
              <w:widowControl/>
              <w:jc w:val="right"/>
              <w:rPr>
                <w:rFonts w:ascii="宋体" w:hAnsi="宋体" w:cs="宋体"/>
                <w:color w:val="000000"/>
                <w:kern w:val="0"/>
                <w:szCs w:val="21"/>
              </w:rPr>
            </w:pPr>
          </w:p>
        </w:tc>
      </w:tr>
      <w:tr w:rsidR="00094478" w:rsidRPr="00CF3103" w:rsidTr="00937605">
        <w:trPr>
          <w:gridAfter w:val="1"/>
          <w:wAfter w:w="124" w:type="dxa"/>
          <w:cantSplit/>
          <w:trHeight w:val="312"/>
          <w:jc w:val="center"/>
        </w:trPr>
        <w:tc>
          <w:tcPr>
            <w:tcW w:w="1503" w:type="dxa"/>
            <w:gridSpan w:val="2"/>
            <w:shd w:val="clear" w:color="auto" w:fill="auto"/>
            <w:vAlign w:val="center"/>
          </w:tcPr>
          <w:p w:rsidR="00094478" w:rsidRPr="00CF3103" w:rsidRDefault="00094478" w:rsidP="00B7433F">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275" w:type="dxa"/>
            <w:shd w:val="clear" w:color="auto" w:fill="auto"/>
            <w:vAlign w:val="center"/>
          </w:tcPr>
          <w:p w:rsidR="00094478" w:rsidRPr="00CF3103" w:rsidRDefault="00094478" w:rsidP="00B7433F">
            <w:pPr>
              <w:widowControl/>
              <w:jc w:val="left"/>
              <w:rPr>
                <w:rFonts w:ascii="宋体" w:hAnsi="宋体" w:cs="宋体"/>
                <w:color w:val="000000"/>
                <w:kern w:val="0"/>
                <w:szCs w:val="21"/>
              </w:rPr>
            </w:pPr>
          </w:p>
        </w:tc>
        <w:tc>
          <w:tcPr>
            <w:tcW w:w="1701" w:type="dxa"/>
            <w:shd w:val="clear" w:color="auto" w:fill="auto"/>
            <w:vAlign w:val="center"/>
          </w:tcPr>
          <w:p w:rsidR="00094478" w:rsidRPr="00CF3103" w:rsidRDefault="00094478" w:rsidP="00B7433F">
            <w:pPr>
              <w:widowControl/>
              <w:jc w:val="left"/>
              <w:rPr>
                <w:rFonts w:ascii="宋体" w:hAnsi="宋体" w:cs="宋体"/>
                <w:color w:val="000000"/>
                <w:kern w:val="0"/>
                <w:szCs w:val="21"/>
              </w:rPr>
            </w:pPr>
          </w:p>
        </w:tc>
        <w:tc>
          <w:tcPr>
            <w:tcW w:w="1136" w:type="dxa"/>
            <w:shd w:val="clear" w:color="auto" w:fill="auto"/>
            <w:vAlign w:val="center"/>
          </w:tcPr>
          <w:p w:rsidR="00094478" w:rsidRPr="00CF3103" w:rsidRDefault="00094478" w:rsidP="00B7433F">
            <w:pPr>
              <w:widowControl/>
              <w:jc w:val="right"/>
              <w:rPr>
                <w:rFonts w:ascii="宋体" w:hAnsi="宋体" w:cs="宋体"/>
                <w:color w:val="000000"/>
                <w:kern w:val="0"/>
                <w:szCs w:val="21"/>
              </w:rPr>
            </w:pPr>
            <w:r>
              <w:rPr>
                <w:rFonts w:ascii="宋体" w:hAnsi="宋体" w:cs="宋体"/>
                <w:color w:val="000000"/>
                <w:kern w:val="0"/>
                <w:szCs w:val="21"/>
              </w:rPr>
              <w:t>1000.00</w:t>
            </w:r>
          </w:p>
        </w:tc>
        <w:tc>
          <w:tcPr>
            <w:tcW w:w="992" w:type="dxa"/>
            <w:shd w:val="clear" w:color="auto" w:fill="auto"/>
            <w:vAlign w:val="center"/>
          </w:tcPr>
          <w:p w:rsidR="00094478" w:rsidRPr="00CF3103" w:rsidRDefault="00094478" w:rsidP="00B7433F">
            <w:pPr>
              <w:widowControl/>
              <w:jc w:val="right"/>
              <w:rPr>
                <w:rFonts w:ascii="宋体" w:hAnsi="宋体" w:cs="宋体"/>
                <w:color w:val="000000"/>
                <w:kern w:val="0"/>
                <w:szCs w:val="21"/>
              </w:rPr>
            </w:pPr>
            <w:r>
              <w:rPr>
                <w:rFonts w:ascii="宋体" w:hAnsi="宋体" w:cs="宋体"/>
                <w:color w:val="000000"/>
                <w:kern w:val="0"/>
                <w:szCs w:val="21"/>
              </w:rPr>
              <w:t>1000.00</w:t>
            </w:r>
          </w:p>
        </w:tc>
        <w:tc>
          <w:tcPr>
            <w:tcW w:w="1133" w:type="dxa"/>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1133" w:type="dxa"/>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1277" w:type="dxa"/>
            <w:gridSpan w:val="2"/>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1176" w:type="dxa"/>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1061" w:type="dxa"/>
            <w:shd w:val="clear" w:color="auto" w:fill="auto"/>
            <w:vAlign w:val="center"/>
          </w:tcPr>
          <w:p w:rsidR="00094478" w:rsidRPr="00CF3103" w:rsidRDefault="00094478" w:rsidP="00B7433F">
            <w:pPr>
              <w:widowControl/>
              <w:jc w:val="right"/>
              <w:rPr>
                <w:rFonts w:ascii="宋体" w:hAnsi="宋体" w:cs="宋体"/>
                <w:color w:val="000000"/>
                <w:kern w:val="0"/>
                <w:szCs w:val="21"/>
              </w:rPr>
            </w:pPr>
            <w:r>
              <w:rPr>
                <w:rFonts w:ascii="宋体" w:hAnsi="宋体" w:cs="宋体"/>
                <w:color w:val="000000"/>
                <w:kern w:val="0"/>
                <w:szCs w:val="21"/>
              </w:rPr>
              <w:t>1000.00</w:t>
            </w:r>
          </w:p>
        </w:tc>
        <w:tc>
          <w:tcPr>
            <w:tcW w:w="1061" w:type="dxa"/>
            <w:shd w:val="clear" w:color="auto" w:fill="auto"/>
            <w:vAlign w:val="center"/>
          </w:tcPr>
          <w:p w:rsidR="00094478" w:rsidRPr="00CF3103" w:rsidRDefault="00094478" w:rsidP="00B7433F">
            <w:pPr>
              <w:widowControl/>
              <w:jc w:val="right"/>
              <w:rPr>
                <w:rFonts w:ascii="宋体" w:hAnsi="宋体" w:cs="宋体"/>
                <w:color w:val="000000"/>
                <w:kern w:val="0"/>
                <w:szCs w:val="21"/>
              </w:rPr>
            </w:pPr>
          </w:p>
        </w:tc>
        <w:tc>
          <w:tcPr>
            <w:tcW w:w="966" w:type="dxa"/>
            <w:shd w:val="clear" w:color="auto" w:fill="auto"/>
            <w:vAlign w:val="center"/>
          </w:tcPr>
          <w:p w:rsidR="00094478" w:rsidRPr="00CF3103" w:rsidRDefault="00094478" w:rsidP="00B7433F">
            <w:pPr>
              <w:widowControl/>
              <w:jc w:val="right"/>
              <w:rPr>
                <w:rFonts w:ascii="宋体" w:hAnsi="宋体" w:cs="宋体"/>
                <w:color w:val="000000"/>
                <w:kern w:val="0"/>
                <w:szCs w:val="21"/>
              </w:rPr>
            </w:pPr>
          </w:p>
        </w:tc>
      </w:tr>
    </w:tbl>
    <w:p w:rsidR="00094478" w:rsidRDefault="00094478"/>
    <w:p w:rsidR="00094478" w:rsidRDefault="00094478" w:rsidP="00094478">
      <w:pPr>
        <w:jc w:val="left"/>
        <w:rPr>
          <w:rFonts w:ascii="仿宋" w:eastAsia="仿宋" w:hAnsi="仿宋"/>
          <w:color w:val="000000"/>
          <w:sz w:val="28"/>
        </w:rPr>
        <w:sectPr w:rsidR="00094478" w:rsidSect="00094478">
          <w:headerReference w:type="default" r:id="rId13"/>
          <w:pgSz w:w="16838" w:h="11906" w:orient="landscape"/>
          <w:pgMar w:top="1800" w:right="1440" w:bottom="1800" w:left="1440" w:header="851" w:footer="992" w:gutter="0"/>
          <w:cols w:space="425"/>
          <w:docGrid w:type="lines" w:linePitch="312"/>
        </w:sectPr>
      </w:pPr>
    </w:p>
    <w:p w:rsidR="00094478" w:rsidRPr="00095AE1" w:rsidRDefault="00094478" w:rsidP="00862E4F">
      <w:pPr>
        <w:pStyle w:val="a4"/>
        <w:rPr>
          <w:sz w:val="28"/>
        </w:rPr>
      </w:pPr>
      <w:bookmarkStart w:id="12" w:name="_Toc383873143"/>
      <w:bookmarkStart w:id="13" w:name="_Toc503343546"/>
      <w:r>
        <w:rPr>
          <w:rFonts w:hint="eastAsia"/>
        </w:rPr>
        <w:lastRenderedPageBreak/>
        <w:t>部门基本情况</w:t>
      </w:r>
      <w:bookmarkEnd w:id="12"/>
      <w:bookmarkEnd w:id="13"/>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135"/>
        <w:gridCol w:w="1134"/>
        <w:gridCol w:w="1843"/>
        <w:gridCol w:w="850"/>
        <w:gridCol w:w="850"/>
        <w:gridCol w:w="850"/>
        <w:gridCol w:w="850"/>
        <w:gridCol w:w="769"/>
        <w:gridCol w:w="81"/>
        <w:gridCol w:w="995"/>
        <w:gridCol w:w="853"/>
        <w:gridCol w:w="737"/>
      </w:tblGrid>
      <w:tr w:rsidR="00094478" w:rsidTr="00913550">
        <w:trPr>
          <w:cantSplit/>
          <w:trHeight w:val="495"/>
          <w:tblHeader/>
          <w:jc w:val="center"/>
        </w:trPr>
        <w:tc>
          <w:tcPr>
            <w:tcW w:w="11508" w:type="dxa"/>
            <w:gridSpan w:val="9"/>
            <w:tcBorders>
              <w:top w:val="nil"/>
              <w:left w:val="nil"/>
              <w:right w:val="nil"/>
            </w:tcBorders>
            <w:shd w:val="clear" w:color="auto" w:fill="auto"/>
            <w:vAlign w:val="center"/>
          </w:tcPr>
          <w:p w:rsidR="00094478" w:rsidRDefault="00094478" w:rsidP="00D53961">
            <w:pPr>
              <w:widowControl/>
              <w:jc w:val="left"/>
              <w:rPr>
                <w:rFonts w:ascii="黑体" w:eastAsia="黑体" w:hAnsi="黑体" w:cs="宋体"/>
                <w:b/>
                <w:bCs/>
                <w:color w:val="000000"/>
                <w:kern w:val="0"/>
                <w:sz w:val="22"/>
              </w:rPr>
            </w:pPr>
            <w:r>
              <w:rPr>
                <w:rFonts w:ascii="宋体" w:hAnsi="宋体"/>
                <w:sz w:val="28"/>
              </w:rPr>
              <w:t>105中国共产党唐山市纪律检查委员会</w:t>
            </w:r>
          </w:p>
        </w:tc>
        <w:tc>
          <w:tcPr>
            <w:tcW w:w="2666" w:type="dxa"/>
            <w:gridSpan w:val="4"/>
            <w:tcBorders>
              <w:top w:val="nil"/>
              <w:left w:val="nil"/>
              <w:right w:val="nil"/>
            </w:tcBorders>
            <w:shd w:val="clear" w:color="auto" w:fill="auto"/>
            <w:vAlign w:val="center"/>
          </w:tcPr>
          <w:p w:rsidR="00094478" w:rsidRDefault="00094478" w:rsidP="00D53961">
            <w:pPr>
              <w:widowControl/>
              <w:jc w:val="right"/>
              <w:rPr>
                <w:rFonts w:ascii="黑体" w:eastAsia="黑体" w:hAnsi="黑体" w:cs="宋体"/>
                <w:b/>
                <w:bCs/>
                <w:color w:val="000000"/>
                <w:kern w:val="0"/>
                <w:sz w:val="22"/>
              </w:rPr>
            </w:pPr>
            <w:r w:rsidRPr="00832AB8">
              <w:rPr>
                <w:rFonts w:ascii="宋体" w:hAnsi="宋体"/>
                <w:sz w:val="24"/>
              </w:rPr>
              <w:t>单位：人</w:t>
            </w:r>
          </w:p>
        </w:tc>
      </w:tr>
      <w:tr w:rsidR="00094478" w:rsidRPr="00027E8E" w:rsidTr="00913550">
        <w:tblPrEx>
          <w:jc w:val="left"/>
        </w:tblPrEx>
        <w:trPr>
          <w:cantSplit/>
          <w:trHeight w:val="270"/>
          <w:tblHeader/>
        </w:trPr>
        <w:tc>
          <w:tcPr>
            <w:tcW w:w="3227" w:type="dxa"/>
            <w:vMerge w:val="restart"/>
            <w:shd w:val="clear" w:color="auto" w:fill="auto"/>
            <w:noWrap/>
            <w:vAlign w:val="center"/>
          </w:tcPr>
          <w:p w:rsidR="00094478" w:rsidRPr="00D6711B" w:rsidRDefault="0009447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1135" w:type="dxa"/>
            <w:vMerge w:val="restart"/>
            <w:shd w:val="clear" w:color="auto" w:fill="auto"/>
            <w:noWrap/>
            <w:vAlign w:val="center"/>
          </w:tcPr>
          <w:p w:rsidR="00094478" w:rsidRPr="00D6711B" w:rsidRDefault="0009447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单位性质</w:t>
            </w:r>
          </w:p>
        </w:tc>
        <w:tc>
          <w:tcPr>
            <w:tcW w:w="1134" w:type="dxa"/>
            <w:vMerge w:val="restart"/>
            <w:shd w:val="clear" w:color="auto" w:fill="auto"/>
            <w:noWrap/>
            <w:vAlign w:val="center"/>
          </w:tcPr>
          <w:p w:rsidR="00094478" w:rsidRPr="00D6711B" w:rsidRDefault="0009447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单位规格</w:t>
            </w:r>
          </w:p>
        </w:tc>
        <w:tc>
          <w:tcPr>
            <w:tcW w:w="1843" w:type="dxa"/>
            <w:vMerge w:val="restart"/>
            <w:shd w:val="clear" w:color="auto" w:fill="auto"/>
            <w:noWrap/>
            <w:vAlign w:val="center"/>
          </w:tcPr>
          <w:p w:rsidR="00094478" w:rsidRPr="00D6711B" w:rsidRDefault="0009447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经费保障形式</w:t>
            </w:r>
          </w:p>
        </w:tc>
        <w:tc>
          <w:tcPr>
            <w:tcW w:w="850" w:type="dxa"/>
            <w:vMerge w:val="restart"/>
            <w:shd w:val="clear" w:color="auto" w:fill="auto"/>
            <w:noWrap/>
            <w:vAlign w:val="center"/>
          </w:tcPr>
          <w:p w:rsidR="00094478" w:rsidRPr="00D6711B" w:rsidRDefault="0009447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车辆编制数</w:t>
            </w:r>
          </w:p>
        </w:tc>
        <w:tc>
          <w:tcPr>
            <w:tcW w:w="1700" w:type="dxa"/>
            <w:gridSpan w:val="2"/>
            <w:shd w:val="clear" w:color="auto" w:fill="auto"/>
            <w:noWrap/>
            <w:vAlign w:val="center"/>
          </w:tcPr>
          <w:p w:rsidR="00094478" w:rsidRPr="00D6711B" w:rsidRDefault="0009447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编制人数</w:t>
            </w:r>
          </w:p>
        </w:tc>
        <w:tc>
          <w:tcPr>
            <w:tcW w:w="1700" w:type="dxa"/>
            <w:gridSpan w:val="3"/>
            <w:shd w:val="clear" w:color="auto" w:fill="auto"/>
            <w:noWrap/>
            <w:vAlign w:val="center"/>
          </w:tcPr>
          <w:p w:rsidR="00094478" w:rsidRPr="00D6711B" w:rsidRDefault="0009447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编制内实有人数</w:t>
            </w:r>
          </w:p>
        </w:tc>
        <w:tc>
          <w:tcPr>
            <w:tcW w:w="995" w:type="dxa"/>
            <w:vMerge w:val="restart"/>
            <w:shd w:val="clear" w:color="auto" w:fill="auto"/>
            <w:noWrap/>
            <w:vAlign w:val="center"/>
          </w:tcPr>
          <w:p w:rsidR="00094478" w:rsidRPr="00D6711B" w:rsidRDefault="00094478" w:rsidP="00D53961">
            <w:pPr>
              <w:widowControl/>
              <w:jc w:val="center"/>
              <w:rPr>
                <w:rFonts w:ascii="黑体" w:eastAsia="黑体" w:hAnsi="黑体" w:cs="宋体"/>
                <w:b/>
                <w:bCs/>
                <w:color w:val="000000"/>
                <w:kern w:val="0"/>
                <w:szCs w:val="21"/>
              </w:rPr>
            </w:pPr>
            <w:r w:rsidRPr="00D6711B">
              <w:rPr>
                <w:rFonts w:ascii="黑体" w:eastAsia="黑体" w:hAnsi="黑体" w:cs="宋体" w:hint="eastAsia"/>
                <w:b/>
                <w:color w:val="000000"/>
                <w:kern w:val="0"/>
                <w:szCs w:val="21"/>
              </w:rPr>
              <w:t>编制外实有人数</w:t>
            </w:r>
          </w:p>
        </w:tc>
        <w:tc>
          <w:tcPr>
            <w:tcW w:w="1590" w:type="dxa"/>
            <w:gridSpan w:val="2"/>
            <w:shd w:val="clear" w:color="auto" w:fill="auto"/>
            <w:noWrap/>
            <w:vAlign w:val="center"/>
          </w:tcPr>
          <w:p w:rsidR="00094478" w:rsidRPr="00D6711B" w:rsidRDefault="0009447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离退人数</w:t>
            </w:r>
          </w:p>
        </w:tc>
      </w:tr>
      <w:tr w:rsidR="00094478" w:rsidRPr="00027E8E" w:rsidTr="00913550">
        <w:tblPrEx>
          <w:jc w:val="left"/>
        </w:tblPrEx>
        <w:trPr>
          <w:cantSplit/>
          <w:trHeight w:val="312"/>
          <w:tblHeader/>
        </w:trPr>
        <w:tc>
          <w:tcPr>
            <w:tcW w:w="3227" w:type="dxa"/>
            <w:vMerge/>
            <w:vAlign w:val="center"/>
          </w:tcPr>
          <w:p w:rsidR="00094478" w:rsidRPr="00027E8E" w:rsidRDefault="00094478" w:rsidP="00D53961">
            <w:pPr>
              <w:widowControl/>
              <w:jc w:val="center"/>
              <w:rPr>
                <w:rFonts w:ascii="黑体" w:eastAsia="黑体" w:hAnsi="黑体" w:cs="宋体"/>
                <w:b/>
                <w:bCs/>
                <w:color w:val="000000"/>
                <w:kern w:val="0"/>
                <w:szCs w:val="21"/>
              </w:rPr>
            </w:pPr>
          </w:p>
        </w:tc>
        <w:tc>
          <w:tcPr>
            <w:tcW w:w="1135" w:type="dxa"/>
            <w:vMerge/>
            <w:vAlign w:val="center"/>
          </w:tcPr>
          <w:p w:rsidR="00094478" w:rsidRPr="00027E8E" w:rsidRDefault="00094478" w:rsidP="00D53961">
            <w:pPr>
              <w:widowControl/>
              <w:jc w:val="center"/>
              <w:rPr>
                <w:rFonts w:ascii="黑体" w:eastAsia="黑体" w:hAnsi="黑体" w:cs="宋体"/>
                <w:b/>
                <w:bCs/>
                <w:color w:val="000000"/>
                <w:kern w:val="0"/>
                <w:szCs w:val="21"/>
              </w:rPr>
            </w:pPr>
          </w:p>
        </w:tc>
        <w:tc>
          <w:tcPr>
            <w:tcW w:w="1134" w:type="dxa"/>
            <w:vMerge/>
            <w:vAlign w:val="center"/>
          </w:tcPr>
          <w:p w:rsidR="00094478" w:rsidRPr="00027E8E" w:rsidRDefault="00094478" w:rsidP="00D53961">
            <w:pPr>
              <w:widowControl/>
              <w:jc w:val="center"/>
              <w:rPr>
                <w:rFonts w:ascii="黑体" w:eastAsia="黑体" w:hAnsi="黑体" w:cs="宋体"/>
                <w:b/>
                <w:bCs/>
                <w:color w:val="000000"/>
                <w:kern w:val="0"/>
                <w:szCs w:val="21"/>
              </w:rPr>
            </w:pPr>
          </w:p>
        </w:tc>
        <w:tc>
          <w:tcPr>
            <w:tcW w:w="1843" w:type="dxa"/>
            <w:vMerge/>
            <w:vAlign w:val="center"/>
          </w:tcPr>
          <w:p w:rsidR="00094478" w:rsidRPr="00027E8E" w:rsidRDefault="00094478" w:rsidP="00D53961">
            <w:pPr>
              <w:widowControl/>
              <w:jc w:val="center"/>
              <w:rPr>
                <w:rFonts w:ascii="黑体" w:eastAsia="黑体" w:hAnsi="黑体" w:cs="宋体"/>
                <w:b/>
                <w:bCs/>
                <w:color w:val="000000"/>
                <w:kern w:val="0"/>
                <w:szCs w:val="21"/>
              </w:rPr>
            </w:pPr>
          </w:p>
        </w:tc>
        <w:tc>
          <w:tcPr>
            <w:tcW w:w="850" w:type="dxa"/>
            <w:vMerge/>
            <w:vAlign w:val="center"/>
          </w:tcPr>
          <w:p w:rsidR="00094478" w:rsidRPr="00027E8E" w:rsidRDefault="00094478" w:rsidP="00D53961">
            <w:pPr>
              <w:widowControl/>
              <w:jc w:val="center"/>
              <w:rPr>
                <w:rFonts w:ascii="黑体" w:eastAsia="黑体" w:hAnsi="黑体" w:cs="宋体"/>
                <w:b/>
                <w:bCs/>
                <w:color w:val="000000"/>
                <w:kern w:val="0"/>
                <w:szCs w:val="21"/>
              </w:rPr>
            </w:pPr>
          </w:p>
        </w:tc>
        <w:tc>
          <w:tcPr>
            <w:tcW w:w="850" w:type="dxa"/>
            <w:vMerge w:val="restart"/>
            <w:shd w:val="clear" w:color="auto" w:fill="auto"/>
            <w:noWrap/>
            <w:vAlign w:val="center"/>
          </w:tcPr>
          <w:p w:rsidR="00094478" w:rsidRPr="00027E8E" w:rsidRDefault="0009447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vMerge w:val="restart"/>
            <w:shd w:val="clear" w:color="auto" w:fill="auto"/>
            <w:noWrap/>
            <w:vAlign w:val="center"/>
          </w:tcPr>
          <w:p w:rsidR="00094478" w:rsidRPr="00027E8E" w:rsidRDefault="0009447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850" w:type="dxa"/>
            <w:vMerge w:val="restart"/>
            <w:shd w:val="clear" w:color="auto" w:fill="auto"/>
            <w:noWrap/>
            <w:vAlign w:val="center"/>
          </w:tcPr>
          <w:p w:rsidR="00094478" w:rsidRPr="00027E8E" w:rsidRDefault="0009447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gridSpan w:val="2"/>
            <w:vMerge w:val="restart"/>
            <w:shd w:val="clear" w:color="auto" w:fill="auto"/>
            <w:noWrap/>
            <w:vAlign w:val="center"/>
          </w:tcPr>
          <w:p w:rsidR="00094478" w:rsidRPr="00027E8E" w:rsidRDefault="0009447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995" w:type="dxa"/>
            <w:vMerge/>
            <w:vAlign w:val="center"/>
          </w:tcPr>
          <w:p w:rsidR="00094478" w:rsidRPr="00027E8E" w:rsidRDefault="00094478" w:rsidP="00D53961">
            <w:pPr>
              <w:widowControl/>
              <w:jc w:val="center"/>
              <w:rPr>
                <w:rFonts w:ascii="黑体" w:eastAsia="黑体" w:hAnsi="黑体" w:cs="宋体"/>
                <w:b/>
                <w:bCs/>
                <w:color w:val="000000"/>
                <w:kern w:val="0"/>
                <w:szCs w:val="21"/>
              </w:rPr>
            </w:pPr>
          </w:p>
        </w:tc>
        <w:tc>
          <w:tcPr>
            <w:tcW w:w="853" w:type="dxa"/>
            <w:vMerge w:val="restart"/>
            <w:shd w:val="clear" w:color="auto" w:fill="auto"/>
            <w:noWrap/>
            <w:vAlign w:val="center"/>
          </w:tcPr>
          <w:p w:rsidR="00094478" w:rsidRPr="00027E8E" w:rsidRDefault="0009447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离休</w:t>
            </w:r>
          </w:p>
        </w:tc>
        <w:tc>
          <w:tcPr>
            <w:tcW w:w="737" w:type="dxa"/>
            <w:vMerge w:val="restart"/>
            <w:shd w:val="clear" w:color="auto" w:fill="auto"/>
            <w:noWrap/>
            <w:vAlign w:val="center"/>
          </w:tcPr>
          <w:p w:rsidR="00094478" w:rsidRPr="00027E8E" w:rsidRDefault="0009447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退休</w:t>
            </w:r>
          </w:p>
        </w:tc>
      </w:tr>
      <w:tr w:rsidR="00094478" w:rsidRPr="00027E8E" w:rsidTr="00913550">
        <w:tblPrEx>
          <w:jc w:val="left"/>
        </w:tblPrEx>
        <w:trPr>
          <w:cantSplit/>
          <w:trHeight w:val="312"/>
          <w:tblHeader/>
        </w:trPr>
        <w:tc>
          <w:tcPr>
            <w:tcW w:w="3227" w:type="dxa"/>
            <w:vMerge/>
            <w:vAlign w:val="center"/>
          </w:tcPr>
          <w:p w:rsidR="00094478" w:rsidRPr="00027E8E" w:rsidRDefault="00094478" w:rsidP="00D53961">
            <w:pPr>
              <w:widowControl/>
              <w:jc w:val="center"/>
              <w:rPr>
                <w:rFonts w:ascii="黑体" w:eastAsia="黑体" w:hAnsi="黑体" w:cs="宋体"/>
                <w:b/>
                <w:bCs/>
                <w:color w:val="000000"/>
                <w:kern w:val="0"/>
                <w:szCs w:val="21"/>
              </w:rPr>
            </w:pPr>
          </w:p>
        </w:tc>
        <w:tc>
          <w:tcPr>
            <w:tcW w:w="1135" w:type="dxa"/>
            <w:vMerge/>
            <w:vAlign w:val="center"/>
          </w:tcPr>
          <w:p w:rsidR="00094478" w:rsidRPr="00027E8E" w:rsidRDefault="00094478" w:rsidP="00D53961">
            <w:pPr>
              <w:widowControl/>
              <w:jc w:val="center"/>
              <w:rPr>
                <w:rFonts w:ascii="黑体" w:eastAsia="黑体" w:hAnsi="黑体" w:cs="宋体"/>
                <w:b/>
                <w:bCs/>
                <w:color w:val="000000"/>
                <w:kern w:val="0"/>
                <w:szCs w:val="21"/>
              </w:rPr>
            </w:pPr>
          </w:p>
        </w:tc>
        <w:tc>
          <w:tcPr>
            <w:tcW w:w="1134" w:type="dxa"/>
            <w:vMerge/>
            <w:vAlign w:val="center"/>
          </w:tcPr>
          <w:p w:rsidR="00094478" w:rsidRPr="00027E8E" w:rsidRDefault="00094478" w:rsidP="00D53961">
            <w:pPr>
              <w:widowControl/>
              <w:jc w:val="center"/>
              <w:rPr>
                <w:rFonts w:ascii="黑体" w:eastAsia="黑体" w:hAnsi="黑体" w:cs="宋体"/>
                <w:b/>
                <w:bCs/>
                <w:color w:val="000000"/>
                <w:kern w:val="0"/>
                <w:szCs w:val="21"/>
              </w:rPr>
            </w:pPr>
          </w:p>
        </w:tc>
        <w:tc>
          <w:tcPr>
            <w:tcW w:w="1843" w:type="dxa"/>
            <w:vMerge/>
            <w:vAlign w:val="center"/>
          </w:tcPr>
          <w:p w:rsidR="00094478" w:rsidRPr="00027E8E" w:rsidRDefault="00094478" w:rsidP="00D53961">
            <w:pPr>
              <w:widowControl/>
              <w:jc w:val="center"/>
              <w:rPr>
                <w:rFonts w:ascii="黑体" w:eastAsia="黑体" w:hAnsi="黑体" w:cs="宋体"/>
                <w:b/>
                <w:bCs/>
                <w:color w:val="000000"/>
                <w:kern w:val="0"/>
                <w:szCs w:val="21"/>
              </w:rPr>
            </w:pPr>
          </w:p>
        </w:tc>
        <w:tc>
          <w:tcPr>
            <w:tcW w:w="850" w:type="dxa"/>
            <w:vMerge/>
            <w:vAlign w:val="center"/>
          </w:tcPr>
          <w:p w:rsidR="00094478" w:rsidRPr="00027E8E" w:rsidRDefault="00094478" w:rsidP="00D53961">
            <w:pPr>
              <w:widowControl/>
              <w:jc w:val="center"/>
              <w:rPr>
                <w:rFonts w:ascii="黑体" w:eastAsia="黑体" w:hAnsi="黑体" w:cs="宋体"/>
                <w:b/>
                <w:bCs/>
                <w:color w:val="000000"/>
                <w:kern w:val="0"/>
                <w:szCs w:val="21"/>
              </w:rPr>
            </w:pPr>
          </w:p>
        </w:tc>
        <w:tc>
          <w:tcPr>
            <w:tcW w:w="850" w:type="dxa"/>
            <w:vMerge/>
            <w:vAlign w:val="center"/>
          </w:tcPr>
          <w:p w:rsidR="00094478" w:rsidRPr="00027E8E" w:rsidRDefault="00094478" w:rsidP="00D53961">
            <w:pPr>
              <w:widowControl/>
              <w:jc w:val="center"/>
              <w:rPr>
                <w:rFonts w:ascii="黑体" w:eastAsia="黑体" w:hAnsi="黑体" w:cs="宋体"/>
                <w:b/>
                <w:bCs/>
                <w:color w:val="000000"/>
                <w:kern w:val="0"/>
                <w:szCs w:val="21"/>
              </w:rPr>
            </w:pPr>
          </w:p>
        </w:tc>
        <w:tc>
          <w:tcPr>
            <w:tcW w:w="850" w:type="dxa"/>
            <w:vMerge/>
            <w:vAlign w:val="center"/>
          </w:tcPr>
          <w:p w:rsidR="00094478" w:rsidRPr="00027E8E" w:rsidRDefault="00094478" w:rsidP="00D53961">
            <w:pPr>
              <w:widowControl/>
              <w:jc w:val="center"/>
              <w:rPr>
                <w:rFonts w:ascii="黑体" w:eastAsia="黑体" w:hAnsi="黑体" w:cs="宋体"/>
                <w:b/>
                <w:bCs/>
                <w:color w:val="000000"/>
                <w:kern w:val="0"/>
                <w:szCs w:val="21"/>
              </w:rPr>
            </w:pPr>
          </w:p>
        </w:tc>
        <w:tc>
          <w:tcPr>
            <w:tcW w:w="850" w:type="dxa"/>
            <w:vMerge/>
            <w:vAlign w:val="center"/>
          </w:tcPr>
          <w:p w:rsidR="00094478" w:rsidRPr="00027E8E" w:rsidRDefault="00094478" w:rsidP="00D53961">
            <w:pPr>
              <w:widowControl/>
              <w:jc w:val="center"/>
              <w:rPr>
                <w:rFonts w:ascii="黑体" w:eastAsia="黑体" w:hAnsi="黑体" w:cs="宋体"/>
                <w:b/>
                <w:bCs/>
                <w:color w:val="000000"/>
                <w:kern w:val="0"/>
                <w:szCs w:val="21"/>
              </w:rPr>
            </w:pPr>
          </w:p>
        </w:tc>
        <w:tc>
          <w:tcPr>
            <w:tcW w:w="850" w:type="dxa"/>
            <w:gridSpan w:val="2"/>
            <w:vMerge/>
            <w:vAlign w:val="center"/>
          </w:tcPr>
          <w:p w:rsidR="00094478" w:rsidRPr="00027E8E" w:rsidRDefault="00094478" w:rsidP="00D53961">
            <w:pPr>
              <w:widowControl/>
              <w:jc w:val="center"/>
              <w:rPr>
                <w:rFonts w:ascii="黑体" w:eastAsia="黑体" w:hAnsi="黑体" w:cs="宋体"/>
                <w:b/>
                <w:bCs/>
                <w:color w:val="000000"/>
                <w:kern w:val="0"/>
                <w:szCs w:val="21"/>
              </w:rPr>
            </w:pPr>
          </w:p>
        </w:tc>
        <w:tc>
          <w:tcPr>
            <w:tcW w:w="995" w:type="dxa"/>
            <w:vMerge/>
            <w:vAlign w:val="center"/>
          </w:tcPr>
          <w:p w:rsidR="00094478" w:rsidRPr="00027E8E" w:rsidRDefault="00094478" w:rsidP="00D53961">
            <w:pPr>
              <w:widowControl/>
              <w:jc w:val="center"/>
              <w:rPr>
                <w:rFonts w:ascii="黑体" w:eastAsia="黑体" w:hAnsi="黑体" w:cs="宋体"/>
                <w:b/>
                <w:bCs/>
                <w:color w:val="000000"/>
                <w:kern w:val="0"/>
                <w:szCs w:val="21"/>
              </w:rPr>
            </w:pPr>
          </w:p>
        </w:tc>
        <w:tc>
          <w:tcPr>
            <w:tcW w:w="853" w:type="dxa"/>
            <w:vMerge/>
            <w:vAlign w:val="center"/>
          </w:tcPr>
          <w:p w:rsidR="00094478" w:rsidRPr="00027E8E" w:rsidRDefault="00094478" w:rsidP="00D53961">
            <w:pPr>
              <w:widowControl/>
              <w:jc w:val="center"/>
              <w:rPr>
                <w:rFonts w:ascii="黑体" w:eastAsia="黑体" w:hAnsi="黑体" w:cs="宋体"/>
                <w:b/>
                <w:bCs/>
                <w:color w:val="000000"/>
                <w:kern w:val="0"/>
                <w:szCs w:val="21"/>
              </w:rPr>
            </w:pPr>
          </w:p>
        </w:tc>
        <w:tc>
          <w:tcPr>
            <w:tcW w:w="737" w:type="dxa"/>
            <w:vMerge/>
            <w:vAlign w:val="center"/>
          </w:tcPr>
          <w:p w:rsidR="00094478" w:rsidRPr="00027E8E" w:rsidRDefault="00094478" w:rsidP="00D53961">
            <w:pPr>
              <w:widowControl/>
              <w:jc w:val="center"/>
              <w:rPr>
                <w:rFonts w:ascii="黑体" w:eastAsia="黑体" w:hAnsi="黑体" w:cs="宋体"/>
                <w:b/>
                <w:bCs/>
                <w:color w:val="000000"/>
                <w:kern w:val="0"/>
                <w:szCs w:val="21"/>
              </w:rPr>
            </w:pPr>
          </w:p>
        </w:tc>
      </w:tr>
      <w:tr w:rsidR="00094478" w:rsidRPr="00027E8E" w:rsidTr="00913550">
        <w:tblPrEx>
          <w:jc w:val="left"/>
        </w:tblPrEx>
        <w:trPr>
          <w:cantSplit/>
          <w:trHeight w:val="312"/>
          <w:tblHeader/>
        </w:trPr>
        <w:tc>
          <w:tcPr>
            <w:tcW w:w="3227" w:type="dxa"/>
            <w:vMerge/>
            <w:shd w:val="clear" w:color="auto" w:fill="auto"/>
            <w:vAlign w:val="center"/>
          </w:tcPr>
          <w:p w:rsidR="00094478" w:rsidRPr="00027E8E" w:rsidRDefault="00094478" w:rsidP="00D53961">
            <w:pPr>
              <w:widowControl/>
              <w:rPr>
                <w:rFonts w:ascii="宋体" w:hAnsi="宋体" w:cs="宋体"/>
                <w:color w:val="000000"/>
                <w:kern w:val="0"/>
                <w:szCs w:val="21"/>
              </w:rPr>
            </w:pPr>
          </w:p>
        </w:tc>
        <w:tc>
          <w:tcPr>
            <w:tcW w:w="1135" w:type="dxa"/>
            <w:vMerge/>
            <w:shd w:val="clear" w:color="auto" w:fill="auto"/>
            <w:vAlign w:val="center"/>
          </w:tcPr>
          <w:p w:rsidR="00094478" w:rsidRPr="00027E8E" w:rsidRDefault="00094478" w:rsidP="00D53961">
            <w:pPr>
              <w:widowControl/>
              <w:rPr>
                <w:rFonts w:ascii="宋体" w:hAnsi="宋体" w:cs="宋体"/>
                <w:color w:val="000000"/>
                <w:kern w:val="0"/>
                <w:szCs w:val="21"/>
              </w:rPr>
            </w:pPr>
          </w:p>
        </w:tc>
        <w:tc>
          <w:tcPr>
            <w:tcW w:w="1134" w:type="dxa"/>
            <w:vMerge/>
            <w:shd w:val="clear" w:color="auto" w:fill="auto"/>
            <w:vAlign w:val="center"/>
          </w:tcPr>
          <w:p w:rsidR="00094478" w:rsidRPr="00027E8E" w:rsidRDefault="00094478" w:rsidP="00D53961">
            <w:pPr>
              <w:widowControl/>
              <w:rPr>
                <w:rFonts w:ascii="宋体" w:hAnsi="宋体" w:cs="宋体"/>
                <w:color w:val="000000"/>
                <w:kern w:val="0"/>
                <w:szCs w:val="21"/>
              </w:rPr>
            </w:pPr>
          </w:p>
        </w:tc>
        <w:tc>
          <w:tcPr>
            <w:tcW w:w="1843" w:type="dxa"/>
            <w:vMerge/>
            <w:shd w:val="clear" w:color="auto" w:fill="auto"/>
            <w:vAlign w:val="center"/>
          </w:tcPr>
          <w:p w:rsidR="00094478" w:rsidRPr="00027E8E" w:rsidRDefault="00094478" w:rsidP="00D53961">
            <w:pPr>
              <w:widowControl/>
              <w:rPr>
                <w:rFonts w:ascii="宋体" w:hAnsi="宋体" w:cs="宋体"/>
                <w:color w:val="000000"/>
                <w:kern w:val="0"/>
                <w:szCs w:val="21"/>
              </w:rPr>
            </w:pPr>
          </w:p>
        </w:tc>
        <w:tc>
          <w:tcPr>
            <w:tcW w:w="850" w:type="dxa"/>
            <w:vMerge/>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850" w:type="dxa"/>
            <w:vMerge/>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850" w:type="dxa"/>
            <w:vMerge/>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850" w:type="dxa"/>
            <w:vMerge/>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850" w:type="dxa"/>
            <w:gridSpan w:val="2"/>
            <w:vMerge/>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995" w:type="dxa"/>
            <w:vMerge/>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853" w:type="dxa"/>
            <w:vMerge/>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737" w:type="dxa"/>
            <w:vMerge/>
            <w:shd w:val="clear" w:color="auto" w:fill="auto"/>
            <w:vAlign w:val="center"/>
          </w:tcPr>
          <w:p w:rsidR="00094478" w:rsidRPr="00027E8E" w:rsidRDefault="00094478" w:rsidP="00D53961">
            <w:pPr>
              <w:widowControl/>
              <w:jc w:val="right"/>
              <w:rPr>
                <w:rFonts w:ascii="宋体" w:hAnsi="宋体" w:cs="宋体"/>
                <w:color w:val="000000"/>
                <w:kern w:val="0"/>
                <w:szCs w:val="21"/>
              </w:rPr>
            </w:pPr>
          </w:p>
        </w:tc>
      </w:tr>
      <w:tr w:rsidR="00094478" w:rsidRPr="00027E8E" w:rsidTr="00913550">
        <w:tblPrEx>
          <w:jc w:val="left"/>
        </w:tblPrEx>
        <w:trPr>
          <w:cantSplit/>
          <w:trHeight w:val="312"/>
        </w:trPr>
        <w:tc>
          <w:tcPr>
            <w:tcW w:w="3227" w:type="dxa"/>
            <w:shd w:val="clear" w:color="auto" w:fill="auto"/>
            <w:vAlign w:val="center"/>
          </w:tcPr>
          <w:p w:rsidR="00094478" w:rsidRPr="00027E8E" w:rsidRDefault="00094478" w:rsidP="00D53961">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1135" w:type="dxa"/>
            <w:shd w:val="clear" w:color="auto" w:fill="auto"/>
            <w:vAlign w:val="center"/>
          </w:tcPr>
          <w:p w:rsidR="00094478" w:rsidRPr="00027E8E" w:rsidRDefault="00094478" w:rsidP="00D53961">
            <w:pPr>
              <w:widowControl/>
              <w:rPr>
                <w:rFonts w:ascii="宋体" w:hAnsi="宋体" w:cs="宋体"/>
                <w:color w:val="000000"/>
                <w:kern w:val="0"/>
                <w:szCs w:val="21"/>
              </w:rPr>
            </w:pPr>
            <w:r>
              <w:rPr>
                <w:rFonts w:ascii="宋体" w:hAnsi="宋体" w:cs="宋体" w:hint="eastAsia"/>
                <w:color w:val="000000"/>
                <w:kern w:val="0"/>
                <w:szCs w:val="21"/>
              </w:rPr>
              <w:t>行政机关</w:t>
            </w:r>
          </w:p>
        </w:tc>
        <w:tc>
          <w:tcPr>
            <w:tcW w:w="1134" w:type="dxa"/>
            <w:shd w:val="clear" w:color="auto" w:fill="auto"/>
            <w:vAlign w:val="center"/>
          </w:tcPr>
          <w:p w:rsidR="00094478" w:rsidRPr="00027E8E" w:rsidRDefault="00094478" w:rsidP="00D53961">
            <w:pPr>
              <w:widowControl/>
              <w:rPr>
                <w:rFonts w:ascii="宋体" w:hAnsi="宋体" w:cs="宋体"/>
                <w:color w:val="000000"/>
                <w:kern w:val="0"/>
                <w:szCs w:val="21"/>
              </w:rPr>
            </w:pPr>
            <w:r>
              <w:rPr>
                <w:rFonts w:ascii="宋体" w:hAnsi="宋体" w:cs="宋体" w:hint="eastAsia"/>
                <w:color w:val="000000"/>
                <w:kern w:val="0"/>
                <w:szCs w:val="21"/>
              </w:rPr>
              <w:t>副厅级</w:t>
            </w:r>
          </w:p>
        </w:tc>
        <w:tc>
          <w:tcPr>
            <w:tcW w:w="1843" w:type="dxa"/>
            <w:shd w:val="clear" w:color="auto" w:fill="auto"/>
            <w:vAlign w:val="center"/>
          </w:tcPr>
          <w:p w:rsidR="00094478" w:rsidRPr="00027E8E" w:rsidRDefault="00094478" w:rsidP="00D53961">
            <w:pPr>
              <w:widowControl/>
              <w:rPr>
                <w:rFonts w:ascii="宋体" w:hAnsi="宋体" w:cs="宋体"/>
                <w:color w:val="000000"/>
                <w:kern w:val="0"/>
                <w:szCs w:val="21"/>
              </w:rPr>
            </w:pPr>
            <w:r>
              <w:rPr>
                <w:rFonts w:ascii="宋体" w:hAnsi="宋体" w:cs="宋体" w:hint="eastAsia"/>
                <w:color w:val="000000"/>
                <w:kern w:val="0"/>
                <w:szCs w:val="21"/>
              </w:rPr>
              <w:t>财政拨款</w:t>
            </w:r>
          </w:p>
        </w:tc>
        <w:tc>
          <w:tcPr>
            <w:tcW w:w="850" w:type="dxa"/>
            <w:shd w:val="clear" w:color="auto" w:fill="auto"/>
            <w:vAlign w:val="center"/>
          </w:tcPr>
          <w:p w:rsidR="00094478" w:rsidRPr="00027E8E" w:rsidRDefault="00094478" w:rsidP="00D53961">
            <w:pPr>
              <w:widowControl/>
              <w:jc w:val="right"/>
              <w:rPr>
                <w:rFonts w:ascii="宋体" w:hAnsi="宋体" w:cs="宋体"/>
                <w:color w:val="000000"/>
                <w:kern w:val="0"/>
                <w:szCs w:val="21"/>
              </w:rPr>
            </w:pPr>
            <w:r>
              <w:rPr>
                <w:rFonts w:ascii="宋体" w:hAnsi="宋体" w:cs="宋体"/>
                <w:color w:val="000000"/>
                <w:kern w:val="0"/>
                <w:szCs w:val="21"/>
              </w:rPr>
              <w:t>27</w:t>
            </w:r>
          </w:p>
        </w:tc>
        <w:tc>
          <w:tcPr>
            <w:tcW w:w="850" w:type="dxa"/>
            <w:shd w:val="clear" w:color="auto" w:fill="auto"/>
            <w:vAlign w:val="center"/>
          </w:tcPr>
          <w:p w:rsidR="00094478" w:rsidRPr="00027E8E" w:rsidRDefault="00094478" w:rsidP="00D53961">
            <w:pPr>
              <w:widowControl/>
              <w:jc w:val="right"/>
              <w:rPr>
                <w:rFonts w:ascii="宋体" w:hAnsi="宋体" w:cs="宋体"/>
                <w:color w:val="000000"/>
                <w:kern w:val="0"/>
                <w:szCs w:val="21"/>
              </w:rPr>
            </w:pPr>
            <w:r>
              <w:rPr>
                <w:rFonts w:ascii="宋体" w:hAnsi="宋体" w:cs="宋体"/>
                <w:color w:val="000000"/>
                <w:kern w:val="0"/>
                <w:szCs w:val="21"/>
              </w:rPr>
              <w:t>323</w:t>
            </w:r>
          </w:p>
        </w:tc>
        <w:tc>
          <w:tcPr>
            <w:tcW w:w="850" w:type="dxa"/>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850" w:type="dxa"/>
            <w:shd w:val="clear" w:color="auto" w:fill="auto"/>
            <w:vAlign w:val="center"/>
          </w:tcPr>
          <w:p w:rsidR="00094478" w:rsidRPr="00027E8E" w:rsidRDefault="00094478" w:rsidP="00D53961">
            <w:pPr>
              <w:widowControl/>
              <w:jc w:val="right"/>
              <w:rPr>
                <w:rFonts w:ascii="宋体" w:hAnsi="宋体" w:cs="宋体"/>
                <w:color w:val="000000"/>
                <w:kern w:val="0"/>
                <w:szCs w:val="21"/>
              </w:rPr>
            </w:pPr>
            <w:r>
              <w:rPr>
                <w:rFonts w:ascii="宋体" w:hAnsi="宋体" w:cs="宋体"/>
                <w:color w:val="000000"/>
                <w:kern w:val="0"/>
                <w:szCs w:val="21"/>
              </w:rPr>
              <w:t>144</w:t>
            </w:r>
          </w:p>
        </w:tc>
        <w:tc>
          <w:tcPr>
            <w:tcW w:w="850" w:type="dxa"/>
            <w:gridSpan w:val="2"/>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995" w:type="dxa"/>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853" w:type="dxa"/>
            <w:shd w:val="clear" w:color="auto" w:fill="auto"/>
            <w:vAlign w:val="center"/>
          </w:tcPr>
          <w:p w:rsidR="00094478" w:rsidRPr="00027E8E" w:rsidRDefault="00094478" w:rsidP="00D53961">
            <w:pPr>
              <w:widowControl/>
              <w:jc w:val="right"/>
              <w:rPr>
                <w:rFonts w:ascii="宋体" w:hAnsi="宋体" w:cs="宋体"/>
                <w:color w:val="000000"/>
                <w:kern w:val="0"/>
                <w:szCs w:val="21"/>
              </w:rPr>
            </w:pPr>
            <w:r>
              <w:rPr>
                <w:rFonts w:ascii="宋体" w:hAnsi="宋体" w:cs="宋体"/>
                <w:color w:val="000000"/>
                <w:kern w:val="0"/>
                <w:szCs w:val="21"/>
              </w:rPr>
              <w:t>3</w:t>
            </w:r>
          </w:p>
        </w:tc>
        <w:tc>
          <w:tcPr>
            <w:tcW w:w="737" w:type="dxa"/>
            <w:shd w:val="clear" w:color="auto" w:fill="auto"/>
            <w:vAlign w:val="center"/>
          </w:tcPr>
          <w:p w:rsidR="00094478" w:rsidRPr="00027E8E" w:rsidRDefault="00094478" w:rsidP="00D53961">
            <w:pPr>
              <w:widowControl/>
              <w:jc w:val="right"/>
              <w:rPr>
                <w:rFonts w:ascii="宋体" w:hAnsi="宋体" w:cs="宋体"/>
                <w:color w:val="000000"/>
                <w:kern w:val="0"/>
                <w:szCs w:val="21"/>
              </w:rPr>
            </w:pPr>
            <w:r>
              <w:rPr>
                <w:rFonts w:ascii="宋体" w:hAnsi="宋体" w:cs="宋体"/>
                <w:color w:val="000000"/>
                <w:kern w:val="0"/>
                <w:szCs w:val="21"/>
              </w:rPr>
              <w:t>52</w:t>
            </w:r>
          </w:p>
        </w:tc>
      </w:tr>
      <w:tr w:rsidR="00094478" w:rsidRPr="00027E8E" w:rsidTr="00913550">
        <w:tblPrEx>
          <w:jc w:val="left"/>
        </w:tblPrEx>
        <w:trPr>
          <w:cantSplit/>
          <w:trHeight w:val="312"/>
        </w:trPr>
        <w:tc>
          <w:tcPr>
            <w:tcW w:w="3227" w:type="dxa"/>
            <w:shd w:val="clear" w:color="auto" w:fill="auto"/>
            <w:vAlign w:val="center"/>
          </w:tcPr>
          <w:p w:rsidR="00094478" w:rsidRPr="00027E8E" w:rsidRDefault="00094478" w:rsidP="00D53961">
            <w:pPr>
              <w:widowControl/>
              <w:rPr>
                <w:rFonts w:ascii="宋体" w:hAnsi="宋体" w:cs="宋体"/>
                <w:color w:val="000000"/>
                <w:kern w:val="0"/>
                <w:szCs w:val="21"/>
              </w:rPr>
            </w:pPr>
            <w:r>
              <w:rPr>
                <w:rFonts w:ascii="宋体" w:hAnsi="宋体" w:cs="宋体" w:hint="eastAsia"/>
                <w:color w:val="000000"/>
                <w:kern w:val="0"/>
                <w:szCs w:val="21"/>
              </w:rPr>
              <w:t>唐山市纪检监察网络信息中心</w:t>
            </w:r>
          </w:p>
        </w:tc>
        <w:tc>
          <w:tcPr>
            <w:tcW w:w="1135" w:type="dxa"/>
            <w:shd w:val="clear" w:color="auto" w:fill="auto"/>
            <w:vAlign w:val="center"/>
          </w:tcPr>
          <w:p w:rsidR="00094478" w:rsidRPr="00027E8E" w:rsidRDefault="00094478" w:rsidP="00D5396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094478" w:rsidRPr="00027E8E" w:rsidRDefault="00094478" w:rsidP="00D53961">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094478" w:rsidRPr="00027E8E" w:rsidRDefault="00094478" w:rsidP="00D53961">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850" w:type="dxa"/>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850" w:type="dxa"/>
            <w:shd w:val="clear" w:color="auto" w:fill="auto"/>
            <w:vAlign w:val="center"/>
          </w:tcPr>
          <w:p w:rsidR="00094478" w:rsidRPr="00027E8E" w:rsidRDefault="00094478" w:rsidP="00D53961">
            <w:pPr>
              <w:widowControl/>
              <w:jc w:val="right"/>
              <w:rPr>
                <w:rFonts w:ascii="宋体" w:hAnsi="宋体" w:cs="宋体"/>
                <w:color w:val="000000"/>
                <w:kern w:val="0"/>
                <w:szCs w:val="21"/>
              </w:rPr>
            </w:pPr>
            <w:r>
              <w:rPr>
                <w:rFonts w:ascii="宋体" w:hAnsi="宋体" w:cs="宋体"/>
                <w:color w:val="000000"/>
                <w:kern w:val="0"/>
                <w:szCs w:val="21"/>
              </w:rPr>
              <w:t>5</w:t>
            </w:r>
          </w:p>
        </w:tc>
        <w:tc>
          <w:tcPr>
            <w:tcW w:w="850" w:type="dxa"/>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850" w:type="dxa"/>
            <w:gridSpan w:val="2"/>
            <w:shd w:val="clear" w:color="auto" w:fill="auto"/>
            <w:vAlign w:val="center"/>
          </w:tcPr>
          <w:p w:rsidR="00094478" w:rsidRPr="00027E8E" w:rsidRDefault="00094478" w:rsidP="00D53961">
            <w:pPr>
              <w:widowControl/>
              <w:jc w:val="right"/>
              <w:rPr>
                <w:rFonts w:ascii="宋体" w:hAnsi="宋体" w:cs="宋体"/>
                <w:color w:val="000000"/>
                <w:kern w:val="0"/>
                <w:szCs w:val="21"/>
              </w:rPr>
            </w:pPr>
            <w:r>
              <w:rPr>
                <w:rFonts w:ascii="宋体" w:hAnsi="宋体" w:cs="宋体"/>
                <w:color w:val="000000"/>
                <w:kern w:val="0"/>
                <w:szCs w:val="21"/>
              </w:rPr>
              <w:t>3</w:t>
            </w:r>
          </w:p>
        </w:tc>
        <w:tc>
          <w:tcPr>
            <w:tcW w:w="995" w:type="dxa"/>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853" w:type="dxa"/>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737" w:type="dxa"/>
            <w:shd w:val="clear" w:color="auto" w:fill="auto"/>
            <w:vAlign w:val="center"/>
          </w:tcPr>
          <w:p w:rsidR="00094478" w:rsidRPr="00027E8E" w:rsidRDefault="00094478" w:rsidP="00D53961">
            <w:pPr>
              <w:widowControl/>
              <w:jc w:val="right"/>
              <w:rPr>
                <w:rFonts w:ascii="宋体" w:hAnsi="宋体" w:cs="宋体"/>
                <w:color w:val="000000"/>
                <w:kern w:val="0"/>
                <w:szCs w:val="21"/>
              </w:rPr>
            </w:pPr>
          </w:p>
        </w:tc>
      </w:tr>
      <w:tr w:rsidR="00094478" w:rsidRPr="00027E8E" w:rsidTr="00913550">
        <w:tblPrEx>
          <w:jc w:val="left"/>
        </w:tblPrEx>
        <w:trPr>
          <w:cantSplit/>
          <w:trHeight w:val="312"/>
        </w:trPr>
        <w:tc>
          <w:tcPr>
            <w:tcW w:w="3227" w:type="dxa"/>
            <w:shd w:val="clear" w:color="auto" w:fill="auto"/>
            <w:vAlign w:val="center"/>
          </w:tcPr>
          <w:p w:rsidR="00094478" w:rsidRPr="00027E8E" w:rsidRDefault="00094478" w:rsidP="00D53961">
            <w:pPr>
              <w:widowControl/>
              <w:rPr>
                <w:rFonts w:ascii="宋体" w:hAnsi="宋体" w:cs="宋体"/>
                <w:color w:val="000000"/>
                <w:kern w:val="0"/>
                <w:szCs w:val="21"/>
              </w:rPr>
            </w:pPr>
            <w:r>
              <w:rPr>
                <w:rFonts w:ascii="宋体" w:hAnsi="宋体" w:cs="宋体" w:hint="eastAsia"/>
                <w:color w:val="000000"/>
                <w:kern w:val="0"/>
                <w:szCs w:val="21"/>
              </w:rPr>
              <w:t>唐山市廉政中心</w:t>
            </w:r>
          </w:p>
        </w:tc>
        <w:tc>
          <w:tcPr>
            <w:tcW w:w="1135" w:type="dxa"/>
            <w:shd w:val="clear" w:color="auto" w:fill="auto"/>
            <w:vAlign w:val="center"/>
          </w:tcPr>
          <w:p w:rsidR="00094478" w:rsidRPr="00027E8E" w:rsidRDefault="00094478" w:rsidP="00D5396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094478" w:rsidRPr="00027E8E" w:rsidRDefault="00094478" w:rsidP="00D53961">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094478" w:rsidRPr="00027E8E" w:rsidRDefault="00094478" w:rsidP="00D53961">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094478" w:rsidRPr="00027E8E" w:rsidRDefault="00094478" w:rsidP="00D53961">
            <w:pPr>
              <w:widowControl/>
              <w:jc w:val="right"/>
              <w:rPr>
                <w:rFonts w:ascii="宋体" w:hAnsi="宋体" w:cs="宋体"/>
                <w:color w:val="000000"/>
                <w:kern w:val="0"/>
                <w:szCs w:val="21"/>
              </w:rPr>
            </w:pPr>
            <w:r>
              <w:rPr>
                <w:rFonts w:ascii="宋体" w:hAnsi="宋体" w:cs="宋体"/>
                <w:color w:val="000000"/>
                <w:kern w:val="0"/>
                <w:szCs w:val="21"/>
              </w:rPr>
              <w:t>5</w:t>
            </w:r>
          </w:p>
        </w:tc>
        <w:tc>
          <w:tcPr>
            <w:tcW w:w="850" w:type="dxa"/>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850" w:type="dxa"/>
            <w:shd w:val="clear" w:color="auto" w:fill="auto"/>
            <w:vAlign w:val="center"/>
          </w:tcPr>
          <w:p w:rsidR="00094478" w:rsidRPr="00027E8E" w:rsidRDefault="00094478" w:rsidP="00D53961">
            <w:pPr>
              <w:widowControl/>
              <w:jc w:val="right"/>
              <w:rPr>
                <w:rFonts w:ascii="宋体" w:hAnsi="宋体" w:cs="宋体"/>
                <w:color w:val="000000"/>
                <w:kern w:val="0"/>
                <w:szCs w:val="21"/>
              </w:rPr>
            </w:pPr>
            <w:r>
              <w:rPr>
                <w:rFonts w:ascii="宋体" w:hAnsi="宋体" w:cs="宋体"/>
                <w:color w:val="000000"/>
                <w:kern w:val="0"/>
                <w:szCs w:val="21"/>
              </w:rPr>
              <w:t>15</w:t>
            </w:r>
          </w:p>
        </w:tc>
        <w:tc>
          <w:tcPr>
            <w:tcW w:w="850" w:type="dxa"/>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850" w:type="dxa"/>
            <w:gridSpan w:val="2"/>
            <w:shd w:val="clear" w:color="auto" w:fill="auto"/>
            <w:vAlign w:val="center"/>
          </w:tcPr>
          <w:p w:rsidR="00094478" w:rsidRPr="00027E8E" w:rsidRDefault="00094478" w:rsidP="00D53961">
            <w:pPr>
              <w:widowControl/>
              <w:jc w:val="right"/>
              <w:rPr>
                <w:rFonts w:ascii="宋体" w:hAnsi="宋体" w:cs="宋体"/>
                <w:color w:val="000000"/>
                <w:kern w:val="0"/>
                <w:szCs w:val="21"/>
              </w:rPr>
            </w:pPr>
            <w:r>
              <w:rPr>
                <w:rFonts w:ascii="宋体" w:hAnsi="宋体" w:cs="宋体"/>
                <w:color w:val="000000"/>
                <w:kern w:val="0"/>
                <w:szCs w:val="21"/>
              </w:rPr>
              <w:t>4</w:t>
            </w:r>
          </w:p>
        </w:tc>
        <w:tc>
          <w:tcPr>
            <w:tcW w:w="995" w:type="dxa"/>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853" w:type="dxa"/>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737" w:type="dxa"/>
            <w:shd w:val="clear" w:color="auto" w:fill="auto"/>
            <w:vAlign w:val="center"/>
          </w:tcPr>
          <w:p w:rsidR="00094478" w:rsidRPr="00027E8E" w:rsidRDefault="00094478" w:rsidP="00D53961">
            <w:pPr>
              <w:widowControl/>
              <w:jc w:val="right"/>
              <w:rPr>
                <w:rFonts w:ascii="宋体" w:hAnsi="宋体" w:cs="宋体"/>
                <w:color w:val="000000"/>
                <w:kern w:val="0"/>
                <w:szCs w:val="21"/>
              </w:rPr>
            </w:pPr>
          </w:p>
        </w:tc>
      </w:tr>
      <w:tr w:rsidR="00094478" w:rsidRPr="00027E8E" w:rsidTr="00913550">
        <w:tblPrEx>
          <w:jc w:val="left"/>
        </w:tblPrEx>
        <w:trPr>
          <w:cantSplit/>
          <w:trHeight w:val="312"/>
        </w:trPr>
        <w:tc>
          <w:tcPr>
            <w:tcW w:w="3227" w:type="dxa"/>
            <w:shd w:val="clear" w:color="auto" w:fill="auto"/>
            <w:vAlign w:val="center"/>
          </w:tcPr>
          <w:p w:rsidR="00094478" w:rsidRPr="00027E8E" w:rsidRDefault="00094478" w:rsidP="00D53961">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rsidR="00094478" w:rsidRPr="00027E8E" w:rsidRDefault="00094478" w:rsidP="00D53961">
            <w:pPr>
              <w:widowControl/>
              <w:rPr>
                <w:rFonts w:ascii="宋体" w:hAnsi="宋体" w:cs="宋体"/>
                <w:color w:val="000000"/>
                <w:kern w:val="0"/>
                <w:szCs w:val="21"/>
              </w:rPr>
            </w:pPr>
          </w:p>
        </w:tc>
        <w:tc>
          <w:tcPr>
            <w:tcW w:w="1134" w:type="dxa"/>
            <w:shd w:val="clear" w:color="auto" w:fill="auto"/>
            <w:vAlign w:val="center"/>
          </w:tcPr>
          <w:p w:rsidR="00094478" w:rsidRPr="00027E8E" w:rsidRDefault="00094478" w:rsidP="00D53961">
            <w:pPr>
              <w:widowControl/>
              <w:rPr>
                <w:rFonts w:ascii="宋体" w:hAnsi="宋体" w:cs="宋体"/>
                <w:color w:val="000000"/>
                <w:kern w:val="0"/>
                <w:szCs w:val="21"/>
              </w:rPr>
            </w:pPr>
          </w:p>
        </w:tc>
        <w:tc>
          <w:tcPr>
            <w:tcW w:w="1843" w:type="dxa"/>
            <w:shd w:val="clear" w:color="auto" w:fill="auto"/>
            <w:vAlign w:val="center"/>
          </w:tcPr>
          <w:p w:rsidR="00094478" w:rsidRPr="00027E8E" w:rsidRDefault="00094478" w:rsidP="00D53961">
            <w:pPr>
              <w:widowControl/>
              <w:rPr>
                <w:rFonts w:ascii="宋体" w:hAnsi="宋体" w:cs="宋体"/>
                <w:color w:val="000000"/>
                <w:kern w:val="0"/>
                <w:szCs w:val="21"/>
              </w:rPr>
            </w:pPr>
          </w:p>
        </w:tc>
        <w:tc>
          <w:tcPr>
            <w:tcW w:w="850" w:type="dxa"/>
            <w:shd w:val="clear" w:color="auto" w:fill="auto"/>
            <w:vAlign w:val="center"/>
          </w:tcPr>
          <w:p w:rsidR="00094478" w:rsidRPr="00027E8E" w:rsidRDefault="00094478" w:rsidP="00D53961">
            <w:pPr>
              <w:widowControl/>
              <w:jc w:val="right"/>
              <w:rPr>
                <w:rFonts w:ascii="宋体" w:hAnsi="宋体" w:cs="宋体"/>
                <w:color w:val="000000"/>
                <w:kern w:val="0"/>
                <w:szCs w:val="21"/>
              </w:rPr>
            </w:pPr>
            <w:r>
              <w:rPr>
                <w:rFonts w:ascii="宋体" w:hAnsi="宋体" w:cs="宋体"/>
                <w:color w:val="000000"/>
                <w:kern w:val="0"/>
                <w:szCs w:val="21"/>
              </w:rPr>
              <w:t>32</w:t>
            </w:r>
          </w:p>
        </w:tc>
        <w:tc>
          <w:tcPr>
            <w:tcW w:w="850" w:type="dxa"/>
            <w:shd w:val="clear" w:color="auto" w:fill="auto"/>
            <w:vAlign w:val="center"/>
          </w:tcPr>
          <w:p w:rsidR="00094478" w:rsidRPr="00027E8E" w:rsidRDefault="00094478" w:rsidP="00D53961">
            <w:pPr>
              <w:widowControl/>
              <w:jc w:val="right"/>
              <w:rPr>
                <w:rFonts w:ascii="宋体" w:hAnsi="宋体" w:cs="宋体"/>
                <w:color w:val="000000"/>
                <w:kern w:val="0"/>
                <w:szCs w:val="21"/>
              </w:rPr>
            </w:pPr>
            <w:r>
              <w:rPr>
                <w:rFonts w:ascii="宋体" w:hAnsi="宋体" w:cs="宋体"/>
                <w:color w:val="000000"/>
                <w:kern w:val="0"/>
                <w:szCs w:val="21"/>
              </w:rPr>
              <w:t>323</w:t>
            </w:r>
          </w:p>
        </w:tc>
        <w:tc>
          <w:tcPr>
            <w:tcW w:w="850" w:type="dxa"/>
            <w:shd w:val="clear" w:color="auto" w:fill="auto"/>
            <w:vAlign w:val="center"/>
          </w:tcPr>
          <w:p w:rsidR="00094478" w:rsidRPr="00027E8E" w:rsidRDefault="00094478" w:rsidP="00D53961">
            <w:pPr>
              <w:widowControl/>
              <w:jc w:val="right"/>
              <w:rPr>
                <w:rFonts w:ascii="宋体" w:hAnsi="宋体" w:cs="宋体"/>
                <w:color w:val="000000"/>
                <w:kern w:val="0"/>
                <w:szCs w:val="21"/>
              </w:rPr>
            </w:pPr>
            <w:r>
              <w:rPr>
                <w:rFonts w:ascii="宋体" w:hAnsi="宋体" w:cs="宋体"/>
                <w:color w:val="000000"/>
                <w:kern w:val="0"/>
                <w:szCs w:val="21"/>
              </w:rPr>
              <w:t>20</w:t>
            </w:r>
          </w:p>
        </w:tc>
        <w:tc>
          <w:tcPr>
            <w:tcW w:w="850" w:type="dxa"/>
            <w:shd w:val="clear" w:color="auto" w:fill="auto"/>
            <w:vAlign w:val="center"/>
          </w:tcPr>
          <w:p w:rsidR="00094478" w:rsidRPr="00027E8E" w:rsidRDefault="00094478" w:rsidP="00D53961">
            <w:pPr>
              <w:widowControl/>
              <w:jc w:val="right"/>
              <w:rPr>
                <w:rFonts w:ascii="宋体" w:hAnsi="宋体" w:cs="宋体"/>
                <w:color w:val="000000"/>
                <w:kern w:val="0"/>
                <w:szCs w:val="21"/>
              </w:rPr>
            </w:pPr>
            <w:r>
              <w:rPr>
                <w:rFonts w:ascii="宋体" w:hAnsi="宋体" w:cs="宋体"/>
                <w:color w:val="000000"/>
                <w:kern w:val="0"/>
                <w:szCs w:val="21"/>
              </w:rPr>
              <w:t>144</w:t>
            </w:r>
          </w:p>
        </w:tc>
        <w:tc>
          <w:tcPr>
            <w:tcW w:w="850" w:type="dxa"/>
            <w:gridSpan w:val="2"/>
            <w:shd w:val="clear" w:color="auto" w:fill="auto"/>
            <w:vAlign w:val="center"/>
          </w:tcPr>
          <w:p w:rsidR="00094478" w:rsidRPr="00027E8E" w:rsidRDefault="00094478" w:rsidP="00D53961">
            <w:pPr>
              <w:widowControl/>
              <w:jc w:val="right"/>
              <w:rPr>
                <w:rFonts w:ascii="宋体" w:hAnsi="宋体" w:cs="宋体"/>
                <w:color w:val="000000"/>
                <w:kern w:val="0"/>
                <w:szCs w:val="21"/>
              </w:rPr>
            </w:pPr>
            <w:r>
              <w:rPr>
                <w:rFonts w:ascii="宋体" w:hAnsi="宋体" w:cs="宋体"/>
                <w:color w:val="000000"/>
                <w:kern w:val="0"/>
                <w:szCs w:val="21"/>
              </w:rPr>
              <w:t>7</w:t>
            </w:r>
          </w:p>
        </w:tc>
        <w:tc>
          <w:tcPr>
            <w:tcW w:w="995" w:type="dxa"/>
            <w:shd w:val="clear" w:color="auto" w:fill="auto"/>
            <w:vAlign w:val="center"/>
          </w:tcPr>
          <w:p w:rsidR="00094478" w:rsidRPr="00027E8E" w:rsidRDefault="00094478" w:rsidP="00D53961">
            <w:pPr>
              <w:widowControl/>
              <w:jc w:val="right"/>
              <w:rPr>
                <w:rFonts w:ascii="宋体" w:hAnsi="宋体" w:cs="宋体"/>
                <w:color w:val="000000"/>
                <w:kern w:val="0"/>
                <w:szCs w:val="21"/>
              </w:rPr>
            </w:pPr>
          </w:p>
        </w:tc>
        <w:tc>
          <w:tcPr>
            <w:tcW w:w="853" w:type="dxa"/>
            <w:shd w:val="clear" w:color="auto" w:fill="auto"/>
            <w:vAlign w:val="center"/>
          </w:tcPr>
          <w:p w:rsidR="00094478" w:rsidRPr="00027E8E" w:rsidRDefault="00094478" w:rsidP="00D53961">
            <w:pPr>
              <w:widowControl/>
              <w:jc w:val="right"/>
              <w:rPr>
                <w:rFonts w:ascii="宋体" w:hAnsi="宋体" w:cs="宋体"/>
                <w:color w:val="000000"/>
                <w:kern w:val="0"/>
                <w:szCs w:val="21"/>
              </w:rPr>
            </w:pPr>
            <w:r>
              <w:rPr>
                <w:rFonts w:ascii="宋体" w:hAnsi="宋体" w:cs="宋体"/>
                <w:color w:val="000000"/>
                <w:kern w:val="0"/>
                <w:szCs w:val="21"/>
              </w:rPr>
              <w:t>3</w:t>
            </w:r>
          </w:p>
        </w:tc>
        <w:tc>
          <w:tcPr>
            <w:tcW w:w="737" w:type="dxa"/>
            <w:shd w:val="clear" w:color="auto" w:fill="auto"/>
            <w:vAlign w:val="center"/>
          </w:tcPr>
          <w:p w:rsidR="00094478" w:rsidRPr="00027E8E" w:rsidRDefault="00094478" w:rsidP="00D53961">
            <w:pPr>
              <w:widowControl/>
              <w:jc w:val="right"/>
              <w:rPr>
                <w:rFonts w:ascii="宋体" w:hAnsi="宋体" w:cs="宋体"/>
                <w:color w:val="000000"/>
                <w:kern w:val="0"/>
                <w:szCs w:val="21"/>
              </w:rPr>
            </w:pPr>
            <w:r>
              <w:rPr>
                <w:rFonts w:ascii="宋体" w:hAnsi="宋体" w:cs="宋体"/>
                <w:color w:val="000000"/>
                <w:kern w:val="0"/>
                <w:szCs w:val="21"/>
              </w:rPr>
              <w:t>52</w:t>
            </w:r>
          </w:p>
        </w:tc>
      </w:tr>
    </w:tbl>
    <w:p w:rsidR="00094478" w:rsidRDefault="00094478"/>
    <w:p w:rsidR="00094478" w:rsidRDefault="00094478" w:rsidP="00094478">
      <w:pPr>
        <w:jc w:val="left"/>
        <w:rPr>
          <w:rFonts w:ascii="仿宋" w:eastAsia="仿宋" w:hAnsi="仿宋"/>
          <w:color w:val="000000"/>
          <w:sz w:val="28"/>
        </w:rPr>
        <w:sectPr w:rsidR="00094478" w:rsidSect="00094478">
          <w:headerReference w:type="default" r:id="rId14"/>
          <w:pgSz w:w="16838" w:h="11906" w:orient="landscape"/>
          <w:pgMar w:top="1800" w:right="1440" w:bottom="1800" w:left="1440" w:header="851" w:footer="992" w:gutter="0"/>
          <w:cols w:space="425"/>
          <w:docGrid w:type="lines" w:linePitch="312"/>
        </w:sectPr>
      </w:pPr>
    </w:p>
    <w:p w:rsidR="00094478" w:rsidRPr="00DB557B" w:rsidRDefault="00094478" w:rsidP="00E82F38">
      <w:pPr>
        <w:pStyle w:val="a4"/>
      </w:pPr>
      <w:bookmarkStart w:id="14" w:name="_Toc503343547"/>
      <w:r w:rsidRPr="00FC1D35">
        <w:rPr>
          <w:rFonts w:hint="eastAsia"/>
        </w:rPr>
        <w:lastRenderedPageBreak/>
        <w:t>部门专项公用经费项目支出一览表</w:t>
      </w:r>
      <w:bookmarkEnd w:id="14"/>
    </w:p>
    <w:tbl>
      <w:tblPr>
        <w:tblW w:w="14192" w:type="dxa"/>
        <w:jc w:val="center"/>
        <w:tblLook w:val="04A0"/>
      </w:tblPr>
      <w:tblGrid>
        <w:gridCol w:w="18"/>
        <w:gridCol w:w="2802"/>
        <w:gridCol w:w="4536"/>
        <w:gridCol w:w="1417"/>
        <w:gridCol w:w="1304"/>
        <w:gridCol w:w="113"/>
        <w:gridCol w:w="1417"/>
        <w:gridCol w:w="1281"/>
        <w:gridCol w:w="1304"/>
      </w:tblGrid>
      <w:tr w:rsidR="00094478" w:rsidRPr="00DB557B" w:rsidTr="00653E3F">
        <w:trPr>
          <w:cantSplit/>
          <w:trHeight w:val="270"/>
          <w:tblHeader/>
          <w:jc w:val="center"/>
        </w:trPr>
        <w:tc>
          <w:tcPr>
            <w:tcW w:w="10077" w:type="dxa"/>
            <w:gridSpan w:val="5"/>
            <w:tcBorders>
              <w:top w:val="nil"/>
              <w:left w:val="nil"/>
              <w:right w:val="nil"/>
            </w:tcBorders>
            <w:shd w:val="clear" w:color="000000" w:fill="FFFFFF"/>
            <w:vAlign w:val="center"/>
          </w:tcPr>
          <w:p w:rsidR="00094478" w:rsidRPr="00DB557B" w:rsidRDefault="00094478" w:rsidP="00C65EF7">
            <w:pPr>
              <w:widowControl/>
              <w:jc w:val="left"/>
              <w:rPr>
                <w:rFonts w:ascii="宋体" w:hAnsi="宋体" w:cs="宋体"/>
                <w:color w:val="000000"/>
                <w:kern w:val="0"/>
                <w:sz w:val="22"/>
              </w:rPr>
            </w:pPr>
            <w:r>
              <w:rPr>
                <w:rFonts w:ascii="宋体" w:hAnsi="宋体"/>
                <w:sz w:val="28"/>
              </w:rPr>
              <w:t>105中国共产党唐山市纪律检查委员会</w:t>
            </w:r>
            <w:r w:rsidRPr="00DB557B">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094478" w:rsidRPr="00DB557B" w:rsidRDefault="00094478" w:rsidP="00C65EF7">
            <w:pPr>
              <w:widowControl/>
              <w:jc w:val="right"/>
              <w:rPr>
                <w:rFonts w:ascii="宋体" w:hAnsi="宋体" w:cs="宋体"/>
                <w:color w:val="000000"/>
                <w:kern w:val="0"/>
                <w:sz w:val="22"/>
              </w:rPr>
            </w:pPr>
            <w:r w:rsidRPr="00FC1D35">
              <w:rPr>
                <w:rFonts w:ascii="宋体" w:hAnsi="宋体"/>
                <w:sz w:val="24"/>
              </w:rPr>
              <w:t>单位：万元</w:t>
            </w: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70"/>
          <w:tblHeader/>
        </w:trPr>
        <w:tc>
          <w:tcPr>
            <w:tcW w:w="2802" w:type="dxa"/>
            <w:vMerge w:val="restart"/>
            <w:shd w:val="clear" w:color="auto" w:fill="auto"/>
            <w:noWrap/>
            <w:vAlign w:val="center"/>
          </w:tcPr>
          <w:p w:rsidR="00094478" w:rsidRPr="004A0E3B" w:rsidRDefault="00094478" w:rsidP="00C65EF7">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单位名称</w:t>
            </w:r>
          </w:p>
        </w:tc>
        <w:tc>
          <w:tcPr>
            <w:tcW w:w="4536" w:type="dxa"/>
            <w:vMerge w:val="restart"/>
            <w:shd w:val="clear" w:color="auto" w:fill="auto"/>
            <w:noWrap/>
            <w:vAlign w:val="center"/>
          </w:tcPr>
          <w:p w:rsidR="00094478" w:rsidRPr="004A0E3B" w:rsidRDefault="00094478" w:rsidP="00C65EF7">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6836" w:type="dxa"/>
            <w:gridSpan w:val="6"/>
            <w:shd w:val="clear" w:color="auto" w:fill="auto"/>
            <w:noWrap/>
            <w:vAlign w:val="center"/>
          </w:tcPr>
          <w:p w:rsidR="00094478" w:rsidRPr="004A0E3B" w:rsidRDefault="00094478" w:rsidP="00C65EF7">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vAlign w:val="center"/>
          </w:tcPr>
          <w:p w:rsidR="00094478" w:rsidRPr="00401E96" w:rsidRDefault="00094478" w:rsidP="00C65EF7">
            <w:pPr>
              <w:widowControl/>
              <w:jc w:val="center"/>
              <w:rPr>
                <w:rFonts w:ascii="黑体" w:eastAsia="黑体" w:hAnsi="黑体" w:cs="宋体"/>
                <w:b/>
                <w:bCs/>
                <w:color w:val="000000"/>
                <w:kern w:val="0"/>
                <w:szCs w:val="21"/>
              </w:rPr>
            </w:pPr>
          </w:p>
        </w:tc>
        <w:tc>
          <w:tcPr>
            <w:tcW w:w="4536" w:type="dxa"/>
            <w:vMerge/>
            <w:vAlign w:val="center"/>
          </w:tcPr>
          <w:p w:rsidR="00094478" w:rsidRPr="00401E96" w:rsidRDefault="00094478" w:rsidP="00C65EF7">
            <w:pPr>
              <w:widowControl/>
              <w:jc w:val="center"/>
              <w:rPr>
                <w:rFonts w:ascii="黑体" w:eastAsia="黑体" w:hAnsi="黑体" w:cs="宋体"/>
                <w:b/>
                <w:bCs/>
                <w:color w:val="000000"/>
                <w:kern w:val="0"/>
                <w:szCs w:val="21"/>
              </w:rPr>
            </w:pPr>
          </w:p>
        </w:tc>
        <w:tc>
          <w:tcPr>
            <w:tcW w:w="1417" w:type="dxa"/>
            <w:vMerge w:val="restart"/>
            <w:shd w:val="clear" w:color="auto" w:fill="auto"/>
            <w:noWrap/>
            <w:vAlign w:val="center"/>
          </w:tcPr>
          <w:p w:rsidR="00094478" w:rsidRPr="00401E96" w:rsidRDefault="00094478" w:rsidP="00C65EF7">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094478" w:rsidRPr="00401E96" w:rsidRDefault="00094478" w:rsidP="00C65EF7">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一般公共预算拨款安排</w:t>
            </w:r>
          </w:p>
        </w:tc>
        <w:tc>
          <w:tcPr>
            <w:tcW w:w="1417" w:type="dxa"/>
            <w:vMerge w:val="restart"/>
            <w:shd w:val="clear" w:color="auto" w:fill="auto"/>
            <w:noWrap/>
            <w:vAlign w:val="center"/>
          </w:tcPr>
          <w:p w:rsidR="00094478" w:rsidRPr="00401E96" w:rsidRDefault="00094478" w:rsidP="00C65EF7">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政府性基金预算拨款安排</w:t>
            </w:r>
          </w:p>
        </w:tc>
        <w:tc>
          <w:tcPr>
            <w:tcW w:w="1281" w:type="dxa"/>
            <w:vMerge w:val="restart"/>
            <w:shd w:val="clear" w:color="auto" w:fill="auto"/>
            <w:noWrap/>
            <w:vAlign w:val="center"/>
          </w:tcPr>
          <w:p w:rsidR="00094478" w:rsidRPr="00401E96" w:rsidRDefault="00094478" w:rsidP="00C65EF7">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4" w:type="dxa"/>
            <w:vMerge w:val="restart"/>
            <w:shd w:val="clear" w:color="auto" w:fill="auto"/>
            <w:noWrap/>
            <w:vAlign w:val="center"/>
          </w:tcPr>
          <w:p w:rsidR="00094478" w:rsidRPr="00401E96" w:rsidRDefault="00094478" w:rsidP="00C65EF7">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其他来源收入安排</w:t>
            </w: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vAlign w:val="center"/>
          </w:tcPr>
          <w:p w:rsidR="00094478" w:rsidRPr="00401E96" w:rsidRDefault="00094478" w:rsidP="00C65EF7">
            <w:pPr>
              <w:widowControl/>
              <w:jc w:val="center"/>
              <w:rPr>
                <w:rFonts w:ascii="黑体" w:eastAsia="黑体" w:hAnsi="黑体" w:cs="宋体"/>
                <w:b/>
                <w:bCs/>
                <w:color w:val="000000"/>
                <w:kern w:val="0"/>
                <w:szCs w:val="21"/>
              </w:rPr>
            </w:pPr>
          </w:p>
        </w:tc>
        <w:tc>
          <w:tcPr>
            <w:tcW w:w="4536" w:type="dxa"/>
            <w:vMerge/>
            <w:vAlign w:val="center"/>
          </w:tcPr>
          <w:p w:rsidR="00094478" w:rsidRPr="00401E96" w:rsidRDefault="00094478" w:rsidP="00C65EF7">
            <w:pPr>
              <w:widowControl/>
              <w:jc w:val="center"/>
              <w:rPr>
                <w:rFonts w:ascii="黑体" w:eastAsia="黑体" w:hAnsi="黑体" w:cs="宋体"/>
                <w:b/>
                <w:bCs/>
                <w:color w:val="000000"/>
                <w:kern w:val="0"/>
                <w:szCs w:val="21"/>
              </w:rPr>
            </w:pPr>
          </w:p>
        </w:tc>
        <w:tc>
          <w:tcPr>
            <w:tcW w:w="1417" w:type="dxa"/>
            <w:vMerge/>
            <w:vAlign w:val="center"/>
          </w:tcPr>
          <w:p w:rsidR="00094478" w:rsidRPr="00401E96" w:rsidRDefault="00094478" w:rsidP="00C65EF7">
            <w:pPr>
              <w:widowControl/>
              <w:jc w:val="center"/>
              <w:rPr>
                <w:rFonts w:ascii="黑体" w:eastAsia="黑体" w:hAnsi="黑体" w:cs="宋体"/>
                <w:b/>
                <w:bCs/>
                <w:color w:val="000000"/>
                <w:kern w:val="0"/>
                <w:szCs w:val="21"/>
              </w:rPr>
            </w:pPr>
          </w:p>
        </w:tc>
        <w:tc>
          <w:tcPr>
            <w:tcW w:w="1417" w:type="dxa"/>
            <w:gridSpan w:val="2"/>
            <w:vMerge/>
            <w:vAlign w:val="center"/>
          </w:tcPr>
          <w:p w:rsidR="00094478" w:rsidRPr="00401E96" w:rsidRDefault="00094478" w:rsidP="00C65EF7">
            <w:pPr>
              <w:widowControl/>
              <w:jc w:val="center"/>
              <w:rPr>
                <w:rFonts w:ascii="黑体" w:eastAsia="黑体" w:hAnsi="黑体" w:cs="宋体"/>
                <w:b/>
                <w:bCs/>
                <w:color w:val="000000"/>
                <w:kern w:val="0"/>
                <w:szCs w:val="21"/>
              </w:rPr>
            </w:pPr>
          </w:p>
        </w:tc>
        <w:tc>
          <w:tcPr>
            <w:tcW w:w="1417" w:type="dxa"/>
            <w:vMerge/>
            <w:vAlign w:val="center"/>
          </w:tcPr>
          <w:p w:rsidR="00094478" w:rsidRPr="00401E96" w:rsidRDefault="00094478" w:rsidP="00C65EF7">
            <w:pPr>
              <w:widowControl/>
              <w:jc w:val="center"/>
              <w:rPr>
                <w:rFonts w:ascii="黑体" w:eastAsia="黑体" w:hAnsi="黑体" w:cs="宋体"/>
                <w:b/>
                <w:bCs/>
                <w:color w:val="000000"/>
                <w:kern w:val="0"/>
                <w:szCs w:val="21"/>
              </w:rPr>
            </w:pPr>
          </w:p>
        </w:tc>
        <w:tc>
          <w:tcPr>
            <w:tcW w:w="1281" w:type="dxa"/>
            <w:vMerge/>
            <w:vAlign w:val="center"/>
          </w:tcPr>
          <w:p w:rsidR="00094478" w:rsidRPr="00401E96" w:rsidRDefault="00094478" w:rsidP="00C65EF7">
            <w:pPr>
              <w:widowControl/>
              <w:jc w:val="center"/>
              <w:rPr>
                <w:rFonts w:ascii="黑体" w:eastAsia="黑体" w:hAnsi="黑体" w:cs="宋体"/>
                <w:b/>
                <w:bCs/>
                <w:color w:val="000000"/>
                <w:kern w:val="0"/>
                <w:szCs w:val="21"/>
              </w:rPr>
            </w:pPr>
          </w:p>
        </w:tc>
        <w:tc>
          <w:tcPr>
            <w:tcW w:w="1304" w:type="dxa"/>
            <w:vMerge/>
            <w:vAlign w:val="center"/>
          </w:tcPr>
          <w:p w:rsidR="00094478" w:rsidRPr="00401E96" w:rsidRDefault="00094478" w:rsidP="00C65EF7">
            <w:pPr>
              <w:widowControl/>
              <w:jc w:val="center"/>
              <w:rPr>
                <w:rFonts w:ascii="黑体" w:eastAsia="黑体" w:hAnsi="黑体" w:cs="宋体"/>
                <w:b/>
                <w:bCs/>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shd w:val="clear" w:color="auto" w:fill="auto"/>
            <w:vAlign w:val="center"/>
          </w:tcPr>
          <w:p w:rsidR="00094478" w:rsidRPr="00401E96" w:rsidRDefault="00094478" w:rsidP="00C65EF7">
            <w:pPr>
              <w:widowControl/>
              <w:rPr>
                <w:rFonts w:ascii="宋体" w:hAnsi="宋体" w:cs="宋体"/>
                <w:color w:val="000000"/>
                <w:kern w:val="0"/>
                <w:szCs w:val="21"/>
              </w:rPr>
            </w:pPr>
          </w:p>
        </w:tc>
        <w:tc>
          <w:tcPr>
            <w:tcW w:w="4536" w:type="dxa"/>
            <w:vMerge/>
            <w:shd w:val="clear" w:color="auto" w:fill="auto"/>
            <w:vAlign w:val="center"/>
          </w:tcPr>
          <w:p w:rsidR="00094478" w:rsidRPr="00401E96" w:rsidRDefault="00094478" w:rsidP="00C65EF7">
            <w:pPr>
              <w:widowControl/>
              <w:rPr>
                <w:rFonts w:ascii="宋体" w:hAnsi="宋体" w:cs="宋体"/>
                <w:color w:val="000000"/>
                <w:kern w:val="0"/>
                <w:szCs w:val="21"/>
              </w:rPr>
            </w:pPr>
          </w:p>
        </w:tc>
        <w:tc>
          <w:tcPr>
            <w:tcW w:w="1417" w:type="dxa"/>
            <w:vMerge/>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417" w:type="dxa"/>
            <w:gridSpan w:val="2"/>
            <w:vMerge/>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417" w:type="dxa"/>
            <w:vMerge/>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vMerge/>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vMerge/>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唐山市纪检监察涉密信息系统扩容升级</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202.75</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202.75</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巡察办办公设备购置费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21.33</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21.33</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纪委全会</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纪委日常会议费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纪检监察系统干部培训</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巡察办培训费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网络运行维护费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纪检监察网站建设费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42.00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42.00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lastRenderedPageBreak/>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廉政教育专题节目宣传经费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105.00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105.00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纪检监察刊物印刷费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18.00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18.00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巡察办资料印刷费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巡察办办公用房租赁费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65.00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65.00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党员教育费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纪检监察办案经费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200.00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200.00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巡察办工作经费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243.00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243.00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color w:val="000000"/>
                <w:kern w:val="0"/>
                <w:szCs w:val="21"/>
              </w:rPr>
              <w:t>5A级档案室建设经费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90.00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90.00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电子监控办专项经费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明察暗访检查经费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17.00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17.00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lastRenderedPageBreak/>
              <w:t>唐山市廉政中心</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办公设备购置</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唐山市廉政中心</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专用设备购置</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45.00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45.00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唐山市廉政中心</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智能化系统维护费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唐山市廉政中心</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纪检监察专网建设费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唐山市廉政中心</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大楼运行维护费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150.00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150.00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唐山市廉政中心</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网络运行维护费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唐山市廉政中心</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酒店管理系统维护费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唐山市廉政中心</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绿化费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80.00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80.00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唐山市廉政中心</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燃气费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唐山市廉政中心</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办案业务保障经费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唐山市廉政中心</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保洁费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70.00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70.00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唐山市廉政中心</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hint="eastAsia"/>
                <w:color w:val="000000"/>
                <w:kern w:val="0"/>
                <w:szCs w:val="21"/>
              </w:rPr>
              <w:t>档案室升级改造费</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r w:rsidR="00094478" w:rsidRPr="00401E96" w:rsidTr="00653E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C65EF7">
            <w:pPr>
              <w:widowControl/>
              <w:rPr>
                <w:rFonts w:ascii="宋体" w:hAnsi="宋体" w:cs="宋体"/>
                <w:color w:val="000000"/>
                <w:kern w:val="0"/>
                <w:szCs w:val="21"/>
              </w:rPr>
            </w:pPr>
            <w:r>
              <w:rPr>
                <w:rFonts w:ascii="宋体" w:hAnsi="宋体" w:cs="宋体"/>
                <w:color w:val="000000"/>
                <w:kern w:val="0"/>
                <w:szCs w:val="21"/>
              </w:rPr>
              <w:t xml:space="preserve"> 合计</w:t>
            </w:r>
          </w:p>
        </w:tc>
        <w:tc>
          <w:tcPr>
            <w:tcW w:w="4536" w:type="dxa"/>
            <w:shd w:val="clear" w:color="auto" w:fill="auto"/>
            <w:vAlign w:val="center"/>
          </w:tcPr>
          <w:p w:rsidR="00094478" w:rsidRPr="00401E96" w:rsidRDefault="00094478" w:rsidP="00C65EF7">
            <w:pPr>
              <w:widowControl/>
              <w:rPr>
                <w:rFonts w:ascii="宋体" w:hAnsi="宋体" w:cs="宋体"/>
                <w:color w:val="000000"/>
                <w:kern w:val="0"/>
                <w:szCs w:val="21"/>
              </w:rPr>
            </w:pP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1701.08</w:t>
            </w:r>
          </w:p>
        </w:tc>
        <w:tc>
          <w:tcPr>
            <w:tcW w:w="1417" w:type="dxa"/>
            <w:gridSpan w:val="2"/>
            <w:shd w:val="clear" w:color="auto" w:fill="auto"/>
            <w:vAlign w:val="center"/>
          </w:tcPr>
          <w:p w:rsidR="00094478" w:rsidRPr="00401E96" w:rsidRDefault="00094478" w:rsidP="00C65EF7">
            <w:pPr>
              <w:widowControl/>
              <w:jc w:val="right"/>
              <w:rPr>
                <w:rFonts w:ascii="宋体" w:hAnsi="宋体" w:cs="宋体"/>
                <w:color w:val="000000"/>
                <w:kern w:val="0"/>
                <w:szCs w:val="21"/>
              </w:rPr>
            </w:pPr>
            <w:r>
              <w:rPr>
                <w:rFonts w:ascii="宋体" w:hAnsi="宋体" w:cs="宋体"/>
                <w:color w:val="000000"/>
                <w:kern w:val="0"/>
                <w:szCs w:val="21"/>
              </w:rPr>
              <w:t>1701.08</w:t>
            </w:r>
          </w:p>
        </w:tc>
        <w:tc>
          <w:tcPr>
            <w:tcW w:w="1417"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C65EF7">
            <w:pPr>
              <w:widowControl/>
              <w:jc w:val="right"/>
              <w:rPr>
                <w:rFonts w:ascii="宋体" w:hAnsi="宋体" w:cs="宋体"/>
                <w:color w:val="000000"/>
                <w:kern w:val="0"/>
                <w:szCs w:val="21"/>
              </w:rPr>
            </w:pPr>
          </w:p>
        </w:tc>
      </w:tr>
    </w:tbl>
    <w:p w:rsidR="00094478" w:rsidRDefault="00094478" w:rsidP="00E76522">
      <w:pPr>
        <w:spacing w:line="0" w:lineRule="atLeast"/>
      </w:pPr>
    </w:p>
    <w:p w:rsidR="00094478" w:rsidRDefault="00094478" w:rsidP="00094478">
      <w:pPr>
        <w:jc w:val="left"/>
        <w:rPr>
          <w:rFonts w:ascii="仿宋" w:eastAsia="仿宋" w:hAnsi="仿宋"/>
          <w:color w:val="000000"/>
          <w:sz w:val="28"/>
        </w:rPr>
        <w:sectPr w:rsidR="00094478" w:rsidSect="00094478">
          <w:headerReference w:type="default" r:id="rId15"/>
          <w:pgSz w:w="16838" w:h="11906" w:orient="landscape"/>
          <w:pgMar w:top="1800" w:right="1440" w:bottom="1800" w:left="1440" w:header="851" w:footer="992" w:gutter="0"/>
          <w:cols w:space="425"/>
          <w:docGrid w:type="lines" w:linePitch="312"/>
        </w:sectPr>
      </w:pPr>
    </w:p>
    <w:p w:rsidR="00094478" w:rsidRPr="00DB557B" w:rsidRDefault="00094478" w:rsidP="00750193">
      <w:pPr>
        <w:pStyle w:val="a4"/>
      </w:pPr>
      <w:bookmarkStart w:id="15" w:name="_Toc503343548"/>
      <w:r w:rsidRPr="00FC1D35">
        <w:rPr>
          <w:rFonts w:hint="eastAsia"/>
        </w:rPr>
        <w:lastRenderedPageBreak/>
        <w:t>部门专项</w:t>
      </w:r>
      <w:r>
        <w:rPr>
          <w:rFonts w:hint="eastAsia"/>
        </w:rPr>
        <w:t>项目</w:t>
      </w:r>
      <w:r w:rsidRPr="00FC1D35">
        <w:rPr>
          <w:rFonts w:hint="eastAsia"/>
        </w:rPr>
        <w:t>支出一览表</w:t>
      </w:r>
      <w:bookmarkEnd w:id="15"/>
    </w:p>
    <w:tbl>
      <w:tblPr>
        <w:tblW w:w="14192" w:type="dxa"/>
        <w:jc w:val="center"/>
        <w:tblLook w:val="04A0"/>
      </w:tblPr>
      <w:tblGrid>
        <w:gridCol w:w="18"/>
        <w:gridCol w:w="2802"/>
        <w:gridCol w:w="4536"/>
        <w:gridCol w:w="1417"/>
        <w:gridCol w:w="1304"/>
        <w:gridCol w:w="113"/>
        <w:gridCol w:w="1417"/>
        <w:gridCol w:w="1281"/>
        <w:gridCol w:w="1304"/>
      </w:tblGrid>
      <w:tr w:rsidR="00094478" w:rsidRPr="00DB557B" w:rsidTr="000F6E0F">
        <w:trPr>
          <w:cantSplit/>
          <w:trHeight w:val="270"/>
          <w:tblHeader/>
          <w:jc w:val="center"/>
        </w:trPr>
        <w:tc>
          <w:tcPr>
            <w:tcW w:w="10077" w:type="dxa"/>
            <w:gridSpan w:val="5"/>
            <w:tcBorders>
              <w:top w:val="nil"/>
              <w:left w:val="nil"/>
              <w:right w:val="nil"/>
            </w:tcBorders>
            <w:shd w:val="clear" w:color="000000" w:fill="FFFFFF"/>
            <w:vAlign w:val="center"/>
          </w:tcPr>
          <w:p w:rsidR="00094478" w:rsidRPr="00DB557B" w:rsidRDefault="00094478" w:rsidP="002C330D">
            <w:pPr>
              <w:widowControl/>
              <w:jc w:val="left"/>
              <w:rPr>
                <w:rFonts w:ascii="宋体" w:hAnsi="宋体" w:cs="宋体"/>
                <w:color w:val="000000"/>
                <w:kern w:val="0"/>
                <w:sz w:val="22"/>
              </w:rPr>
            </w:pPr>
            <w:r>
              <w:rPr>
                <w:rFonts w:ascii="宋体" w:hAnsi="宋体"/>
                <w:sz w:val="28"/>
              </w:rPr>
              <w:t>105中国共产党唐山市纪律检查委员会</w:t>
            </w:r>
            <w:r w:rsidRPr="00DB557B">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094478" w:rsidRPr="00DB557B" w:rsidRDefault="00094478" w:rsidP="002C330D">
            <w:pPr>
              <w:widowControl/>
              <w:jc w:val="right"/>
              <w:rPr>
                <w:rFonts w:ascii="宋体" w:hAnsi="宋体" w:cs="宋体"/>
                <w:color w:val="000000"/>
                <w:kern w:val="0"/>
                <w:sz w:val="22"/>
              </w:rPr>
            </w:pPr>
            <w:r w:rsidRPr="00FC1D35">
              <w:rPr>
                <w:rFonts w:ascii="宋体" w:hAnsi="宋体"/>
                <w:sz w:val="24"/>
              </w:rPr>
              <w:t>单位：万元</w:t>
            </w:r>
          </w:p>
        </w:tc>
      </w:tr>
      <w:tr w:rsidR="00094478" w:rsidRPr="00401E96" w:rsidTr="000F6E0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70"/>
          <w:tblHeader/>
        </w:trPr>
        <w:tc>
          <w:tcPr>
            <w:tcW w:w="2802" w:type="dxa"/>
            <w:vMerge w:val="restart"/>
            <w:shd w:val="clear" w:color="auto" w:fill="auto"/>
            <w:noWrap/>
            <w:vAlign w:val="center"/>
          </w:tcPr>
          <w:p w:rsidR="00094478" w:rsidRPr="004A0E3B" w:rsidRDefault="00094478" w:rsidP="002C330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单位名称</w:t>
            </w:r>
          </w:p>
        </w:tc>
        <w:tc>
          <w:tcPr>
            <w:tcW w:w="4536" w:type="dxa"/>
            <w:vMerge w:val="restart"/>
            <w:shd w:val="clear" w:color="auto" w:fill="auto"/>
            <w:noWrap/>
            <w:vAlign w:val="center"/>
          </w:tcPr>
          <w:p w:rsidR="00094478" w:rsidRPr="004A0E3B" w:rsidRDefault="00094478" w:rsidP="002C330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6836" w:type="dxa"/>
            <w:gridSpan w:val="6"/>
            <w:shd w:val="clear" w:color="auto" w:fill="auto"/>
            <w:noWrap/>
            <w:vAlign w:val="center"/>
          </w:tcPr>
          <w:p w:rsidR="00094478" w:rsidRPr="004A0E3B" w:rsidRDefault="00094478" w:rsidP="002C330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094478" w:rsidRPr="00401E96" w:rsidTr="000F6E0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vAlign w:val="center"/>
          </w:tcPr>
          <w:p w:rsidR="00094478" w:rsidRPr="00401E96" w:rsidRDefault="00094478" w:rsidP="002C330D">
            <w:pPr>
              <w:widowControl/>
              <w:jc w:val="center"/>
              <w:rPr>
                <w:rFonts w:ascii="黑体" w:eastAsia="黑体" w:hAnsi="黑体" w:cs="宋体"/>
                <w:b/>
                <w:bCs/>
                <w:color w:val="000000"/>
                <w:kern w:val="0"/>
                <w:szCs w:val="21"/>
              </w:rPr>
            </w:pPr>
          </w:p>
        </w:tc>
        <w:tc>
          <w:tcPr>
            <w:tcW w:w="4536" w:type="dxa"/>
            <w:vMerge/>
            <w:vAlign w:val="center"/>
          </w:tcPr>
          <w:p w:rsidR="00094478" w:rsidRPr="00401E96" w:rsidRDefault="00094478" w:rsidP="002C330D">
            <w:pPr>
              <w:widowControl/>
              <w:jc w:val="center"/>
              <w:rPr>
                <w:rFonts w:ascii="黑体" w:eastAsia="黑体" w:hAnsi="黑体" w:cs="宋体"/>
                <w:b/>
                <w:bCs/>
                <w:color w:val="000000"/>
                <w:kern w:val="0"/>
                <w:szCs w:val="21"/>
              </w:rPr>
            </w:pPr>
          </w:p>
        </w:tc>
        <w:tc>
          <w:tcPr>
            <w:tcW w:w="1417" w:type="dxa"/>
            <w:vMerge w:val="restart"/>
            <w:shd w:val="clear" w:color="auto" w:fill="auto"/>
            <w:noWrap/>
            <w:vAlign w:val="center"/>
          </w:tcPr>
          <w:p w:rsidR="00094478" w:rsidRPr="00401E96" w:rsidRDefault="00094478" w:rsidP="002C330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094478" w:rsidRPr="00401E96" w:rsidRDefault="00094478" w:rsidP="002C330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一般公共预算拨款安排</w:t>
            </w:r>
          </w:p>
        </w:tc>
        <w:tc>
          <w:tcPr>
            <w:tcW w:w="1417" w:type="dxa"/>
            <w:vMerge w:val="restart"/>
            <w:shd w:val="clear" w:color="auto" w:fill="auto"/>
            <w:noWrap/>
            <w:vAlign w:val="center"/>
          </w:tcPr>
          <w:p w:rsidR="00094478" w:rsidRPr="00401E96" w:rsidRDefault="00094478" w:rsidP="002C330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政府性基金预算拨款安排</w:t>
            </w:r>
          </w:p>
        </w:tc>
        <w:tc>
          <w:tcPr>
            <w:tcW w:w="1281" w:type="dxa"/>
            <w:vMerge w:val="restart"/>
            <w:shd w:val="clear" w:color="auto" w:fill="auto"/>
            <w:noWrap/>
            <w:vAlign w:val="center"/>
          </w:tcPr>
          <w:p w:rsidR="00094478" w:rsidRPr="00401E96" w:rsidRDefault="00094478" w:rsidP="002C330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4" w:type="dxa"/>
            <w:vMerge w:val="restart"/>
            <w:shd w:val="clear" w:color="auto" w:fill="auto"/>
            <w:noWrap/>
            <w:vAlign w:val="center"/>
          </w:tcPr>
          <w:p w:rsidR="00094478" w:rsidRPr="00401E96" w:rsidRDefault="00094478" w:rsidP="002C330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其他来源收入安排</w:t>
            </w:r>
          </w:p>
        </w:tc>
      </w:tr>
      <w:tr w:rsidR="00094478" w:rsidRPr="00401E96" w:rsidTr="000F6E0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vAlign w:val="center"/>
          </w:tcPr>
          <w:p w:rsidR="00094478" w:rsidRPr="00401E96" w:rsidRDefault="00094478" w:rsidP="002C330D">
            <w:pPr>
              <w:widowControl/>
              <w:jc w:val="center"/>
              <w:rPr>
                <w:rFonts w:ascii="黑体" w:eastAsia="黑体" w:hAnsi="黑体" w:cs="宋体"/>
                <w:b/>
                <w:bCs/>
                <w:color w:val="000000"/>
                <w:kern w:val="0"/>
                <w:szCs w:val="21"/>
              </w:rPr>
            </w:pPr>
          </w:p>
        </w:tc>
        <w:tc>
          <w:tcPr>
            <w:tcW w:w="4536" w:type="dxa"/>
            <w:vMerge/>
            <w:vAlign w:val="center"/>
          </w:tcPr>
          <w:p w:rsidR="00094478" w:rsidRPr="00401E96" w:rsidRDefault="00094478" w:rsidP="002C330D">
            <w:pPr>
              <w:widowControl/>
              <w:jc w:val="center"/>
              <w:rPr>
                <w:rFonts w:ascii="黑体" w:eastAsia="黑体" w:hAnsi="黑体" w:cs="宋体"/>
                <w:b/>
                <w:bCs/>
                <w:color w:val="000000"/>
                <w:kern w:val="0"/>
                <w:szCs w:val="21"/>
              </w:rPr>
            </w:pPr>
          </w:p>
        </w:tc>
        <w:tc>
          <w:tcPr>
            <w:tcW w:w="1417" w:type="dxa"/>
            <w:vMerge/>
            <w:vAlign w:val="center"/>
          </w:tcPr>
          <w:p w:rsidR="00094478" w:rsidRPr="00401E96" w:rsidRDefault="00094478" w:rsidP="002C330D">
            <w:pPr>
              <w:widowControl/>
              <w:jc w:val="center"/>
              <w:rPr>
                <w:rFonts w:ascii="黑体" w:eastAsia="黑体" w:hAnsi="黑体" w:cs="宋体"/>
                <w:b/>
                <w:bCs/>
                <w:color w:val="000000"/>
                <w:kern w:val="0"/>
                <w:szCs w:val="21"/>
              </w:rPr>
            </w:pPr>
          </w:p>
        </w:tc>
        <w:tc>
          <w:tcPr>
            <w:tcW w:w="1417" w:type="dxa"/>
            <w:gridSpan w:val="2"/>
            <w:vMerge/>
            <w:vAlign w:val="center"/>
          </w:tcPr>
          <w:p w:rsidR="00094478" w:rsidRPr="00401E96" w:rsidRDefault="00094478" w:rsidP="002C330D">
            <w:pPr>
              <w:widowControl/>
              <w:jc w:val="center"/>
              <w:rPr>
                <w:rFonts w:ascii="黑体" w:eastAsia="黑体" w:hAnsi="黑体" w:cs="宋体"/>
                <w:b/>
                <w:bCs/>
                <w:color w:val="000000"/>
                <w:kern w:val="0"/>
                <w:szCs w:val="21"/>
              </w:rPr>
            </w:pPr>
          </w:p>
        </w:tc>
        <w:tc>
          <w:tcPr>
            <w:tcW w:w="1417" w:type="dxa"/>
            <w:vMerge/>
            <w:vAlign w:val="center"/>
          </w:tcPr>
          <w:p w:rsidR="00094478" w:rsidRPr="00401E96" w:rsidRDefault="00094478" w:rsidP="002C330D">
            <w:pPr>
              <w:widowControl/>
              <w:jc w:val="center"/>
              <w:rPr>
                <w:rFonts w:ascii="黑体" w:eastAsia="黑体" w:hAnsi="黑体" w:cs="宋体"/>
                <w:b/>
                <w:bCs/>
                <w:color w:val="000000"/>
                <w:kern w:val="0"/>
                <w:szCs w:val="21"/>
              </w:rPr>
            </w:pPr>
          </w:p>
        </w:tc>
        <w:tc>
          <w:tcPr>
            <w:tcW w:w="1281" w:type="dxa"/>
            <w:vMerge/>
            <w:vAlign w:val="center"/>
          </w:tcPr>
          <w:p w:rsidR="00094478" w:rsidRPr="00401E96" w:rsidRDefault="00094478" w:rsidP="002C330D">
            <w:pPr>
              <w:widowControl/>
              <w:jc w:val="center"/>
              <w:rPr>
                <w:rFonts w:ascii="黑体" w:eastAsia="黑体" w:hAnsi="黑体" w:cs="宋体"/>
                <w:b/>
                <w:bCs/>
                <w:color w:val="000000"/>
                <w:kern w:val="0"/>
                <w:szCs w:val="21"/>
              </w:rPr>
            </w:pPr>
          </w:p>
        </w:tc>
        <w:tc>
          <w:tcPr>
            <w:tcW w:w="1304" w:type="dxa"/>
            <w:vMerge/>
            <w:vAlign w:val="center"/>
          </w:tcPr>
          <w:p w:rsidR="00094478" w:rsidRPr="00401E96" w:rsidRDefault="00094478" w:rsidP="002C330D">
            <w:pPr>
              <w:widowControl/>
              <w:jc w:val="center"/>
              <w:rPr>
                <w:rFonts w:ascii="黑体" w:eastAsia="黑体" w:hAnsi="黑体" w:cs="宋体"/>
                <w:b/>
                <w:bCs/>
                <w:color w:val="000000"/>
                <w:kern w:val="0"/>
                <w:szCs w:val="21"/>
              </w:rPr>
            </w:pPr>
          </w:p>
        </w:tc>
      </w:tr>
      <w:tr w:rsidR="00094478" w:rsidRPr="00401E96" w:rsidTr="000F6E0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shd w:val="clear" w:color="auto" w:fill="auto"/>
            <w:vAlign w:val="center"/>
          </w:tcPr>
          <w:p w:rsidR="00094478" w:rsidRPr="00401E96" w:rsidRDefault="00094478" w:rsidP="002C330D">
            <w:pPr>
              <w:widowControl/>
              <w:rPr>
                <w:rFonts w:ascii="宋体" w:hAnsi="宋体" w:cs="宋体"/>
                <w:color w:val="000000"/>
                <w:kern w:val="0"/>
                <w:szCs w:val="21"/>
              </w:rPr>
            </w:pPr>
          </w:p>
        </w:tc>
        <w:tc>
          <w:tcPr>
            <w:tcW w:w="4536" w:type="dxa"/>
            <w:vMerge/>
            <w:shd w:val="clear" w:color="auto" w:fill="auto"/>
            <w:vAlign w:val="center"/>
          </w:tcPr>
          <w:p w:rsidR="00094478" w:rsidRPr="00401E96" w:rsidRDefault="00094478" w:rsidP="002C330D">
            <w:pPr>
              <w:widowControl/>
              <w:rPr>
                <w:rFonts w:ascii="宋体" w:hAnsi="宋体" w:cs="宋体"/>
                <w:color w:val="000000"/>
                <w:kern w:val="0"/>
                <w:szCs w:val="21"/>
              </w:rPr>
            </w:pPr>
          </w:p>
        </w:tc>
        <w:tc>
          <w:tcPr>
            <w:tcW w:w="1417" w:type="dxa"/>
            <w:vMerge/>
            <w:shd w:val="clear" w:color="auto" w:fill="auto"/>
            <w:vAlign w:val="center"/>
          </w:tcPr>
          <w:p w:rsidR="00094478" w:rsidRPr="00401E96" w:rsidRDefault="00094478" w:rsidP="002C330D">
            <w:pPr>
              <w:widowControl/>
              <w:jc w:val="right"/>
              <w:rPr>
                <w:rFonts w:ascii="宋体" w:hAnsi="宋体" w:cs="宋体"/>
                <w:color w:val="000000"/>
                <w:kern w:val="0"/>
                <w:szCs w:val="21"/>
              </w:rPr>
            </w:pPr>
          </w:p>
        </w:tc>
        <w:tc>
          <w:tcPr>
            <w:tcW w:w="1417" w:type="dxa"/>
            <w:gridSpan w:val="2"/>
            <w:vMerge/>
            <w:shd w:val="clear" w:color="auto" w:fill="auto"/>
            <w:vAlign w:val="center"/>
          </w:tcPr>
          <w:p w:rsidR="00094478" w:rsidRPr="00401E96" w:rsidRDefault="00094478" w:rsidP="002C330D">
            <w:pPr>
              <w:widowControl/>
              <w:jc w:val="right"/>
              <w:rPr>
                <w:rFonts w:ascii="宋体" w:hAnsi="宋体" w:cs="宋体"/>
                <w:color w:val="000000"/>
                <w:kern w:val="0"/>
                <w:szCs w:val="21"/>
              </w:rPr>
            </w:pPr>
          </w:p>
        </w:tc>
        <w:tc>
          <w:tcPr>
            <w:tcW w:w="1417" w:type="dxa"/>
            <w:vMerge/>
            <w:shd w:val="clear" w:color="auto" w:fill="auto"/>
            <w:vAlign w:val="center"/>
          </w:tcPr>
          <w:p w:rsidR="00094478" w:rsidRPr="00401E96" w:rsidRDefault="00094478" w:rsidP="002C330D">
            <w:pPr>
              <w:widowControl/>
              <w:jc w:val="right"/>
              <w:rPr>
                <w:rFonts w:ascii="宋体" w:hAnsi="宋体" w:cs="宋体"/>
                <w:color w:val="000000"/>
                <w:kern w:val="0"/>
                <w:szCs w:val="21"/>
              </w:rPr>
            </w:pPr>
          </w:p>
        </w:tc>
        <w:tc>
          <w:tcPr>
            <w:tcW w:w="1281" w:type="dxa"/>
            <w:vMerge/>
            <w:shd w:val="clear" w:color="auto" w:fill="auto"/>
            <w:vAlign w:val="center"/>
          </w:tcPr>
          <w:p w:rsidR="00094478" w:rsidRPr="00401E96" w:rsidRDefault="00094478" w:rsidP="002C330D">
            <w:pPr>
              <w:widowControl/>
              <w:jc w:val="right"/>
              <w:rPr>
                <w:rFonts w:ascii="宋体" w:hAnsi="宋体" w:cs="宋体"/>
                <w:color w:val="000000"/>
                <w:kern w:val="0"/>
                <w:szCs w:val="21"/>
              </w:rPr>
            </w:pPr>
          </w:p>
        </w:tc>
        <w:tc>
          <w:tcPr>
            <w:tcW w:w="1304" w:type="dxa"/>
            <w:vMerge/>
            <w:shd w:val="clear" w:color="auto" w:fill="auto"/>
            <w:vAlign w:val="center"/>
          </w:tcPr>
          <w:p w:rsidR="00094478" w:rsidRPr="00401E96" w:rsidRDefault="00094478" w:rsidP="002C330D">
            <w:pPr>
              <w:widowControl/>
              <w:jc w:val="right"/>
              <w:rPr>
                <w:rFonts w:ascii="宋体" w:hAnsi="宋体" w:cs="宋体"/>
                <w:color w:val="000000"/>
                <w:kern w:val="0"/>
                <w:szCs w:val="21"/>
              </w:rPr>
            </w:pPr>
          </w:p>
        </w:tc>
      </w:tr>
      <w:tr w:rsidR="00094478" w:rsidRPr="00401E96" w:rsidTr="000F6E0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2C330D">
            <w:pPr>
              <w:widowControl/>
              <w:rPr>
                <w:rFonts w:ascii="宋体" w:hAnsi="宋体" w:cs="宋体"/>
                <w:color w:val="000000"/>
                <w:kern w:val="0"/>
                <w:szCs w:val="21"/>
              </w:rPr>
            </w:pPr>
            <w:r>
              <w:rPr>
                <w:rFonts w:ascii="宋体" w:hAnsi="宋体" w:cs="宋体" w:hint="eastAsia"/>
                <w:color w:val="000000"/>
                <w:kern w:val="0"/>
                <w:szCs w:val="21"/>
              </w:rPr>
              <w:t>中国共产党唐山市纪律检查委员会</w:t>
            </w:r>
          </w:p>
        </w:tc>
        <w:tc>
          <w:tcPr>
            <w:tcW w:w="4536" w:type="dxa"/>
            <w:shd w:val="clear" w:color="auto" w:fill="auto"/>
            <w:vAlign w:val="center"/>
          </w:tcPr>
          <w:p w:rsidR="00094478" w:rsidRPr="00401E96" w:rsidRDefault="00094478" w:rsidP="002C330D">
            <w:pPr>
              <w:widowControl/>
              <w:rPr>
                <w:rFonts w:ascii="宋体" w:hAnsi="宋体" w:cs="宋体"/>
                <w:color w:val="000000"/>
                <w:kern w:val="0"/>
                <w:szCs w:val="21"/>
              </w:rPr>
            </w:pPr>
            <w:r>
              <w:rPr>
                <w:rFonts w:ascii="宋体" w:hAnsi="宋体" w:cs="宋体" w:hint="eastAsia"/>
                <w:color w:val="000000"/>
                <w:kern w:val="0"/>
                <w:szCs w:val="21"/>
              </w:rPr>
              <w:t>纪委大要案准备金</w:t>
            </w:r>
          </w:p>
        </w:tc>
        <w:tc>
          <w:tcPr>
            <w:tcW w:w="1417" w:type="dxa"/>
            <w:shd w:val="clear" w:color="auto" w:fill="auto"/>
            <w:vAlign w:val="center"/>
          </w:tcPr>
          <w:p w:rsidR="00094478" w:rsidRPr="00401E96" w:rsidRDefault="00094478" w:rsidP="002C330D">
            <w:pPr>
              <w:widowControl/>
              <w:jc w:val="right"/>
              <w:rPr>
                <w:rFonts w:ascii="宋体" w:hAnsi="宋体" w:cs="宋体"/>
                <w:color w:val="000000"/>
                <w:kern w:val="0"/>
                <w:szCs w:val="21"/>
              </w:rPr>
            </w:pPr>
            <w:r>
              <w:rPr>
                <w:rFonts w:ascii="宋体" w:hAnsi="宋体" w:cs="宋体"/>
                <w:color w:val="000000"/>
                <w:kern w:val="0"/>
                <w:szCs w:val="21"/>
              </w:rPr>
              <w:t>300.00</w:t>
            </w:r>
          </w:p>
        </w:tc>
        <w:tc>
          <w:tcPr>
            <w:tcW w:w="1417" w:type="dxa"/>
            <w:gridSpan w:val="2"/>
            <w:shd w:val="clear" w:color="auto" w:fill="auto"/>
            <w:vAlign w:val="center"/>
          </w:tcPr>
          <w:p w:rsidR="00094478" w:rsidRPr="00401E96" w:rsidRDefault="00094478" w:rsidP="002C330D">
            <w:pPr>
              <w:widowControl/>
              <w:jc w:val="right"/>
              <w:rPr>
                <w:rFonts w:ascii="宋体" w:hAnsi="宋体" w:cs="宋体"/>
                <w:color w:val="000000"/>
                <w:kern w:val="0"/>
                <w:szCs w:val="21"/>
              </w:rPr>
            </w:pPr>
            <w:r>
              <w:rPr>
                <w:rFonts w:ascii="宋体" w:hAnsi="宋体" w:cs="宋体"/>
                <w:color w:val="000000"/>
                <w:kern w:val="0"/>
                <w:szCs w:val="21"/>
              </w:rPr>
              <w:t>300.00</w:t>
            </w:r>
          </w:p>
        </w:tc>
        <w:tc>
          <w:tcPr>
            <w:tcW w:w="1417" w:type="dxa"/>
            <w:shd w:val="clear" w:color="auto" w:fill="auto"/>
            <w:vAlign w:val="center"/>
          </w:tcPr>
          <w:p w:rsidR="00094478" w:rsidRPr="00401E96" w:rsidRDefault="00094478" w:rsidP="002C330D">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2C330D">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2C330D">
            <w:pPr>
              <w:widowControl/>
              <w:jc w:val="right"/>
              <w:rPr>
                <w:rFonts w:ascii="宋体" w:hAnsi="宋体" w:cs="宋体"/>
                <w:color w:val="000000"/>
                <w:kern w:val="0"/>
                <w:szCs w:val="21"/>
              </w:rPr>
            </w:pPr>
          </w:p>
        </w:tc>
      </w:tr>
      <w:tr w:rsidR="00094478" w:rsidRPr="00401E96" w:rsidTr="000F6E0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401E96" w:rsidRDefault="00094478" w:rsidP="002C330D">
            <w:pPr>
              <w:widowControl/>
              <w:rPr>
                <w:rFonts w:ascii="宋体" w:hAnsi="宋体" w:cs="宋体"/>
                <w:color w:val="000000"/>
                <w:kern w:val="0"/>
                <w:szCs w:val="21"/>
              </w:rPr>
            </w:pPr>
            <w:r>
              <w:rPr>
                <w:rFonts w:ascii="宋体" w:hAnsi="宋体" w:cs="宋体"/>
                <w:color w:val="000000"/>
                <w:kern w:val="0"/>
                <w:szCs w:val="21"/>
              </w:rPr>
              <w:t xml:space="preserve">  合计</w:t>
            </w:r>
          </w:p>
        </w:tc>
        <w:tc>
          <w:tcPr>
            <w:tcW w:w="4536" w:type="dxa"/>
            <w:shd w:val="clear" w:color="auto" w:fill="auto"/>
            <w:vAlign w:val="center"/>
          </w:tcPr>
          <w:p w:rsidR="00094478" w:rsidRPr="00401E96" w:rsidRDefault="00094478" w:rsidP="002C330D">
            <w:pPr>
              <w:widowControl/>
              <w:rPr>
                <w:rFonts w:ascii="宋体" w:hAnsi="宋体" w:cs="宋体"/>
                <w:color w:val="000000"/>
                <w:kern w:val="0"/>
                <w:szCs w:val="21"/>
              </w:rPr>
            </w:pPr>
          </w:p>
        </w:tc>
        <w:tc>
          <w:tcPr>
            <w:tcW w:w="1417" w:type="dxa"/>
            <w:shd w:val="clear" w:color="auto" w:fill="auto"/>
            <w:vAlign w:val="center"/>
          </w:tcPr>
          <w:p w:rsidR="00094478" w:rsidRPr="00401E96" w:rsidRDefault="00094478" w:rsidP="002C330D">
            <w:pPr>
              <w:widowControl/>
              <w:jc w:val="right"/>
              <w:rPr>
                <w:rFonts w:ascii="宋体" w:hAnsi="宋体" w:cs="宋体"/>
                <w:color w:val="000000"/>
                <w:kern w:val="0"/>
                <w:szCs w:val="21"/>
              </w:rPr>
            </w:pPr>
            <w:r>
              <w:rPr>
                <w:rFonts w:ascii="宋体" w:hAnsi="宋体" w:cs="宋体"/>
                <w:color w:val="000000"/>
                <w:kern w:val="0"/>
                <w:szCs w:val="21"/>
              </w:rPr>
              <w:t>300.00</w:t>
            </w:r>
          </w:p>
        </w:tc>
        <w:tc>
          <w:tcPr>
            <w:tcW w:w="1417" w:type="dxa"/>
            <w:gridSpan w:val="2"/>
            <w:shd w:val="clear" w:color="auto" w:fill="auto"/>
            <w:vAlign w:val="center"/>
          </w:tcPr>
          <w:p w:rsidR="00094478" w:rsidRPr="00401E96" w:rsidRDefault="00094478" w:rsidP="002C330D">
            <w:pPr>
              <w:widowControl/>
              <w:jc w:val="right"/>
              <w:rPr>
                <w:rFonts w:ascii="宋体" w:hAnsi="宋体" w:cs="宋体"/>
                <w:color w:val="000000"/>
                <w:kern w:val="0"/>
                <w:szCs w:val="21"/>
              </w:rPr>
            </w:pPr>
            <w:r>
              <w:rPr>
                <w:rFonts w:ascii="宋体" w:hAnsi="宋体" w:cs="宋体"/>
                <w:color w:val="000000"/>
                <w:kern w:val="0"/>
                <w:szCs w:val="21"/>
              </w:rPr>
              <w:t>300.00</w:t>
            </w:r>
          </w:p>
        </w:tc>
        <w:tc>
          <w:tcPr>
            <w:tcW w:w="1417" w:type="dxa"/>
            <w:shd w:val="clear" w:color="auto" w:fill="auto"/>
            <w:vAlign w:val="center"/>
          </w:tcPr>
          <w:p w:rsidR="00094478" w:rsidRPr="00401E96" w:rsidRDefault="00094478" w:rsidP="002C330D">
            <w:pPr>
              <w:widowControl/>
              <w:jc w:val="right"/>
              <w:rPr>
                <w:rFonts w:ascii="宋体" w:hAnsi="宋体" w:cs="宋体"/>
                <w:color w:val="000000"/>
                <w:kern w:val="0"/>
                <w:szCs w:val="21"/>
              </w:rPr>
            </w:pPr>
          </w:p>
        </w:tc>
        <w:tc>
          <w:tcPr>
            <w:tcW w:w="1281" w:type="dxa"/>
            <w:shd w:val="clear" w:color="auto" w:fill="auto"/>
            <w:vAlign w:val="center"/>
          </w:tcPr>
          <w:p w:rsidR="00094478" w:rsidRPr="00401E96" w:rsidRDefault="00094478" w:rsidP="002C330D">
            <w:pPr>
              <w:widowControl/>
              <w:jc w:val="right"/>
              <w:rPr>
                <w:rFonts w:ascii="宋体" w:hAnsi="宋体" w:cs="宋体"/>
                <w:color w:val="000000"/>
                <w:kern w:val="0"/>
                <w:szCs w:val="21"/>
              </w:rPr>
            </w:pPr>
          </w:p>
        </w:tc>
        <w:tc>
          <w:tcPr>
            <w:tcW w:w="1304" w:type="dxa"/>
            <w:shd w:val="clear" w:color="auto" w:fill="auto"/>
            <w:vAlign w:val="center"/>
          </w:tcPr>
          <w:p w:rsidR="00094478" w:rsidRPr="00401E96" w:rsidRDefault="00094478" w:rsidP="002C330D">
            <w:pPr>
              <w:widowControl/>
              <w:jc w:val="right"/>
              <w:rPr>
                <w:rFonts w:ascii="宋体" w:hAnsi="宋体" w:cs="宋体"/>
                <w:color w:val="000000"/>
                <w:kern w:val="0"/>
                <w:szCs w:val="21"/>
              </w:rPr>
            </w:pPr>
          </w:p>
        </w:tc>
      </w:tr>
    </w:tbl>
    <w:p w:rsidR="00094478" w:rsidRPr="003D3035" w:rsidRDefault="00094478" w:rsidP="00E76522">
      <w:pPr>
        <w:spacing w:line="0" w:lineRule="atLeast"/>
      </w:pPr>
    </w:p>
    <w:p w:rsidR="00094478" w:rsidRDefault="00094478" w:rsidP="00094478">
      <w:pPr>
        <w:jc w:val="left"/>
        <w:rPr>
          <w:rFonts w:ascii="仿宋" w:eastAsia="仿宋" w:hAnsi="仿宋"/>
          <w:color w:val="000000"/>
          <w:sz w:val="28"/>
        </w:rPr>
        <w:sectPr w:rsidR="00094478" w:rsidSect="00094478">
          <w:headerReference w:type="default" r:id="rId16"/>
          <w:pgSz w:w="16838" w:h="11906" w:orient="landscape"/>
          <w:pgMar w:top="1800" w:right="1440" w:bottom="1800" w:left="1440" w:header="851" w:footer="992" w:gutter="0"/>
          <w:cols w:space="425"/>
          <w:docGrid w:type="lines" w:linePitch="312"/>
        </w:sectPr>
      </w:pPr>
    </w:p>
    <w:p w:rsidR="00094478" w:rsidRDefault="00094478" w:rsidP="00094478">
      <w:pPr>
        <w:jc w:val="left"/>
        <w:rPr>
          <w:rFonts w:ascii="宋体" w:eastAsia="宋体" w:hAnsi="宋体"/>
          <w:b/>
          <w:color w:val="000000"/>
          <w:sz w:val="44"/>
        </w:rPr>
      </w:pPr>
    </w:p>
    <w:p w:rsidR="00094478" w:rsidRDefault="00094478" w:rsidP="00094478">
      <w:pPr>
        <w:jc w:val="left"/>
        <w:rPr>
          <w:rFonts w:ascii="宋体" w:eastAsia="宋体" w:hAnsi="宋体"/>
          <w:b/>
          <w:color w:val="000000"/>
          <w:sz w:val="44"/>
        </w:rPr>
      </w:pPr>
    </w:p>
    <w:p w:rsidR="00094478" w:rsidRDefault="00094478" w:rsidP="00094478">
      <w:pPr>
        <w:jc w:val="left"/>
        <w:rPr>
          <w:rFonts w:ascii="宋体" w:eastAsia="宋体" w:hAnsi="宋体"/>
          <w:b/>
          <w:color w:val="000000"/>
          <w:sz w:val="44"/>
        </w:rPr>
      </w:pPr>
    </w:p>
    <w:p w:rsidR="00094478" w:rsidRDefault="00094478" w:rsidP="00094478">
      <w:pPr>
        <w:jc w:val="left"/>
        <w:rPr>
          <w:rFonts w:ascii="宋体" w:eastAsia="宋体" w:hAnsi="宋体"/>
          <w:b/>
          <w:color w:val="000000"/>
          <w:sz w:val="44"/>
        </w:rPr>
      </w:pPr>
    </w:p>
    <w:p w:rsidR="00094478" w:rsidRDefault="00094478" w:rsidP="00094478">
      <w:pPr>
        <w:pStyle w:val="1"/>
        <w:jc w:val="center"/>
        <w:sectPr w:rsidR="00094478" w:rsidSect="00094478">
          <w:pgSz w:w="11906" w:h="16838"/>
          <w:pgMar w:top="1440" w:right="1800" w:bottom="1440" w:left="1800" w:header="851" w:footer="992" w:gutter="0"/>
          <w:cols w:space="425"/>
          <w:docGrid w:type="lines" w:linePitch="312"/>
        </w:sectPr>
      </w:pPr>
      <w:bookmarkStart w:id="16" w:name="_Toc503343549"/>
      <w:r>
        <w:t>一、中国共产党唐山市纪律检查委员会收支预算安排</w:t>
      </w:r>
      <w:bookmarkEnd w:id="16"/>
    </w:p>
    <w:p w:rsidR="00094478" w:rsidRDefault="00094478" w:rsidP="00094478">
      <w:pPr>
        <w:jc w:val="center"/>
        <w:rPr>
          <w:rFonts w:ascii="宋体" w:eastAsia="宋体" w:hAnsi="宋体"/>
          <w:b/>
          <w:color w:val="000000"/>
          <w:sz w:val="44"/>
        </w:rPr>
      </w:pPr>
      <w:r w:rsidRPr="00094478">
        <w:rPr>
          <w:rFonts w:ascii="宋体" w:eastAsia="宋体" w:hAnsi="宋体" w:hint="eastAsia"/>
          <w:b/>
          <w:color w:val="000000"/>
          <w:sz w:val="44"/>
        </w:rPr>
        <w:lastRenderedPageBreak/>
        <w:t>中国共产党唐山市纪律检查委员会职责任务与目标</w:t>
      </w:r>
    </w:p>
    <w:p w:rsidR="00094478" w:rsidRDefault="00094478" w:rsidP="00094478">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094478" w:rsidRDefault="00094478" w:rsidP="00A1445C">
      <w:pPr>
        <w:spacing w:line="360" w:lineRule="auto"/>
        <w:ind w:firstLineChars="200" w:firstLine="420"/>
        <w:jc w:val="left"/>
        <w:rPr>
          <w:rFonts w:ascii="宋体" w:hAnsi="宋体"/>
          <w:szCs w:val="21"/>
        </w:rPr>
      </w:pPr>
      <w:r>
        <w:rPr>
          <w:rFonts w:ascii="宋体" w:hAnsi="宋体" w:hint="eastAsia"/>
          <w:szCs w:val="21"/>
        </w:rPr>
        <w:t>1、主管全市党的纪律检查工作。负责贯彻落实党中央、中央纪委和省、市委关于加强党风廉政建设的决定，维护党的章程和其它党内法规，检查党的路线、方针、政策和决议的执行情况。</w:t>
      </w:r>
    </w:p>
    <w:p w:rsidR="00094478" w:rsidRDefault="00094478" w:rsidP="00A1445C">
      <w:pPr>
        <w:spacing w:line="360" w:lineRule="auto"/>
        <w:ind w:firstLineChars="200" w:firstLine="420"/>
        <w:jc w:val="left"/>
        <w:rPr>
          <w:rFonts w:ascii="宋体" w:hAnsi="宋体"/>
          <w:szCs w:val="21"/>
        </w:rPr>
      </w:pPr>
      <w:r>
        <w:rPr>
          <w:rFonts w:ascii="宋体" w:hAnsi="宋体" w:hint="eastAsia"/>
          <w:szCs w:val="21"/>
        </w:rPr>
        <w:t>2、主管全市行政监察工作。负责贯彻落实党中央、国务院和省委、省政府、市委、市政府有关行政监察工作的决定，监督检查市政府各部门及其工作人员和各县（市）区人民政府及其主要负责人执行国家及省、市的政策和法律法规、国民经济和社会发展计划、国务院和省、市政府颁布的决议和命令的情况。</w:t>
      </w:r>
    </w:p>
    <w:p w:rsidR="00094478" w:rsidRDefault="00094478" w:rsidP="00A1445C">
      <w:pPr>
        <w:spacing w:line="360" w:lineRule="auto"/>
        <w:ind w:firstLineChars="200" w:firstLine="420"/>
        <w:jc w:val="left"/>
        <w:rPr>
          <w:rFonts w:ascii="宋体" w:hAnsi="宋体"/>
          <w:szCs w:val="21"/>
        </w:rPr>
      </w:pPr>
      <w:r>
        <w:rPr>
          <w:rFonts w:ascii="宋体" w:hAnsi="宋体" w:hint="eastAsia"/>
          <w:szCs w:val="21"/>
        </w:rPr>
        <w:t>3、负责检查并处理市委、市政府各部门、各县（市）区党的组织和市委管理的党员领导干部违反党的章程及其它党内法规的案件，决定或取消对这些案件中的党员的处分；受理党员的控告和申诉，必要时直接查处下级党的纪律检查机关管辖范围内的比较重要或复杂的案件。</w:t>
      </w:r>
    </w:p>
    <w:p w:rsidR="00094478" w:rsidRDefault="00094478" w:rsidP="00A1445C">
      <w:pPr>
        <w:spacing w:line="360" w:lineRule="auto"/>
        <w:ind w:firstLineChars="200" w:firstLine="420"/>
        <w:jc w:val="left"/>
        <w:rPr>
          <w:rFonts w:ascii="宋体" w:hAnsi="宋体"/>
          <w:szCs w:val="21"/>
        </w:rPr>
      </w:pPr>
      <w:r>
        <w:rPr>
          <w:rFonts w:ascii="宋体" w:hAnsi="宋体" w:hint="eastAsia"/>
          <w:szCs w:val="21"/>
        </w:rPr>
        <w:t>4、负责调查处理市政府各部门及其国家公务员、市政府各部门任命的其他人员和各县（市）区政府及其领导人员违反国家政策、法律法规以及违反政纪的行为，并根据责任人所犯错误的情节轻重，按规定作出行政处分和提出行政处分建议；受理监察对象不服政纪处分的申诉，受理个人或单位对监察对象违纪行为的检举、控告。</w:t>
      </w:r>
    </w:p>
    <w:p w:rsidR="00094478" w:rsidRDefault="00094478" w:rsidP="00A1445C">
      <w:pPr>
        <w:spacing w:line="360" w:lineRule="auto"/>
        <w:ind w:firstLineChars="200" w:firstLine="420"/>
        <w:jc w:val="left"/>
        <w:rPr>
          <w:rFonts w:ascii="宋体" w:hAnsi="宋体"/>
          <w:szCs w:val="21"/>
        </w:rPr>
      </w:pPr>
      <w:r>
        <w:rPr>
          <w:rFonts w:ascii="宋体" w:hAnsi="宋体" w:hint="eastAsia"/>
          <w:szCs w:val="21"/>
        </w:rPr>
        <w:t>5、负责作出关于维护党纪的决定，制定全市党风党纪教育规划，配合有关部门做好宣传党的纪检工作方针、政策和教育党员遵守纪律的工作。</w:t>
      </w:r>
    </w:p>
    <w:p w:rsidR="00094478" w:rsidRDefault="00094478" w:rsidP="00A1445C">
      <w:pPr>
        <w:spacing w:line="360" w:lineRule="auto"/>
        <w:ind w:firstLineChars="200" w:firstLine="420"/>
        <w:jc w:val="left"/>
        <w:rPr>
          <w:rFonts w:ascii="宋体" w:hAnsi="宋体"/>
          <w:szCs w:val="21"/>
        </w:rPr>
      </w:pPr>
      <w:r>
        <w:rPr>
          <w:rFonts w:ascii="宋体" w:hAnsi="宋体" w:hint="eastAsia"/>
          <w:szCs w:val="21"/>
        </w:rPr>
        <w:t>6、会同有关部门做好行政监察工作方针、政策和法律法规的宣传工作，教育国家工作人员遵纪守法，廉洁从政。</w:t>
      </w:r>
    </w:p>
    <w:p w:rsidR="00094478" w:rsidRDefault="00094478" w:rsidP="00A1445C">
      <w:pPr>
        <w:spacing w:line="360" w:lineRule="auto"/>
        <w:ind w:firstLineChars="200" w:firstLine="420"/>
        <w:jc w:val="left"/>
        <w:rPr>
          <w:rFonts w:ascii="宋体" w:hAnsi="宋体"/>
          <w:szCs w:val="21"/>
        </w:rPr>
      </w:pPr>
      <w:r>
        <w:rPr>
          <w:rFonts w:ascii="宋体" w:hAnsi="宋体" w:hint="eastAsia"/>
          <w:szCs w:val="21"/>
        </w:rPr>
        <w:t>7、负责对党的纪律检查和行政监察工作理论及有关问题进行调查研究，拟定政策规定；变更或撤销县（市）区及其以下行政监察机关不适当的决定和规定。</w:t>
      </w:r>
    </w:p>
    <w:p w:rsidR="00094478" w:rsidRDefault="00094478" w:rsidP="00A1445C">
      <w:pPr>
        <w:spacing w:line="360" w:lineRule="auto"/>
        <w:ind w:firstLineChars="200" w:firstLine="420"/>
        <w:jc w:val="left"/>
        <w:rPr>
          <w:rFonts w:ascii="宋体" w:hAnsi="宋体"/>
          <w:szCs w:val="21"/>
        </w:rPr>
      </w:pPr>
      <w:r>
        <w:rPr>
          <w:rFonts w:ascii="宋体" w:hAnsi="宋体" w:hint="eastAsia"/>
          <w:szCs w:val="21"/>
        </w:rPr>
        <w:t>8、会同市直有关部门及各县（市）区党委、政府做好纪检监察干部的管理工作；审核县（市）区纪委领导班子、监察局领导班子人选；按干部管理权限负责县（市）区纪委、监察局和市直纪检监察机构领导干部的任免、报批工作；组织和指导全市纪检监察干部的培训工作。</w:t>
      </w:r>
    </w:p>
    <w:p w:rsidR="00094478" w:rsidRPr="00A1445C" w:rsidRDefault="00094478" w:rsidP="00A90046">
      <w:pPr>
        <w:spacing w:line="360" w:lineRule="auto"/>
        <w:ind w:firstLineChars="200" w:firstLine="420"/>
        <w:jc w:val="left"/>
        <w:rPr>
          <w:szCs w:val="21"/>
        </w:rPr>
      </w:pPr>
      <w:r>
        <w:rPr>
          <w:rFonts w:ascii="宋体" w:hAnsi="宋体" w:hint="eastAsia"/>
          <w:szCs w:val="21"/>
        </w:rPr>
        <w:t>9、承办市委、市政府及省纪委、省监察厅授权和交办的其他工作任务。</w:t>
      </w:r>
    </w:p>
    <w:p w:rsidR="00094478" w:rsidRDefault="00094478" w:rsidP="00094478">
      <w:pPr>
        <w:spacing w:line="480" w:lineRule="auto"/>
        <w:jc w:val="left"/>
        <w:rPr>
          <w:rFonts w:ascii="宋体" w:eastAsia="宋体" w:hAnsi="宋体"/>
          <w:b/>
          <w:color w:val="000000"/>
          <w:sz w:val="28"/>
        </w:rPr>
      </w:pPr>
      <w:r>
        <w:rPr>
          <w:rFonts w:ascii="宋体" w:eastAsia="宋体" w:hAnsi="宋体"/>
          <w:b/>
          <w:color w:val="000000"/>
          <w:sz w:val="28"/>
        </w:rPr>
        <w:lastRenderedPageBreak/>
        <w:t>二、主要任务及目标规划</w:t>
      </w:r>
    </w:p>
    <w:p w:rsidR="00094478" w:rsidRDefault="00094478" w:rsidP="004C52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hint="eastAsia"/>
          <w:szCs w:val="21"/>
        </w:rPr>
        <w:t>主要任务：</w:t>
      </w:r>
    </w:p>
    <w:p w:rsidR="00094478" w:rsidRDefault="00094478" w:rsidP="004C52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hint="eastAsia"/>
          <w:szCs w:val="21"/>
        </w:rPr>
        <w:t>认真贯彻落实党的十九大及中、省纪委全会精神，履行监督执纪问责职责，深化党风廉政建设和反腐败工作，推动全面从严治党向纵深发展，营造和巩固风清气正的政治生态。重点抓好五个方面的工作。</w:t>
      </w:r>
    </w:p>
    <w:p w:rsidR="00094478" w:rsidRDefault="00094478" w:rsidP="004C52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hint="eastAsia"/>
          <w:szCs w:val="21"/>
        </w:rPr>
        <w:t>（1）强化压力传导，推进“两个责任”落实。</w:t>
      </w:r>
    </w:p>
    <w:p w:rsidR="00094478" w:rsidRDefault="00094478" w:rsidP="004C52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hint="eastAsia"/>
          <w:szCs w:val="21"/>
        </w:rPr>
        <w:t>（2）落实中央八项规定精神，驰而不息纠正“四风”。</w:t>
      </w:r>
    </w:p>
    <w:p w:rsidR="00094478" w:rsidRDefault="00094478" w:rsidP="004C52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hint="eastAsia"/>
          <w:szCs w:val="21"/>
        </w:rPr>
        <w:t>（3）加大纪律审查力度，巩固反腐败压倒性态势。</w:t>
      </w:r>
    </w:p>
    <w:p w:rsidR="00094478" w:rsidRDefault="00094478" w:rsidP="004C52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hint="eastAsia"/>
          <w:szCs w:val="21"/>
        </w:rPr>
        <w:t>（4）深化纪检监察体制改革，提高工作规范化、专业化水平。</w:t>
      </w:r>
    </w:p>
    <w:p w:rsidR="00094478" w:rsidRDefault="00094478" w:rsidP="004C52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cs="仿宋_GB2312" w:hint="eastAsia"/>
          <w:szCs w:val="21"/>
        </w:rPr>
        <w:t>（5）强化内部教育、管理和监督，打造纪检监察铁军。</w:t>
      </w:r>
    </w:p>
    <w:p w:rsidR="00094478" w:rsidRDefault="00094478" w:rsidP="004C52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szCs w:val="21"/>
        </w:rPr>
        <w:t>目标规划：</w:t>
      </w:r>
    </w:p>
    <w:p w:rsidR="00094478" w:rsidRDefault="00094478" w:rsidP="004C52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szCs w:val="21"/>
        </w:rPr>
        <w:t>（</w:t>
      </w:r>
      <w:r>
        <w:rPr>
          <w:rFonts w:ascii="宋体" w:hAnsi="宋体" w:cs="仿宋_GB2312" w:hint="eastAsia"/>
          <w:szCs w:val="21"/>
        </w:rPr>
        <w:t>1</w:t>
      </w:r>
      <w:r>
        <w:rPr>
          <w:rFonts w:ascii="宋体" w:hAnsi="宋体" w:cs="仿宋_GB2312"/>
          <w:szCs w:val="21"/>
        </w:rPr>
        <w:t>）</w:t>
      </w:r>
      <w:r>
        <w:rPr>
          <w:rFonts w:ascii="宋体" w:hAnsi="宋体" w:cs="仿宋_GB2312" w:hint="eastAsia"/>
          <w:szCs w:val="21"/>
        </w:rPr>
        <w:t>管党治党政治责任进一步向基层延伸。</w:t>
      </w:r>
    </w:p>
    <w:p w:rsidR="00094478" w:rsidRDefault="00094478" w:rsidP="004C52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szCs w:val="21"/>
        </w:rPr>
        <w:t>（</w:t>
      </w:r>
      <w:r>
        <w:rPr>
          <w:rFonts w:ascii="宋体" w:hAnsi="宋体" w:cs="仿宋_GB2312" w:hint="eastAsia"/>
          <w:szCs w:val="21"/>
        </w:rPr>
        <w:t>2</w:t>
      </w:r>
      <w:r>
        <w:rPr>
          <w:rFonts w:ascii="宋体" w:hAnsi="宋体" w:cs="仿宋_GB2312"/>
          <w:szCs w:val="21"/>
        </w:rPr>
        <w:t>）</w:t>
      </w:r>
      <w:r>
        <w:rPr>
          <w:rFonts w:ascii="宋体" w:hAnsi="宋体" w:cs="仿宋_GB2312" w:hint="eastAsia"/>
          <w:szCs w:val="21"/>
        </w:rPr>
        <w:t>“四风”问题得到进一步治理。</w:t>
      </w:r>
    </w:p>
    <w:p w:rsidR="00094478" w:rsidRDefault="00094478" w:rsidP="004C52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szCs w:val="21"/>
        </w:rPr>
        <w:t>（</w:t>
      </w:r>
      <w:r>
        <w:rPr>
          <w:rFonts w:ascii="宋体" w:hAnsi="宋体" w:cs="仿宋_GB2312" w:hint="eastAsia"/>
          <w:szCs w:val="21"/>
        </w:rPr>
        <w:t>3</w:t>
      </w:r>
      <w:r>
        <w:rPr>
          <w:rFonts w:ascii="宋体" w:hAnsi="宋体" w:cs="仿宋_GB2312"/>
          <w:szCs w:val="21"/>
        </w:rPr>
        <w:t>）</w:t>
      </w:r>
      <w:r>
        <w:rPr>
          <w:rFonts w:ascii="宋体" w:hAnsi="宋体" w:cs="仿宋_GB2312" w:hint="eastAsia"/>
          <w:szCs w:val="21"/>
        </w:rPr>
        <w:t>反腐败压倒性态势进一步巩固。</w:t>
      </w:r>
    </w:p>
    <w:p w:rsidR="00094478" w:rsidRDefault="00094478" w:rsidP="004C52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szCs w:val="21"/>
        </w:rPr>
        <w:t>（</w:t>
      </w:r>
      <w:r>
        <w:rPr>
          <w:rFonts w:ascii="宋体" w:hAnsi="宋体" w:cs="仿宋_GB2312" w:hint="eastAsia"/>
          <w:szCs w:val="21"/>
        </w:rPr>
        <w:t>4）完成纪检监察体制改革任务。</w:t>
      </w:r>
    </w:p>
    <w:p w:rsidR="00094478" w:rsidRDefault="00094478" w:rsidP="004C52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仿宋_GB2312"/>
          <w:szCs w:val="21"/>
        </w:rPr>
      </w:pPr>
      <w:r>
        <w:rPr>
          <w:rFonts w:ascii="宋体" w:hAnsi="宋体" w:cs="仿宋_GB2312"/>
          <w:szCs w:val="21"/>
        </w:rPr>
        <w:t>（</w:t>
      </w:r>
      <w:r>
        <w:rPr>
          <w:rFonts w:ascii="宋体" w:hAnsi="宋体" w:cs="仿宋_GB2312" w:hint="eastAsia"/>
          <w:szCs w:val="21"/>
        </w:rPr>
        <w:t>5</w:t>
      </w:r>
      <w:r>
        <w:rPr>
          <w:rFonts w:ascii="宋体" w:hAnsi="宋体" w:cs="仿宋_GB2312"/>
          <w:szCs w:val="21"/>
        </w:rPr>
        <w:t>）</w:t>
      </w:r>
      <w:r>
        <w:rPr>
          <w:rFonts w:ascii="宋体" w:hAnsi="宋体" w:cs="仿宋_GB2312" w:hint="eastAsia"/>
          <w:szCs w:val="21"/>
        </w:rPr>
        <w:t>纪检监察机关自身建设进一步加强。</w:t>
      </w:r>
    </w:p>
    <w:p w:rsidR="00094478" w:rsidRDefault="00094478" w:rsidP="00094478">
      <w:pPr>
        <w:spacing w:line="360" w:lineRule="auto"/>
        <w:jc w:val="left"/>
        <w:rPr>
          <w:rFonts w:ascii="宋体" w:eastAsia="宋体" w:hAnsi="宋体"/>
          <w:b/>
          <w:color w:val="000000"/>
          <w:sz w:val="28"/>
        </w:rPr>
        <w:sectPr w:rsidR="00094478" w:rsidSect="00094478">
          <w:pgSz w:w="11906" w:h="16838"/>
          <w:pgMar w:top="1440" w:right="1800" w:bottom="1440" w:left="1800" w:header="851" w:footer="992" w:gutter="0"/>
          <w:cols w:space="425"/>
          <w:docGrid w:type="lines" w:linePitch="312"/>
        </w:sectPr>
      </w:pPr>
    </w:p>
    <w:p w:rsidR="00094478" w:rsidRPr="003F3835" w:rsidRDefault="00094478" w:rsidP="003F3835">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Look w:val="04A0"/>
      </w:tblPr>
      <w:tblGrid>
        <w:gridCol w:w="1396"/>
        <w:gridCol w:w="4961"/>
        <w:gridCol w:w="3022"/>
      </w:tblGrid>
      <w:tr w:rsidR="00094478" w:rsidRPr="003F2354" w:rsidTr="0096104E">
        <w:trPr>
          <w:cantSplit/>
          <w:trHeight w:val="312"/>
          <w:tblHeader/>
          <w:jc w:val="center"/>
        </w:trPr>
        <w:tc>
          <w:tcPr>
            <w:tcW w:w="6357" w:type="dxa"/>
            <w:gridSpan w:val="2"/>
            <w:tcBorders>
              <w:bottom w:val="single" w:sz="4" w:space="0" w:color="auto"/>
            </w:tcBorders>
            <w:shd w:val="clear" w:color="auto" w:fill="auto"/>
            <w:noWrap/>
            <w:vAlign w:val="center"/>
          </w:tcPr>
          <w:p w:rsidR="00094478" w:rsidRDefault="00094478" w:rsidP="003F2354">
            <w:pPr>
              <w:widowControl/>
              <w:jc w:val="left"/>
              <w:rPr>
                <w:rFonts w:ascii="黑体" w:eastAsia="黑体"/>
                <w:b/>
              </w:rPr>
            </w:pPr>
            <w:r>
              <w:rPr>
                <w:rFonts w:ascii="宋体" w:hAnsi="宋体"/>
                <w:sz w:val="28"/>
              </w:rPr>
              <w:t>105002中国共产党唐山市纪律检查委员会</w:t>
            </w:r>
          </w:p>
        </w:tc>
        <w:tc>
          <w:tcPr>
            <w:tcW w:w="3022" w:type="dxa"/>
            <w:tcBorders>
              <w:bottom w:val="single" w:sz="4" w:space="0" w:color="auto"/>
            </w:tcBorders>
            <w:shd w:val="clear" w:color="auto" w:fill="auto"/>
            <w:noWrap/>
            <w:vAlign w:val="center"/>
          </w:tcPr>
          <w:p w:rsidR="00094478" w:rsidRDefault="00094478" w:rsidP="003F2354">
            <w:pPr>
              <w:widowControl/>
              <w:jc w:val="right"/>
              <w:rPr>
                <w:rFonts w:ascii="黑体" w:eastAsia="黑体"/>
                <w:b/>
              </w:rPr>
            </w:pPr>
            <w:r>
              <w:rPr>
                <w:rFonts w:ascii="宋体" w:hAnsi="宋体"/>
                <w:sz w:val="24"/>
              </w:rPr>
              <w:t>单位：万元</w:t>
            </w:r>
          </w:p>
        </w:tc>
      </w:tr>
      <w:tr w:rsidR="00094478" w:rsidRPr="003F2354" w:rsidTr="0096104E">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3F2354" w:rsidRDefault="00094478" w:rsidP="003F2354">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3F2354" w:rsidRDefault="00094478" w:rsidP="003F2354">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3F2354" w:rsidRDefault="00094478" w:rsidP="003F2354">
            <w:pPr>
              <w:widowControl/>
              <w:jc w:val="center"/>
              <w:rPr>
                <w:rFonts w:ascii="黑体" w:eastAsia="黑体" w:hAnsi="黑体" w:cs="Arial"/>
                <w:b/>
                <w:kern w:val="0"/>
                <w:szCs w:val="21"/>
              </w:rPr>
            </w:pPr>
            <w:r>
              <w:rPr>
                <w:rFonts w:ascii="黑体" w:eastAsia="黑体" w:hint="eastAsia"/>
                <w:b/>
              </w:rPr>
              <w:t>预算金额</w:t>
            </w:r>
          </w:p>
        </w:tc>
      </w:tr>
      <w:tr w:rsidR="00094478" w:rsidRPr="003F2354" w:rsidTr="0096104E">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094478" w:rsidRPr="003F2354" w:rsidRDefault="00094478" w:rsidP="003F2354">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094478" w:rsidRPr="003F2354" w:rsidRDefault="00094478" w:rsidP="003F2354">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094478" w:rsidRPr="003F2354" w:rsidRDefault="00094478" w:rsidP="003F2354">
            <w:pPr>
              <w:widowControl/>
              <w:jc w:val="center"/>
              <w:rPr>
                <w:rFonts w:ascii="Arial" w:hAnsi="Arial" w:cs="Arial"/>
                <w:kern w:val="0"/>
                <w:sz w:val="20"/>
                <w:szCs w:val="20"/>
              </w:rPr>
            </w:pPr>
          </w:p>
        </w:tc>
      </w:tr>
      <w:tr w:rsidR="00094478" w:rsidRPr="003F2354" w:rsidTr="0096104E">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3854.6</w:t>
            </w: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3854.6</w:t>
            </w: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2854.6</w:t>
            </w: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1000</w:t>
            </w: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Default="00094478" w:rsidP="000314A8">
            <w:pPr>
              <w:widowControl/>
              <w:jc w:val="left"/>
              <w:rPr>
                <w:rFonts w:ascii="Arial" w:hAnsi="Arial" w:cs="Arial"/>
                <w:kern w:val="0"/>
                <w:szCs w:val="21"/>
              </w:rPr>
            </w:pPr>
            <w:r>
              <w:rPr>
                <w:rFonts w:ascii="Arial" w:hAnsi="Arial" w:cs="Arial" w:hint="eastAsia"/>
                <w:kern w:val="0"/>
                <w:szCs w:val="21"/>
              </w:rPr>
              <w:t>用事业基金弥补收支差额</w:t>
            </w:r>
          </w:p>
          <w:p w:rsidR="00094478" w:rsidRPr="003F2354" w:rsidRDefault="00094478" w:rsidP="000314A8">
            <w:pPr>
              <w:widowControl/>
              <w:jc w:val="left"/>
              <w:rPr>
                <w:rFonts w:ascii="Arial" w:hAnsi="Arial" w:cs="Arial"/>
                <w:kern w:val="0"/>
                <w:szCs w:val="21"/>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3854.6</w:t>
            </w: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1988.92</w:t>
            </w: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1932.04</w:t>
            </w: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56.88</w:t>
            </w: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1565.68</w:t>
            </w: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490.6</w:t>
            </w: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1075.08</w:t>
            </w: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300</w:t>
            </w: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96104E">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结余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bl>
    <w:p w:rsidR="00094478" w:rsidRDefault="00094478" w:rsidP="003F2354">
      <w:pPr>
        <w:spacing w:line="20" w:lineRule="exact"/>
        <w:jc w:val="left"/>
      </w:pPr>
    </w:p>
    <w:p w:rsidR="00094478" w:rsidRDefault="00094478" w:rsidP="00094478">
      <w:pPr>
        <w:spacing w:line="360" w:lineRule="auto"/>
        <w:jc w:val="left"/>
        <w:rPr>
          <w:rFonts w:ascii="宋体" w:eastAsia="宋体" w:hAnsi="宋体"/>
          <w:b/>
          <w:color w:val="000000"/>
          <w:sz w:val="28"/>
        </w:rPr>
        <w:sectPr w:rsidR="00094478" w:rsidSect="00094478">
          <w:headerReference w:type="default" r:id="rId17"/>
          <w:pgSz w:w="11906" w:h="16838"/>
          <w:pgMar w:top="1440" w:right="1800" w:bottom="1440" w:left="1800" w:header="851" w:footer="992" w:gutter="0"/>
          <w:cols w:space="425"/>
          <w:docGrid w:type="lines" w:linePitch="312"/>
        </w:sectPr>
      </w:pPr>
    </w:p>
    <w:p w:rsidR="00094478" w:rsidRPr="00202BD5" w:rsidRDefault="00094478" w:rsidP="00BD67F8">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094478" w:rsidRPr="00E745C8" w:rsidTr="002A4BE6">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094478" w:rsidRDefault="00094478" w:rsidP="008C6849">
            <w:pPr>
              <w:widowControl/>
              <w:jc w:val="left"/>
              <w:rPr>
                <w:rFonts w:ascii="黑体" w:eastAsia="黑体"/>
                <w:b/>
              </w:rPr>
            </w:pPr>
            <w:r>
              <w:rPr>
                <w:rFonts w:ascii="宋体" w:hAnsi="宋体"/>
                <w:sz w:val="28"/>
              </w:rPr>
              <w:t>105002中国共产党唐山市纪律检查委员会</w:t>
            </w:r>
          </w:p>
        </w:tc>
        <w:tc>
          <w:tcPr>
            <w:tcW w:w="3384" w:type="dxa"/>
            <w:gridSpan w:val="3"/>
            <w:tcBorders>
              <w:top w:val="nil"/>
              <w:left w:val="nil"/>
              <w:bottom w:val="nil"/>
              <w:right w:val="nil"/>
            </w:tcBorders>
            <w:shd w:val="clear" w:color="000000" w:fill="FFFFFF"/>
            <w:vAlign w:val="center"/>
          </w:tcPr>
          <w:p w:rsidR="00094478" w:rsidRDefault="00094478" w:rsidP="008C6849">
            <w:pPr>
              <w:widowControl/>
              <w:jc w:val="right"/>
              <w:rPr>
                <w:rFonts w:ascii="黑体" w:eastAsia="黑体"/>
                <w:b/>
              </w:rPr>
            </w:pPr>
            <w:r>
              <w:rPr>
                <w:rFonts w:ascii="宋体" w:hAnsi="宋体"/>
                <w:sz w:val="24"/>
              </w:rPr>
              <w:t>单位：万元</w:t>
            </w:r>
          </w:p>
        </w:tc>
      </w:tr>
      <w:tr w:rsidR="00094478" w:rsidRPr="006631BB" w:rsidTr="002A4BE6">
        <w:trPr>
          <w:gridBefore w:val="1"/>
          <w:wBefore w:w="93" w:type="dxa"/>
          <w:cantSplit/>
          <w:trHeight w:val="256"/>
          <w:tblHeader/>
          <w:jc w:val="center"/>
        </w:trPr>
        <w:tc>
          <w:tcPr>
            <w:tcW w:w="1436"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094478" w:rsidRPr="006631BB" w:rsidTr="002A4BE6">
        <w:trPr>
          <w:gridBefore w:val="1"/>
          <w:wBefore w:w="93" w:type="dxa"/>
          <w:cantSplit/>
          <w:trHeight w:val="312"/>
          <w:tblHeader/>
          <w:jc w:val="center"/>
        </w:trPr>
        <w:tc>
          <w:tcPr>
            <w:tcW w:w="1436"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1417"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4253"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094478" w:rsidRPr="006631BB" w:rsidTr="002A4BE6">
        <w:trPr>
          <w:gridBefore w:val="1"/>
          <w:wBefore w:w="93" w:type="dxa"/>
          <w:cantSplit/>
          <w:trHeight w:val="312"/>
          <w:tblHeader/>
          <w:jc w:val="center"/>
        </w:trPr>
        <w:tc>
          <w:tcPr>
            <w:tcW w:w="1436"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vMerge/>
            <w:vAlign w:val="center"/>
          </w:tcPr>
          <w:p w:rsidR="00094478" w:rsidRPr="006631BB" w:rsidRDefault="00094478" w:rsidP="006631BB">
            <w:pPr>
              <w:widowControl/>
              <w:jc w:val="center"/>
              <w:rPr>
                <w:rFonts w:ascii="宋体" w:hAnsi="宋体" w:cs="宋体"/>
                <w:color w:val="000000"/>
                <w:kern w:val="0"/>
                <w:sz w:val="22"/>
              </w:rPr>
            </w:pPr>
          </w:p>
        </w:tc>
        <w:tc>
          <w:tcPr>
            <w:tcW w:w="4253"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vMerge/>
            <w:vAlign w:val="center"/>
          </w:tcPr>
          <w:p w:rsidR="00094478" w:rsidRPr="006631BB" w:rsidRDefault="00094478" w:rsidP="006631BB">
            <w:pPr>
              <w:widowControl/>
              <w:jc w:val="center"/>
              <w:rPr>
                <w:rFonts w:ascii="宋体" w:hAnsi="宋体" w:cs="宋体"/>
                <w:color w:val="000000"/>
                <w:kern w:val="0"/>
                <w:sz w:val="22"/>
              </w:rPr>
            </w:pPr>
          </w:p>
        </w:tc>
        <w:tc>
          <w:tcPr>
            <w:tcW w:w="1418"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gridSpan w:val="2"/>
            <w:vMerge/>
            <w:vAlign w:val="center"/>
          </w:tcPr>
          <w:p w:rsidR="00094478" w:rsidRPr="006631BB" w:rsidRDefault="00094478" w:rsidP="006631BB">
            <w:pPr>
              <w:widowControl/>
              <w:jc w:val="center"/>
              <w:rPr>
                <w:rFonts w:ascii="宋体" w:hAnsi="宋体" w:cs="宋体"/>
                <w:color w:val="000000"/>
                <w:kern w:val="0"/>
                <w:sz w:val="22"/>
              </w:rPr>
            </w:pPr>
          </w:p>
        </w:tc>
        <w:tc>
          <w:tcPr>
            <w:tcW w:w="1276" w:type="dxa"/>
            <w:vMerge/>
            <w:vAlign w:val="center"/>
          </w:tcPr>
          <w:p w:rsidR="00094478" w:rsidRPr="006631BB" w:rsidRDefault="00094478" w:rsidP="006631BB">
            <w:pPr>
              <w:widowControl/>
              <w:jc w:val="center"/>
              <w:rPr>
                <w:rFonts w:ascii="宋体" w:hAnsi="宋体" w:cs="宋体"/>
                <w:color w:val="000000"/>
                <w:kern w:val="0"/>
                <w:sz w:val="22"/>
              </w:rPr>
            </w:pPr>
          </w:p>
        </w:tc>
        <w:tc>
          <w:tcPr>
            <w:tcW w:w="1360" w:type="dxa"/>
            <w:gridSpan w:val="2"/>
            <w:vMerge/>
            <w:vAlign w:val="center"/>
          </w:tcPr>
          <w:p w:rsidR="00094478" w:rsidRPr="006631BB" w:rsidRDefault="00094478" w:rsidP="006631BB">
            <w:pPr>
              <w:widowControl/>
              <w:jc w:val="center"/>
              <w:rPr>
                <w:rFonts w:ascii="宋体" w:hAnsi="宋体" w:cs="宋体"/>
                <w:color w:val="000000"/>
                <w:kern w:val="0"/>
                <w:sz w:val="22"/>
              </w:rPr>
            </w:pPr>
          </w:p>
        </w:tc>
      </w:tr>
      <w:tr w:rsidR="00094478" w:rsidRPr="00055D63" w:rsidTr="002A4BE6">
        <w:trPr>
          <w:gridBefore w:val="1"/>
          <w:wBefore w:w="93" w:type="dxa"/>
          <w:cantSplit/>
          <w:trHeight w:val="312"/>
          <w:tblHeader/>
          <w:jc w:val="center"/>
        </w:trPr>
        <w:tc>
          <w:tcPr>
            <w:tcW w:w="1436"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1988.92</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1988.92</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1932.04</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1932.04</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601.85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601.85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695.89</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695.89</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1）工作津贴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210.81</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210.81</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2）生活补贴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316.22</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316.22</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38.11</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38.11</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4）在职人员取暖补贴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94.07</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94.07</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5）在职人员物业服务补贴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35.69</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35.69</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6）规范津补贴后仍继续保留的补贴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7）上述项目之外的津贴补贴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0.94</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0.94</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0.94</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0.94</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50.15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50.15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442.67</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442.67</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1）机关事业单位基本养老保险缴费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235.81</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235.81</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2101101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30110</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3）职工基本医疗保险缴费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82.53</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82.53</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2101101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4）公务员医疗补助缴费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121.38</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121.38</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5）事业单位失业保险</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6）事业单位工伤保险</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7）职工生育保险费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2.95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2.95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30113</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5、住房公积金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141.48</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141.48</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人事代理人员工资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人事代理人员社保缴费和住房公积金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劳务派遣人员工资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劳务派遣人员社保缴费和住房公积金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其他编外人员工资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其他编外人员社保缴费和住房公积金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lastRenderedPageBreak/>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病假两个月以上期间的人员工资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教师超工作量津贴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各种加班工资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预留人员经费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56.88</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56.88</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6.99</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6.99</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1）离休人员取暖补贴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2.22</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2.22</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2）离休人员物业服务补贴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0.83</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0.83</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3）其他离休费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3.94</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3.94</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49.18</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49.18</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1）退休人员取暖补贴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34.18</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34.18</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2）退休人员物业服务补贴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13.68</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13.68</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3）其他退休费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1.32</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1.32</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3、抚恤金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4、生活补助</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5、医疗费补助</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6、助学金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7、奖励金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0.71</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0.71</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0.71</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0.71</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lastRenderedPageBreak/>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2A4BE6">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8、其他对个人和家庭的补助支出</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bl>
    <w:p w:rsidR="00094478" w:rsidRDefault="00094478" w:rsidP="006631BB">
      <w:pPr>
        <w:spacing w:line="20" w:lineRule="exact"/>
      </w:pPr>
    </w:p>
    <w:p w:rsidR="00094478" w:rsidRDefault="00094478" w:rsidP="00094478">
      <w:pPr>
        <w:spacing w:line="360" w:lineRule="auto"/>
        <w:jc w:val="left"/>
        <w:rPr>
          <w:rFonts w:ascii="宋体" w:eastAsia="宋体" w:hAnsi="宋体"/>
          <w:b/>
          <w:color w:val="000000"/>
          <w:sz w:val="28"/>
        </w:rPr>
        <w:sectPr w:rsidR="00094478" w:rsidSect="00094478">
          <w:headerReference w:type="default" r:id="rId18"/>
          <w:pgSz w:w="16838" w:h="11906" w:orient="landscape"/>
          <w:pgMar w:top="1800" w:right="1440" w:bottom="1800" w:left="1440" w:header="851" w:footer="992" w:gutter="0"/>
          <w:cols w:space="425"/>
          <w:docGrid w:type="lines" w:linePitch="312"/>
        </w:sectPr>
      </w:pPr>
    </w:p>
    <w:p w:rsidR="00094478" w:rsidRPr="00202BD5" w:rsidRDefault="00094478" w:rsidP="00BD67F8">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094478" w:rsidRPr="00E745C8" w:rsidTr="00C67FD2">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094478" w:rsidRDefault="00094478" w:rsidP="008C6849">
            <w:pPr>
              <w:widowControl/>
              <w:jc w:val="left"/>
              <w:rPr>
                <w:rFonts w:ascii="黑体" w:eastAsia="黑体"/>
                <w:b/>
              </w:rPr>
            </w:pPr>
            <w:r>
              <w:rPr>
                <w:rFonts w:ascii="宋体" w:hAnsi="宋体"/>
                <w:sz w:val="28"/>
              </w:rPr>
              <w:t>105002中国共产党唐山市纪律检查委员会</w:t>
            </w:r>
          </w:p>
        </w:tc>
        <w:tc>
          <w:tcPr>
            <w:tcW w:w="3384" w:type="dxa"/>
            <w:gridSpan w:val="3"/>
            <w:tcBorders>
              <w:top w:val="nil"/>
              <w:left w:val="nil"/>
              <w:bottom w:val="nil"/>
              <w:right w:val="nil"/>
            </w:tcBorders>
            <w:shd w:val="clear" w:color="000000" w:fill="FFFFFF"/>
            <w:vAlign w:val="center"/>
          </w:tcPr>
          <w:p w:rsidR="00094478" w:rsidRDefault="00094478" w:rsidP="008C6849">
            <w:pPr>
              <w:widowControl/>
              <w:jc w:val="right"/>
              <w:rPr>
                <w:rFonts w:ascii="黑体" w:eastAsia="黑体"/>
                <w:b/>
              </w:rPr>
            </w:pPr>
            <w:r>
              <w:rPr>
                <w:rFonts w:ascii="宋体" w:hAnsi="宋体"/>
                <w:sz w:val="24"/>
              </w:rPr>
              <w:t>单位：万元</w:t>
            </w:r>
          </w:p>
        </w:tc>
      </w:tr>
      <w:tr w:rsidR="00094478" w:rsidRPr="006631BB" w:rsidTr="00C67FD2">
        <w:trPr>
          <w:gridBefore w:val="1"/>
          <w:wBefore w:w="93" w:type="dxa"/>
          <w:cantSplit/>
          <w:trHeight w:val="256"/>
          <w:tblHeader/>
          <w:jc w:val="center"/>
        </w:trPr>
        <w:tc>
          <w:tcPr>
            <w:tcW w:w="1436"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094478" w:rsidRPr="006631BB" w:rsidTr="00C67FD2">
        <w:trPr>
          <w:gridBefore w:val="1"/>
          <w:wBefore w:w="93" w:type="dxa"/>
          <w:cantSplit/>
          <w:trHeight w:val="312"/>
          <w:tblHeader/>
          <w:jc w:val="center"/>
        </w:trPr>
        <w:tc>
          <w:tcPr>
            <w:tcW w:w="1436"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1417"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4253"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094478" w:rsidRPr="006631BB" w:rsidTr="00C67FD2">
        <w:trPr>
          <w:gridBefore w:val="1"/>
          <w:wBefore w:w="93" w:type="dxa"/>
          <w:cantSplit/>
          <w:trHeight w:val="312"/>
          <w:tblHeader/>
          <w:jc w:val="center"/>
        </w:trPr>
        <w:tc>
          <w:tcPr>
            <w:tcW w:w="1436"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vMerge/>
            <w:vAlign w:val="center"/>
          </w:tcPr>
          <w:p w:rsidR="00094478" w:rsidRPr="006631BB" w:rsidRDefault="00094478" w:rsidP="006631BB">
            <w:pPr>
              <w:widowControl/>
              <w:jc w:val="center"/>
              <w:rPr>
                <w:rFonts w:ascii="宋体" w:hAnsi="宋体" w:cs="宋体"/>
                <w:color w:val="000000"/>
                <w:kern w:val="0"/>
                <w:sz w:val="22"/>
              </w:rPr>
            </w:pPr>
          </w:p>
        </w:tc>
        <w:tc>
          <w:tcPr>
            <w:tcW w:w="4253"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vMerge/>
            <w:vAlign w:val="center"/>
          </w:tcPr>
          <w:p w:rsidR="00094478" w:rsidRPr="006631BB" w:rsidRDefault="00094478" w:rsidP="006631BB">
            <w:pPr>
              <w:widowControl/>
              <w:jc w:val="center"/>
              <w:rPr>
                <w:rFonts w:ascii="宋体" w:hAnsi="宋体" w:cs="宋体"/>
                <w:color w:val="000000"/>
                <w:kern w:val="0"/>
                <w:sz w:val="22"/>
              </w:rPr>
            </w:pPr>
          </w:p>
        </w:tc>
        <w:tc>
          <w:tcPr>
            <w:tcW w:w="1418"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gridSpan w:val="2"/>
            <w:vMerge/>
            <w:vAlign w:val="center"/>
          </w:tcPr>
          <w:p w:rsidR="00094478" w:rsidRPr="006631BB" w:rsidRDefault="00094478" w:rsidP="006631BB">
            <w:pPr>
              <w:widowControl/>
              <w:jc w:val="center"/>
              <w:rPr>
                <w:rFonts w:ascii="宋体" w:hAnsi="宋体" w:cs="宋体"/>
                <w:color w:val="000000"/>
                <w:kern w:val="0"/>
                <w:sz w:val="22"/>
              </w:rPr>
            </w:pPr>
          </w:p>
        </w:tc>
        <w:tc>
          <w:tcPr>
            <w:tcW w:w="1276" w:type="dxa"/>
            <w:vMerge/>
            <w:vAlign w:val="center"/>
          </w:tcPr>
          <w:p w:rsidR="00094478" w:rsidRPr="006631BB" w:rsidRDefault="00094478" w:rsidP="006631BB">
            <w:pPr>
              <w:widowControl/>
              <w:jc w:val="center"/>
              <w:rPr>
                <w:rFonts w:ascii="宋体" w:hAnsi="宋体" w:cs="宋体"/>
                <w:color w:val="000000"/>
                <w:kern w:val="0"/>
                <w:sz w:val="22"/>
              </w:rPr>
            </w:pPr>
          </w:p>
        </w:tc>
        <w:tc>
          <w:tcPr>
            <w:tcW w:w="1360" w:type="dxa"/>
            <w:gridSpan w:val="2"/>
            <w:vMerge/>
            <w:vAlign w:val="center"/>
          </w:tcPr>
          <w:p w:rsidR="00094478" w:rsidRPr="006631BB" w:rsidRDefault="00094478" w:rsidP="006631BB">
            <w:pPr>
              <w:widowControl/>
              <w:jc w:val="center"/>
              <w:rPr>
                <w:rFonts w:ascii="宋体" w:hAnsi="宋体" w:cs="宋体"/>
                <w:color w:val="000000"/>
                <w:kern w:val="0"/>
                <w:sz w:val="22"/>
              </w:rPr>
            </w:pPr>
          </w:p>
        </w:tc>
      </w:tr>
      <w:tr w:rsidR="00094478" w:rsidRPr="00055D63" w:rsidTr="00C67FD2">
        <w:trPr>
          <w:gridBefore w:val="1"/>
          <w:wBefore w:w="93" w:type="dxa"/>
          <w:cantSplit/>
          <w:trHeight w:val="312"/>
          <w:tblHeader/>
          <w:jc w:val="center"/>
        </w:trPr>
        <w:tc>
          <w:tcPr>
            <w:tcW w:w="1436"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490.60</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490.60</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430.67</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430.67</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23.56</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23.56</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106.33</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106.33</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1）单位邮电费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29.35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29.35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2）通讯费补贴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76.98</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76.98</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62.25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62.25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108.00</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108.00</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127.30</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127.30</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8、其他商品和服务支出</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3.23</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3.23</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59.93</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59.93</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16.93</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16.93</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6.07</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6.07</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13.55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13.55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15.05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15.05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8.33</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8.33</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0.31</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0.31</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4.26</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4.26</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4）离休干部特需费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5）退休干部公用经费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2.70</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2.70</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6）退休干部特需费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0.46</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0.46</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67FD2">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bl>
    <w:p w:rsidR="00094478" w:rsidRDefault="00094478" w:rsidP="006631BB">
      <w:pPr>
        <w:spacing w:line="20" w:lineRule="exact"/>
      </w:pPr>
    </w:p>
    <w:p w:rsidR="00094478" w:rsidRDefault="00094478" w:rsidP="00094478">
      <w:pPr>
        <w:spacing w:line="360" w:lineRule="auto"/>
        <w:jc w:val="left"/>
        <w:rPr>
          <w:rFonts w:ascii="宋体" w:eastAsia="宋体" w:hAnsi="宋体"/>
          <w:b/>
          <w:color w:val="000000"/>
          <w:sz w:val="28"/>
        </w:rPr>
        <w:sectPr w:rsidR="00094478" w:rsidSect="00094478">
          <w:headerReference w:type="default" r:id="rId19"/>
          <w:pgSz w:w="16838" w:h="11906" w:orient="landscape"/>
          <w:pgMar w:top="1800" w:right="1440" w:bottom="1800" w:left="1440" w:header="851" w:footer="992" w:gutter="0"/>
          <w:cols w:space="425"/>
          <w:docGrid w:type="lines" w:linePitch="312"/>
        </w:sectPr>
      </w:pPr>
    </w:p>
    <w:p w:rsidR="00094478" w:rsidRPr="009122A7" w:rsidRDefault="00094478" w:rsidP="009122A7">
      <w:pPr>
        <w:jc w:val="center"/>
        <w:rPr>
          <w:rFonts w:ascii="黑体" w:eastAsia="黑体" w:hAnsi="黑体"/>
          <w:b/>
          <w:sz w:val="32"/>
          <w:szCs w:val="32"/>
        </w:rPr>
      </w:pPr>
      <w:r w:rsidRPr="009122A7">
        <w:rPr>
          <w:rFonts w:ascii="黑体" w:eastAsia="黑体" w:hAnsi="黑体" w:hint="eastAsia"/>
          <w:b/>
          <w:sz w:val="32"/>
          <w:szCs w:val="32"/>
        </w:rPr>
        <w:lastRenderedPageBreak/>
        <w:t>项目支出</w:t>
      </w:r>
      <w:r>
        <w:rPr>
          <w:rFonts w:ascii="黑体" w:eastAsia="黑体" w:hAnsi="黑体" w:hint="eastAsia"/>
          <w:b/>
          <w:sz w:val="32"/>
          <w:szCs w:val="32"/>
        </w:rPr>
        <w:t>预算</w:t>
      </w:r>
    </w:p>
    <w:tbl>
      <w:tblPr>
        <w:tblW w:w="14192" w:type="dxa"/>
        <w:jc w:val="center"/>
        <w:tblLook w:val="04A0"/>
      </w:tblPr>
      <w:tblGrid>
        <w:gridCol w:w="18"/>
        <w:gridCol w:w="2802"/>
        <w:gridCol w:w="1416"/>
        <w:gridCol w:w="1420"/>
        <w:gridCol w:w="1417"/>
        <w:gridCol w:w="1701"/>
        <w:gridCol w:w="1145"/>
        <w:gridCol w:w="272"/>
        <w:gridCol w:w="1415"/>
        <w:gridCol w:w="1276"/>
        <w:gridCol w:w="1088"/>
        <w:gridCol w:w="222"/>
      </w:tblGrid>
      <w:tr w:rsidR="00094478" w:rsidRPr="00DB557B" w:rsidTr="00AE2D2F">
        <w:trPr>
          <w:gridAfter w:val="1"/>
          <w:wAfter w:w="222" w:type="dxa"/>
          <w:cantSplit/>
          <w:trHeight w:val="270"/>
          <w:tblHeader/>
          <w:jc w:val="center"/>
        </w:trPr>
        <w:tc>
          <w:tcPr>
            <w:tcW w:w="9919" w:type="dxa"/>
            <w:gridSpan w:val="7"/>
            <w:tcBorders>
              <w:top w:val="nil"/>
              <w:left w:val="nil"/>
              <w:right w:val="nil"/>
            </w:tcBorders>
            <w:shd w:val="clear" w:color="000000" w:fill="FFFFFF"/>
            <w:vAlign w:val="center"/>
          </w:tcPr>
          <w:p w:rsidR="00094478" w:rsidRPr="00DB557B" w:rsidRDefault="00094478" w:rsidP="002C536E">
            <w:pPr>
              <w:widowControl/>
              <w:jc w:val="left"/>
              <w:rPr>
                <w:rFonts w:ascii="宋体" w:hAnsi="宋体" w:cs="宋体"/>
                <w:color w:val="000000"/>
                <w:kern w:val="0"/>
                <w:sz w:val="22"/>
              </w:rPr>
            </w:pPr>
            <w:r>
              <w:rPr>
                <w:rFonts w:ascii="宋体" w:hAnsi="宋体"/>
                <w:sz w:val="28"/>
              </w:rPr>
              <w:t>105002中国共产党唐山市纪律检查委员会</w:t>
            </w:r>
            <w:r w:rsidRPr="00DB557B">
              <w:rPr>
                <w:rFonts w:ascii="宋体" w:hAnsi="宋体" w:cs="宋体" w:hint="eastAsia"/>
                <w:color w:val="000000"/>
                <w:kern w:val="0"/>
                <w:sz w:val="22"/>
              </w:rPr>
              <w:t xml:space="preserve">　</w:t>
            </w:r>
          </w:p>
        </w:tc>
        <w:tc>
          <w:tcPr>
            <w:tcW w:w="4051" w:type="dxa"/>
            <w:gridSpan w:val="4"/>
            <w:tcBorders>
              <w:top w:val="nil"/>
              <w:left w:val="nil"/>
              <w:right w:val="nil"/>
            </w:tcBorders>
            <w:shd w:val="clear" w:color="000000" w:fill="FFFFFF"/>
            <w:vAlign w:val="center"/>
          </w:tcPr>
          <w:p w:rsidR="00094478" w:rsidRPr="00DB557B" w:rsidRDefault="00094478" w:rsidP="002C536E">
            <w:pPr>
              <w:widowControl/>
              <w:jc w:val="right"/>
              <w:rPr>
                <w:rFonts w:ascii="宋体" w:hAnsi="宋体" w:cs="宋体"/>
                <w:color w:val="000000"/>
                <w:kern w:val="0"/>
                <w:sz w:val="22"/>
              </w:rPr>
            </w:pPr>
            <w:r w:rsidRPr="00FC1D35">
              <w:rPr>
                <w:rFonts w:ascii="宋体" w:hAnsi="宋体"/>
                <w:sz w:val="24"/>
              </w:rPr>
              <w:t>单位：万元</w:t>
            </w:r>
          </w:p>
        </w:tc>
      </w:tr>
      <w:tr w:rsidR="00094478" w:rsidRPr="00D567EC" w:rsidTr="00AE2D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70"/>
          <w:tblHeader/>
        </w:trPr>
        <w:tc>
          <w:tcPr>
            <w:tcW w:w="2802" w:type="dxa"/>
            <w:vMerge w:val="restart"/>
            <w:shd w:val="clear" w:color="auto" w:fill="auto"/>
            <w:noWrap/>
            <w:vAlign w:val="center"/>
          </w:tcPr>
          <w:p w:rsidR="00094478" w:rsidRPr="00D567EC" w:rsidRDefault="00094478" w:rsidP="002C536E">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1416" w:type="dxa"/>
            <w:vMerge w:val="restart"/>
            <w:shd w:val="clear" w:color="auto" w:fill="auto"/>
            <w:noWrap/>
            <w:vAlign w:val="center"/>
          </w:tcPr>
          <w:p w:rsidR="00094478" w:rsidRPr="00D567EC" w:rsidRDefault="00094478" w:rsidP="002C536E">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功能分类科目编码</w:t>
            </w:r>
          </w:p>
        </w:tc>
        <w:tc>
          <w:tcPr>
            <w:tcW w:w="2837" w:type="dxa"/>
            <w:gridSpan w:val="2"/>
            <w:shd w:val="clear" w:color="auto" w:fill="auto"/>
            <w:noWrap/>
            <w:vAlign w:val="center"/>
          </w:tcPr>
          <w:p w:rsidR="00094478" w:rsidRPr="00D567EC" w:rsidRDefault="00094478" w:rsidP="002C536E">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项目类型</w:t>
            </w:r>
          </w:p>
        </w:tc>
        <w:tc>
          <w:tcPr>
            <w:tcW w:w="7119" w:type="dxa"/>
            <w:gridSpan w:val="7"/>
            <w:shd w:val="clear" w:color="auto" w:fill="auto"/>
            <w:noWrap/>
            <w:vAlign w:val="center"/>
          </w:tcPr>
          <w:p w:rsidR="00094478" w:rsidRPr="00D567EC" w:rsidRDefault="00094478" w:rsidP="002C536E">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资金来源</w:t>
            </w:r>
          </w:p>
        </w:tc>
      </w:tr>
      <w:tr w:rsidR="00094478" w:rsidRPr="00D567EC" w:rsidTr="00AE2D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vAlign w:val="center"/>
          </w:tcPr>
          <w:p w:rsidR="00094478" w:rsidRPr="00D567EC" w:rsidRDefault="00094478" w:rsidP="002C536E">
            <w:pPr>
              <w:widowControl/>
              <w:jc w:val="center"/>
              <w:rPr>
                <w:rFonts w:ascii="黑体" w:eastAsia="黑体" w:hAnsi="黑体" w:cs="宋体"/>
                <w:b/>
                <w:color w:val="000000"/>
                <w:kern w:val="0"/>
                <w:szCs w:val="21"/>
              </w:rPr>
            </w:pPr>
          </w:p>
        </w:tc>
        <w:tc>
          <w:tcPr>
            <w:tcW w:w="1416" w:type="dxa"/>
            <w:vMerge/>
            <w:vAlign w:val="center"/>
          </w:tcPr>
          <w:p w:rsidR="00094478" w:rsidRPr="00D567EC" w:rsidRDefault="00094478" w:rsidP="002C536E">
            <w:pPr>
              <w:widowControl/>
              <w:jc w:val="center"/>
              <w:rPr>
                <w:rFonts w:ascii="黑体" w:eastAsia="黑体" w:hAnsi="黑体" w:cs="宋体"/>
                <w:b/>
                <w:bCs/>
                <w:color w:val="000000"/>
                <w:kern w:val="0"/>
                <w:szCs w:val="21"/>
              </w:rPr>
            </w:pPr>
          </w:p>
        </w:tc>
        <w:tc>
          <w:tcPr>
            <w:tcW w:w="1420" w:type="dxa"/>
            <w:vMerge w:val="restart"/>
            <w:shd w:val="clear" w:color="auto" w:fill="auto"/>
            <w:noWrap/>
            <w:vAlign w:val="center"/>
          </w:tcPr>
          <w:p w:rsidR="00094478" w:rsidRPr="00D567EC" w:rsidRDefault="00094478" w:rsidP="002C536E">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大类</w:t>
            </w:r>
          </w:p>
        </w:tc>
        <w:tc>
          <w:tcPr>
            <w:tcW w:w="1417" w:type="dxa"/>
            <w:vMerge w:val="restart"/>
            <w:shd w:val="clear" w:color="auto" w:fill="auto"/>
            <w:noWrap/>
            <w:vAlign w:val="center"/>
          </w:tcPr>
          <w:p w:rsidR="00094478" w:rsidRPr="00D567EC" w:rsidRDefault="00094478" w:rsidP="002C536E">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小类</w:t>
            </w:r>
          </w:p>
        </w:tc>
        <w:tc>
          <w:tcPr>
            <w:tcW w:w="1701" w:type="dxa"/>
            <w:vMerge w:val="restart"/>
            <w:shd w:val="clear" w:color="auto" w:fill="auto"/>
            <w:noWrap/>
            <w:vAlign w:val="center"/>
          </w:tcPr>
          <w:p w:rsidR="00094478" w:rsidRPr="004A0E3B" w:rsidRDefault="00094478" w:rsidP="002C536E">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094478" w:rsidRPr="004A0E3B" w:rsidRDefault="00094478" w:rsidP="002C536E">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5" w:type="dxa"/>
            <w:vMerge w:val="restart"/>
            <w:shd w:val="clear" w:color="auto" w:fill="auto"/>
            <w:noWrap/>
            <w:vAlign w:val="center"/>
          </w:tcPr>
          <w:p w:rsidR="00094478" w:rsidRPr="004A0E3B" w:rsidRDefault="00094478" w:rsidP="002C536E">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276" w:type="dxa"/>
            <w:vMerge w:val="restart"/>
            <w:shd w:val="clear" w:color="auto" w:fill="auto"/>
            <w:noWrap/>
            <w:vAlign w:val="center"/>
          </w:tcPr>
          <w:p w:rsidR="00094478" w:rsidRPr="004A0E3B" w:rsidRDefault="00094478" w:rsidP="002C536E">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10" w:type="dxa"/>
            <w:gridSpan w:val="2"/>
            <w:vMerge w:val="restart"/>
            <w:shd w:val="clear" w:color="auto" w:fill="auto"/>
            <w:noWrap/>
            <w:vAlign w:val="center"/>
          </w:tcPr>
          <w:p w:rsidR="00094478" w:rsidRPr="004A0E3B" w:rsidRDefault="00094478" w:rsidP="002C536E">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094478" w:rsidRPr="00D567EC" w:rsidTr="00AE2D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vAlign w:val="center"/>
          </w:tcPr>
          <w:p w:rsidR="00094478" w:rsidRPr="00D567EC" w:rsidRDefault="00094478" w:rsidP="002C536E">
            <w:pPr>
              <w:widowControl/>
              <w:jc w:val="center"/>
              <w:rPr>
                <w:rFonts w:ascii="黑体" w:eastAsia="黑体" w:hAnsi="黑体" w:cs="宋体"/>
                <w:b/>
                <w:color w:val="000000"/>
                <w:kern w:val="0"/>
                <w:szCs w:val="21"/>
              </w:rPr>
            </w:pPr>
          </w:p>
        </w:tc>
        <w:tc>
          <w:tcPr>
            <w:tcW w:w="1416" w:type="dxa"/>
            <w:vMerge/>
            <w:vAlign w:val="center"/>
          </w:tcPr>
          <w:p w:rsidR="00094478" w:rsidRPr="00D567EC" w:rsidRDefault="00094478" w:rsidP="002C536E">
            <w:pPr>
              <w:widowControl/>
              <w:jc w:val="center"/>
              <w:rPr>
                <w:rFonts w:ascii="黑体" w:eastAsia="黑体" w:hAnsi="黑体" w:cs="宋体"/>
                <w:b/>
                <w:bCs/>
                <w:color w:val="000000"/>
                <w:kern w:val="0"/>
                <w:szCs w:val="21"/>
              </w:rPr>
            </w:pPr>
          </w:p>
        </w:tc>
        <w:tc>
          <w:tcPr>
            <w:tcW w:w="1420" w:type="dxa"/>
            <w:vMerge/>
            <w:vAlign w:val="center"/>
          </w:tcPr>
          <w:p w:rsidR="00094478" w:rsidRPr="00D567EC" w:rsidRDefault="00094478" w:rsidP="002C536E">
            <w:pPr>
              <w:widowControl/>
              <w:jc w:val="center"/>
              <w:rPr>
                <w:rFonts w:ascii="黑体" w:eastAsia="黑体" w:hAnsi="黑体" w:cs="宋体"/>
                <w:b/>
                <w:bCs/>
                <w:color w:val="000000"/>
                <w:kern w:val="0"/>
                <w:szCs w:val="21"/>
              </w:rPr>
            </w:pPr>
          </w:p>
        </w:tc>
        <w:tc>
          <w:tcPr>
            <w:tcW w:w="1417" w:type="dxa"/>
            <w:vMerge/>
            <w:vAlign w:val="center"/>
          </w:tcPr>
          <w:p w:rsidR="00094478" w:rsidRPr="00D567EC" w:rsidRDefault="00094478" w:rsidP="002C536E">
            <w:pPr>
              <w:widowControl/>
              <w:jc w:val="center"/>
              <w:rPr>
                <w:rFonts w:ascii="黑体" w:eastAsia="黑体" w:hAnsi="黑体" w:cs="宋体"/>
                <w:b/>
                <w:bCs/>
                <w:color w:val="000000"/>
                <w:kern w:val="0"/>
                <w:szCs w:val="21"/>
              </w:rPr>
            </w:pPr>
          </w:p>
        </w:tc>
        <w:tc>
          <w:tcPr>
            <w:tcW w:w="1701" w:type="dxa"/>
            <w:vMerge/>
            <w:vAlign w:val="center"/>
          </w:tcPr>
          <w:p w:rsidR="00094478" w:rsidRPr="00D567EC" w:rsidRDefault="00094478" w:rsidP="002C536E">
            <w:pPr>
              <w:widowControl/>
              <w:jc w:val="center"/>
              <w:rPr>
                <w:rFonts w:ascii="黑体" w:eastAsia="黑体" w:hAnsi="黑体" w:cs="宋体"/>
                <w:b/>
                <w:bCs/>
                <w:color w:val="000000"/>
                <w:kern w:val="0"/>
                <w:szCs w:val="21"/>
              </w:rPr>
            </w:pPr>
          </w:p>
        </w:tc>
        <w:tc>
          <w:tcPr>
            <w:tcW w:w="1417" w:type="dxa"/>
            <w:gridSpan w:val="2"/>
            <w:vMerge/>
            <w:vAlign w:val="center"/>
          </w:tcPr>
          <w:p w:rsidR="00094478" w:rsidRPr="00D567EC" w:rsidRDefault="00094478" w:rsidP="002C536E">
            <w:pPr>
              <w:widowControl/>
              <w:jc w:val="center"/>
              <w:rPr>
                <w:rFonts w:ascii="黑体" w:eastAsia="黑体" w:hAnsi="黑体" w:cs="宋体"/>
                <w:b/>
                <w:bCs/>
                <w:color w:val="000000"/>
                <w:kern w:val="0"/>
                <w:szCs w:val="21"/>
              </w:rPr>
            </w:pPr>
          </w:p>
        </w:tc>
        <w:tc>
          <w:tcPr>
            <w:tcW w:w="1415" w:type="dxa"/>
            <w:vMerge/>
            <w:vAlign w:val="center"/>
          </w:tcPr>
          <w:p w:rsidR="00094478" w:rsidRPr="00D567EC" w:rsidRDefault="00094478" w:rsidP="002C536E">
            <w:pPr>
              <w:widowControl/>
              <w:jc w:val="center"/>
              <w:rPr>
                <w:rFonts w:ascii="黑体" w:eastAsia="黑体" w:hAnsi="黑体" w:cs="宋体"/>
                <w:b/>
                <w:bCs/>
                <w:color w:val="000000"/>
                <w:kern w:val="0"/>
                <w:szCs w:val="21"/>
              </w:rPr>
            </w:pPr>
          </w:p>
        </w:tc>
        <w:tc>
          <w:tcPr>
            <w:tcW w:w="1276" w:type="dxa"/>
            <w:vMerge/>
            <w:vAlign w:val="center"/>
          </w:tcPr>
          <w:p w:rsidR="00094478" w:rsidRPr="00D567EC" w:rsidRDefault="00094478" w:rsidP="002C536E">
            <w:pPr>
              <w:widowControl/>
              <w:jc w:val="center"/>
              <w:rPr>
                <w:rFonts w:ascii="黑体" w:eastAsia="黑体" w:hAnsi="黑体" w:cs="宋体"/>
                <w:b/>
                <w:bCs/>
                <w:color w:val="000000"/>
                <w:kern w:val="0"/>
                <w:szCs w:val="21"/>
              </w:rPr>
            </w:pPr>
          </w:p>
        </w:tc>
        <w:tc>
          <w:tcPr>
            <w:tcW w:w="1310" w:type="dxa"/>
            <w:gridSpan w:val="2"/>
            <w:vMerge/>
            <w:vAlign w:val="center"/>
          </w:tcPr>
          <w:p w:rsidR="00094478" w:rsidRPr="00D567EC" w:rsidRDefault="00094478" w:rsidP="002C536E">
            <w:pPr>
              <w:widowControl/>
              <w:jc w:val="center"/>
              <w:rPr>
                <w:rFonts w:ascii="黑体" w:eastAsia="黑体" w:hAnsi="黑体" w:cs="宋体"/>
                <w:b/>
                <w:bCs/>
                <w:color w:val="000000"/>
                <w:kern w:val="0"/>
                <w:szCs w:val="21"/>
              </w:rPr>
            </w:pPr>
          </w:p>
        </w:tc>
      </w:tr>
      <w:tr w:rsidR="00094478" w:rsidRPr="00D567EC" w:rsidTr="00AE2D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shd w:val="clear" w:color="auto" w:fill="auto"/>
            <w:vAlign w:val="center"/>
          </w:tcPr>
          <w:p w:rsidR="00094478" w:rsidRPr="00D567EC" w:rsidRDefault="00094478" w:rsidP="002C536E">
            <w:pPr>
              <w:widowControl/>
              <w:jc w:val="left"/>
              <w:rPr>
                <w:rFonts w:ascii="宋体" w:hAnsi="宋体" w:cs="宋体"/>
                <w:color w:val="000000"/>
                <w:kern w:val="0"/>
                <w:szCs w:val="21"/>
              </w:rPr>
            </w:pPr>
          </w:p>
        </w:tc>
        <w:tc>
          <w:tcPr>
            <w:tcW w:w="1416" w:type="dxa"/>
            <w:vMerge/>
            <w:shd w:val="clear" w:color="auto" w:fill="auto"/>
            <w:vAlign w:val="center"/>
          </w:tcPr>
          <w:p w:rsidR="00094478" w:rsidRPr="00D567EC" w:rsidRDefault="00094478" w:rsidP="002C536E">
            <w:pPr>
              <w:widowControl/>
              <w:jc w:val="left"/>
              <w:rPr>
                <w:rFonts w:ascii="宋体" w:hAnsi="宋体" w:cs="宋体"/>
                <w:color w:val="000000"/>
                <w:kern w:val="0"/>
                <w:szCs w:val="21"/>
              </w:rPr>
            </w:pPr>
          </w:p>
        </w:tc>
        <w:tc>
          <w:tcPr>
            <w:tcW w:w="1420" w:type="dxa"/>
            <w:vMerge/>
            <w:shd w:val="clear" w:color="auto" w:fill="auto"/>
            <w:vAlign w:val="center"/>
          </w:tcPr>
          <w:p w:rsidR="00094478" w:rsidRPr="00D567EC" w:rsidRDefault="00094478" w:rsidP="002C536E">
            <w:pPr>
              <w:widowControl/>
              <w:jc w:val="left"/>
              <w:rPr>
                <w:rFonts w:ascii="宋体" w:hAnsi="宋体" w:cs="宋体"/>
                <w:color w:val="000000"/>
                <w:kern w:val="0"/>
                <w:szCs w:val="21"/>
              </w:rPr>
            </w:pPr>
          </w:p>
        </w:tc>
        <w:tc>
          <w:tcPr>
            <w:tcW w:w="1417" w:type="dxa"/>
            <w:vMerge/>
            <w:shd w:val="clear" w:color="auto" w:fill="auto"/>
            <w:vAlign w:val="center"/>
          </w:tcPr>
          <w:p w:rsidR="00094478" w:rsidRPr="00D567EC" w:rsidRDefault="00094478" w:rsidP="002C536E">
            <w:pPr>
              <w:widowControl/>
              <w:jc w:val="left"/>
              <w:rPr>
                <w:rFonts w:ascii="宋体" w:hAnsi="宋体" w:cs="宋体"/>
                <w:color w:val="000000"/>
                <w:kern w:val="0"/>
                <w:szCs w:val="21"/>
              </w:rPr>
            </w:pPr>
          </w:p>
        </w:tc>
        <w:tc>
          <w:tcPr>
            <w:tcW w:w="1701" w:type="dxa"/>
            <w:vMerge/>
            <w:shd w:val="clear" w:color="auto" w:fill="auto"/>
            <w:vAlign w:val="center"/>
          </w:tcPr>
          <w:p w:rsidR="00094478" w:rsidRPr="00D567EC" w:rsidRDefault="00094478" w:rsidP="002C536E">
            <w:pPr>
              <w:widowControl/>
              <w:jc w:val="right"/>
              <w:rPr>
                <w:rFonts w:ascii="宋体" w:hAnsi="宋体" w:cs="宋体"/>
                <w:color w:val="000000"/>
                <w:kern w:val="0"/>
                <w:szCs w:val="21"/>
              </w:rPr>
            </w:pPr>
          </w:p>
        </w:tc>
        <w:tc>
          <w:tcPr>
            <w:tcW w:w="1417" w:type="dxa"/>
            <w:gridSpan w:val="2"/>
            <w:vMerge/>
            <w:shd w:val="clear" w:color="auto" w:fill="auto"/>
            <w:vAlign w:val="center"/>
          </w:tcPr>
          <w:p w:rsidR="00094478" w:rsidRPr="00D567EC" w:rsidRDefault="00094478" w:rsidP="002C536E">
            <w:pPr>
              <w:widowControl/>
              <w:jc w:val="right"/>
              <w:rPr>
                <w:rFonts w:ascii="宋体" w:hAnsi="宋体" w:cs="宋体"/>
                <w:color w:val="000000"/>
                <w:kern w:val="0"/>
                <w:szCs w:val="21"/>
              </w:rPr>
            </w:pPr>
          </w:p>
        </w:tc>
        <w:tc>
          <w:tcPr>
            <w:tcW w:w="1415" w:type="dxa"/>
            <w:vMerge/>
            <w:shd w:val="clear" w:color="auto" w:fill="auto"/>
            <w:vAlign w:val="center"/>
          </w:tcPr>
          <w:p w:rsidR="00094478" w:rsidRPr="00D567EC" w:rsidRDefault="00094478" w:rsidP="002C536E">
            <w:pPr>
              <w:widowControl/>
              <w:jc w:val="right"/>
              <w:rPr>
                <w:rFonts w:ascii="宋体" w:hAnsi="宋体" w:cs="宋体"/>
                <w:color w:val="000000"/>
                <w:kern w:val="0"/>
                <w:szCs w:val="21"/>
              </w:rPr>
            </w:pPr>
          </w:p>
        </w:tc>
        <w:tc>
          <w:tcPr>
            <w:tcW w:w="1276" w:type="dxa"/>
            <w:vMerge/>
            <w:shd w:val="clear" w:color="auto" w:fill="auto"/>
            <w:vAlign w:val="center"/>
          </w:tcPr>
          <w:p w:rsidR="00094478" w:rsidRPr="00D567EC" w:rsidRDefault="00094478" w:rsidP="002C536E">
            <w:pPr>
              <w:widowControl/>
              <w:jc w:val="right"/>
              <w:rPr>
                <w:rFonts w:ascii="宋体" w:hAnsi="宋体" w:cs="宋体"/>
                <w:color w:val="000000"/>
                <w:kern w:val="0"/>
                <w:szCs w:val="21"/>
              </w:rPr>
            </w:pPr>
          </w:p>
        </w:tc>
        <w:tc>
          <w:tcPr>
            <w:tcW w:w="1310" w:type="dxa"/>
            <w:gridSpan w:val="2"/>
            <w:vMerge/>
            <w:shd w:val="clear" w:color="auto" w:fill="auto"/>
            <w:vAlign w:val="center"/>
          </w:tcPr>
          <w:p w:rsidR="00094478" w:rsidRPr="00D567EC" w:rsidRDefault="00094478" w:rsidP="002C536E">
            <w:pPr>
              <w:widowControl/>
              <w:jc w:val="right"/>
              <w:rPr>
                <w:rFonts w:ascii="宋体" w:hAnsi="宋体" w:cs="宋体"/>
                <w:color w:val="000000"/>
                <w:kern w:val="0"/>
                <w:szCs w:val="21"/>
              </w:rPr>
            </w:pPr>
          </w:p>
        </w:tc>
      </w:tr>
      <w:tr w:rsidR="00094478" w:rsidRPr="00D567EC" w:rsidTr="00AE2D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D567EC" w:rsidRDefault="00094478" w:rsidP="002C536E">
            <w:pPr>
              <w:widowControl/>
              <w:jc w:val="left"/>
              <w:rPr>
                <w:rFonts w:ascii="宋体" w:hAnsi="宋体" w:cs="宋体"/>
                <w:color w:val="000000"/>
                <w:kern w:val="0"/>
                <w:szCs w:val="21"/>
              </w:rPr>
            </w:pPr>
            <w:r>
              <w:rPr>
                <w:rFonts w:ascii="宋体" w:hAnsi="宋体" w:cs="宋体"/>
                <w:color w:val="000000"/>
                <w:kern w:val="0"/>
                <w:szCs w:val="21"/>
              </w:rPr>
              <w:t xml:space="preserve"> 专项项目经费</w:t>
            </w:r>
          </w:p>
        </w:tc>
        <w:tc>
          <w:tcPr>
            <w:tcW w:w="1416" w:type="dxa"/>
            <w:shd w:val="clear" w:color="auto" w:fill="auto"/>
            <w:vAlign w:val="center"/>
          </w:tcPr>
          <w:p w:rsidR="00094478" w:rsidRPr="00D567EC" w:rsidRDefault="00094478" w:rsidP="002C536E">
            <w:pPr>
              <w:widowControl/>
              <w:jc w:val="left"/>
              <w:rPr>
                <w:rFonts w:ascii="宋体" w:hAnsi="宋体" w:cs="宋体"/>
                <w:color w:val="000000"/>
                <w:kern w:val="0"/>
                <w:szCs w:val="21"/>
              </w:rPr>
            </w:pPr>
          </w:p>
        </w:tc>
        <w:tc>
          <w:tcPr>
            <w:tcW w:w="1420" w:type="dxa"/>
            <w:shd w:val="clear" w:color="auto" w:fill="auto"/>
            <w:vAlign w:val="center"/>
          </w:tcPr>
          <w:p w:rsidR="00094478" w:rsidRPr="00D567EC" w:rsidRDefault="00094478" w:rsidP="002C536E">
            <w:pPr>
              <w:widowControl/>
              <w:jc w:val="left"/>
              <w:rPr>
                <w:rFonts w:ascii="宋体" w:hAnsi="宋体" w:cs="宋体"/>
                <w:color w:val="000000"/>
                <w:kern w:val="0"/>
                <w:szCs w:val="21"/>
              </w:rPr>
            </w:pPr>
          </w:p>
        </w:tc>
        <w:tc>
          <w:tcPr>
            <w:tcW w:w="1417" w:type="dxa"/>
            <w:shd w:val="clear" w:color="auto" w:fill="auto"/>
            <w:vAlign w:val="center"/>
          </w:tcPr>
          <w:p w:rsidR="00094478" w:rsidRPr="00D567EC" w:rsidRDefault="00094478" w:rsidP="002C536E">
            <w:pPr>
              <w:widowControl/>
              <w:jc w:val="left"/>
              <w:rPr>
                <w:rFonts w:ascii="宋体" w:hAnsi="宋体" w:cs="宋体"/>
                <w:color w:val="000000"/>
                <w:kern w:val="0"/>
                <w:szCs w:val="21"/>
              </w:rPr>
            </w:pPr>
          </w:p>
        </w:tc>
        <w:tc>
          <w:tcPr>
            <w:tcW w:w="1701" w:type="dxa"/>
            <w:shd w:val="clear" w:color="auto" w:fill="auto"/>
            <w:vAlign w:val="center"/>
          </w:tcPr>
          <w:p w:rsidR="00094478" w:rsidRPr="00D567EC" w:rsidRDefault="00094478" w:rsidP="002C536E">
            <w:pPr>
              <w:widowControl/>
              <w:jc w:val="right"/>
              <w:rPr>
                <w:rFonts w:ascii="宋体" w:hAnsi="宋体" w:cs="宋体"/>
                <w:color w:val="000000"/>
                <w:kern w:val="0"/>
                <w:szCs w:val="21"/>
              </w:rPr>
            </w:pPr>
            <w:r>
              <w:rPr>
                <w:rFonts w:ascii="宋体" w:hAnsi="宋体" w:cs="宋体"/>
                <w:color w:val="000000"/>
                <w:kern w:val="0"/>
                <w:szCs w:val="21"/>
              </w:rPr>
              <w:t>300.00</w:t>
            </w:r>
          </w:p>
        </w:tc>
        <w:tc>
          <w:tcPr>
            <w:tcW w:w="1417" w:type="dxa"/>
            <w:gridSpan w:val="2"/>
            <w:shd w:val="clear" w:color="auto" w:fill="auto"/>
            <w:vAlign w:val="center"/>
          </w:tcPr>
          <w:p w:rsidR="00094478" w:rsidRPr="00D567EC" w:rsidRDefault="00094478" w:rsidP="002C536E">
            <w:pPr>
              <w:widowControl/>
              <w:jc w:val="right"/>
              <w:rPr>
                <w:rFonts w:ascii="宋体" w:hAnsi="宋体" w:cs="宋体"/>
                <w:color w:val="000000"/>
                <w:kern w:val="0"/>
                <w:szCs w:val="21"/>
              </w:rPr>
            </w:pPr>
            <w:r>
              <w:rPr>
                <w:rFonts w:ascii="宋体" w:hAnsi="宋体" w:cs="宋体"/>
                <w:color w:val="000000"/>
                <w:kern w:val="0"/>
                <w:szCs w:val="21"/>
              </w:rPr>
              <w:t>300.00</w:t>
            </w:r>
          </w:p>
        </w:tc>
        <w:tc>
          <w:tcPr>
            <w:tcW w:w="1415" w:type="dxa"/>
            <w:shd w:val="clear" w:color="auto" w:fill="auto"/>
            <w:vAlign w:val="center"/>
          </w:tcPr>
          <w:p w:rsidR="00094478" w:rsidRPr="00D567EC" w:rsidRDefault="00094478" w:rsidP="002C536E">
            <w:pPr>
              <w:widowControl/>
              <w:jc w:val="right"/>
              <w:rPr>
                <w:rFonts w:ascii="宋体" w:hAnsi="宋体" w:cs="宋体"/>
                <w:color w:val="000000"/>
                <w:kern w:val="0"/>
                <w:szCs w:val="21"/>
              </w:rPr>
            </w:pPr>
          </w:p>
        </w:tc>
        <w:tc>
          <w:tcPr>
            <w:tcW w:w="1276" w:type="dxa"/>
            <w:shd w:val="clear" w:color="auto" w:fill="auto"/>
            <w:vAlign w:val="center"/>
          </w:tcPr>
          <w:p w:rsidR="00094478" w:rsidRPr="00D567EC" w:rsidRDefault="00094478" w:rsidP="002C536E">
            <w:pPr>
              <w:widowControl/>
              <w:jc w:val="right"/>
              <w:rPr>
                <w:rFonts w:ascii="宋体" w:hAnsi="宋体" w:cs="宋体"/>
                <w:color w:val="000000"/>
                <w:kern w:val="0"/>
                <w:szCs w:val="21"/>
              </w:rPr>
            </w:pPr>
          </w:p>
        </w:tc>
        <w:tc>
          <w:tcPr>
            <w:tcW w:w="1310" w:type="dxa"/>
            <w:gridSpan w:val="2"/>
            <w:shd w:val="clear" w:color="auto" w:fill="auto"/>
            <w:vAlign w:val="center"/>
          </w:tcPr>
          <w:p w:rsidR="00094478" w:rsidRPr="00D567EC" w:rsidRDefault="00094478" w:rsidP="002C536E">
            <w:pPr>
              <w:widowControl/>
              <w:jc w:val="right"/>
              <w:rPr>
                <w:rFonts w:ascii="宋体" w:hAnsi="宋体" w:cs="宋体"/>
                <w:color w:val="000000"/>
                <w:kern w:val="0"/>
                <w:szCs w:val="21"/>
              </w:rPr>
            </w:pPr>
          </w:p>
        </w:tc>
      </w:tr>
      <w:tr w:rsidR="00094478" w:rsidRPr="00D567EC" w:rsidTr="00AE2D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094478" w:rsidRPr="00D567EC" w:rsidRDefault="00094478" w:rsidP="002C536E">
            <w:pPr>
              <w:widowControl/>
              <w:jc w:val="left"/>
              <w:rPr>
                <w:rFonts w:ascii="宋体" w:hAnsi="宋体" w:cs="宋体"/>
                <w:color w:val="000000"/>
                <w:kern w:val="0"/>
                <w:szCs w:val="21"/>
              </w:rPr>
            </w:pPr>
            <w:r>
              <w:rPr>
                <w:rFonts w:ascii="宋体" w:hAnsi="宋体" w:cs="宋体" w:hint="eastAsia"/>
                <w:color w:val="000000"/>
                <w:kern w:val="0"/>
                <w:szCs w:val="21"/>
              </w:rPr>
              <w:t>纪委大要案准备金</w:t>
            </w:r>
          </w:p>
        </w:tc>
        <w:tc>
          <w:tcPr>
            <w:tcW w:w="1416" w:type="dxa"/>
            <w:shd w:val="clear" w:color="auto" w:fill="auto"/>
            <w:vAlign w:val="center"/>
          </w:tcPr>
          <w:p w:rsidR="00094478" w:rsidRPr="00D567EC" w:rsidRDefault="00094478" w:rsidP="002C536E">
            <w:pPr>
              <w:widowControl/>
              <w:jc w:val="left"/>
              <w:rPr>
                <w:rFonts w:ascii="宋体" w:hAnsi="宋体" w:cs="宋体"/>
                <w:color w:val="000000"/>
                <w:kern w:val="0"/>
                <w:szCs w:val="21"/>
              </w:rPr>
            </w:pPr>
            <w:r>
              <w:rPr>
                <w:rFonts w:ascii="宋体" w:hAnsi="宋体" w:cs="宋体"/>
                <w:color w:val="000000"/>
                <w:kern w:val="0"/>
                <w:szCs w:val="21"/>
              </w:rPr>
              <w:t>2011104</w:t>
            </w:r>
          </w:p>
        </w:tc>
        <w:tc>
          <w:tcPr>
            <w:tcW w:w="1420" w:type="dxa"/>
            <w:shd w:val="clear" w:color="auto" w:fill="auto"/>
            <w:vAlign w:val="center"/>
          </w:tcPr>
          <w:p w:rsidR="00094478" w:rsidRPr="00D567EC" w:rsidRDefault="00094478" w:rsidP="002C536E">
            <w:pPr>
              <w:widowControl/>
              <w:jc w:val="left"/>
              <w:rPr>
                <w:rFonts w:ascii="宋体" w:hAnsi="宋体" w:cs="宋体"/>
                <w:color w:val="000000"/>
                <w:kern w:val="0"/>
                <w:szCs w:val="21"/>
              </w:rPr>
            </w:pPr>
            <w:r>
              <w:rPr>
                <w:rFonts w:ascii="宋体" w:hAnsi="宋体" w:cs="宋体"/>
                <w:color w:val="000000"/>
                <w:kern w:val="0"/>
                <w:szCs w:val="21"/>
              </w:rPr>
              <w:t>05-大型专项业务</w:t>
            </w:r>
          </w:p>
        </w:tc>
        <w:tc>
          <w:tcPr>
            <w:tcW w:w="1417" w:type="dxa"/>
            <w:shd w:val="clear" w:color="auto" w:fill="auto"/>
            <w:vAlign w:val="center"/>
          </w:tcPr>
          <w:p w:rsidR="00094478" w:rsidRPr="00D567EC" w:rsidRDefault="00094478" w:rsidP="002C536E">
            <w:pPr>
              <w:widowControl/>
              <w:jc w:val="left"/>
              <w:rPr>
                <w:rFonts w:ascii="宋体" w:hAnsi="宋体" w:cs="宋体"/>
                <w:color w:val="000000"/>
                <w:kern w:val="0"/>
                <w:szCs w:val="21"/>
              </w:rPr>
            </w:pPr>
            <w:r>
              <w:rPr>
                <w:rFonts w:ascii="宋体" w:hAnsi="宋体" w:cs="宋体"/>
                <w:color w:val="000000"/>
                <w:kern w:val="0"/>
                <w:szCs w:val="21"/>
              </w:rPr>
              <w:t>0501 专项事务</w:t>
            </w:r>
          </w:p>
        </w:tc>
        <w:tc>
          <w:tcPr>
            <w:tcW w:w="1701" w:type="dxa"/>
            <w:shd w:val="clear" w:color="auto" w:fill="auto"/>
            <w:vAlign w:val="center"/>
          </w:tcPr>
          <w:p w:rsidR="00094478" w:rsidRPr="00D567EC" w:rsidRDefault="00094478" w:rsidP="002C536E">
            <w:pPr>
              <w:widowControl/>
              <w:jc w:val="right"/>
              <w:rPr>
                <w:rFonts w:ascii="宋体" w:hAnsi="宋体" w:cs="宋体"/>
                <w:color w:val="000000"/>
                <w:kern w:val="0"/>
                <w:szCs w:val="21"/>
              </w:rPr>
            </w:pPr>
            <w:r>
              <w:rPr>
                <w:rFonts w:ascii="宋体" w:hAnsi="宋体" w:cs="宋体"/>
                <w:color w:val="000000"/>
                <w:kern w:val="0"/>
                <w:szCs w:val="21"/>
              </w:rPr>
              <w:t>300.00</w:t>
            </w:r>
          </w:p>
        </w:tc>
        <w:tc>
          <w:tcPr>
            <w:tcW w:w="1417" w:type="dxa"/>
            <w:gridSpan w:val="2"/>
            <w:shd w:val="clear" w:color="auto" w:fill="auto"/>
            <w:vAlign w:val="center"/>
          </w:tcPr>
          <w:p w:rsidR="00094478" w:rsidRPr="00D567EC" w:rsidRDefault="00094478" w:rsidP="002C536E">
            <w:pPr>
              <w:widowControl/>
              <w:jc w:val="right"/>
              <w:rPr>
                <w:rFonts w:ascii="宋体" w:hAnsi="宋体" w:cs="宋体"/>
                <w:color w:val="000000"/>
                <w:kern w:val="0"/>
                <w:szCs w:val="21"/>
              </w:rPr>
            </w:pPr>
            <w:r>
              <w:rPr>
                <w:rFonts w:ascii="宋体" w:hAnsi="宋体" w:cs="宋体"/>
                <w:color w:val="000000"/>
                <w:kern w:val="0"/>
                <w:szCs w:val="21"/>
              </w:rPr>
              <w:t>300.00</w:t>
            </w:r>
          </w:p>
        </w:tc>
        <w:tc>
          <w:tcPr>
            <w:tcW w:w="1415" w:type="dxa"/>
            <w:shd w:val="clear" w:color="auto" w:fill="auto"/>
            <w:vAlign w:val="center"/>
          </w:tcPr>
          <w:p w:rsidR="00094478" w:rsidRPr="00D567EC" w:rsidRDefault="00094478" w:rsidP="002C536E">
            <w:pPr>
              <w:widowControl/>
              <w:jc w:val="right"/>
              <w:rPr>
                <w:rFonts w:ascii="宋体" w:hAnsi="宋体" w:cs="宋体"/>
                <w:color w:val="000000"/>
                <w:kern w:val="0"/>
                <w:szCs w:val="21"/>
              </w:rPr>
            </w:pPr>
          </w:p>
        </w:tc>
        <w:tc>
          <w:tcPr>
            <w:tcW w:w="1276" w:type="dxa"/>
            <w:shd w:val="clear" w:color="auto" w:fill="auto"/>
            <w:vAlign w:val="center"/>
          </w:tcPr>
          <w:p w:rsidR="00094478" w:rsidRPr="00D567EC" w:rsidRDefault="00094478" w:rsidP="002C536E">
            <w:pPr>
              <w:widowControl/>
              <w:jc w:val="right"/>
              <w:rPr>
                <w:rFonts w:ascii="宋体" w:hAnsi="宋体" w:cs="宋体"/>
                <w:color w:val="000000"/>
                <w:kern w:val="0"/>
                <w:szCs w:val="21"/>
              </w:rPr>
            </w:pPr>
          </w:p>
        </w:tc>
        <w:tc>
          <w:tcPr>
            <w:tcW w:w="1310" w:type="dxa"/>
            <w:gridSpan w:val="2"/>
            <w:shd w:val="clear" w:color="auto" w:fill="auto"/>
            <w:vAlign w:val="center"/>
          </w:tcPr>
          <w:p w:rsidR="00094478" w:rsidRPr="00D567EC" w:rsidRDefault="00094478" w:rsidP="002C536E">
            <w:pPr>
              <w:widowControl/>
              <w:jc w:val="right"/>
              <w:rPr>
                <w:rFonts w:ascii="宋体" w:hAnsi="宋体" w:cs="宋体"/>
                <w:color w:val="000000"/>
                <w:kern w:val="0"/>
                <w:szCs w:val="21"/>
              </w:rPr>
            </w:pPr>
          </w:p>
        </w:tc>
      </w:tr>
    </w:tbl>
    <w:p w:rsidR="00094478" w:rsidRDefault="00094478" w:rsidP="00F82D1B">
      <w:pPr>
        <w:spacing w:line="20" w:lineRule="exact"/>
      </w:pPr>
    </w:p>
    <w:p w:rsidR="00094478" w:rsidRDefault="00094478" w:rsidP="00094478">
      <w:pPr>
        <w:spacing w:line="360" w:lineRule="auto"/>
        <w:jc w:val="left"/>
        <w:rPr>
          <w:rFonts w:ascii="宋体" w:eastAsia="宋体" w:hAnsi="宋体"/>
          <w:b/>
          <w:color w:val="000000"/>
          <w:sz w:val="28"/>
        </w:rPr>
        <w:sectPr w:rsidR="00094478" w:rsidSect="00094478">
          <w:headerReference w:type="default" r:id="rId20"/>
          <w:pgSz w:w="16838" w:h="11906" w:orient="landscape"/>
          <w:pgMar w:top="1800" w:right="1440" w:bottom="1800" w:left="1440" w:header="851" w:footer="992" w:gutter="0"/>
          <w:cols w:space="425"/>
          <w:docGrid w:type="lines" w:linePitch="312"/>
        </w:sectPr>
      </w:pPr>
    </w:p>
    <w:p w:rsidR="00094478" w:rsidRPr="00EF184C" w:rsidRDefault="00094478" w:rsidP="00EF184C">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Look w:val="04A0"/>
      </w:tblPr>
      <w:tblGrid>
        <w:gridCol w:w="439"/>
        <w:gridCol w:w="4384"/>
        <w:gridCol w:w="809"/>
        <w:gridCol w:w="1034"/>
        <w:gridCol w:w="1701"/>
        <w:gridCol w:w="1701"/>
        <w:gridCol w:w="1559"/>
        <w:gridCol w:w="888"/>
        <w:gridCol w:w="598"/>
      </w:tblGrid>
      <w:tr w:rsidR="00094478" w:rsidRPr="00DB557B" w:rsidTr="007D3376">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094478" w:rsidRPr="00DB557B" w:rsidRDefault="00094478" w:rsidP="002158A3">
            <w:pPr>
              <w:widowControl/>
              <w:jc w:val="left"/>
              <w:rPr>
                <w:rFonts w:ascii="宋体" w:hAnsi="宋体" w:cs="宋体"/>
                <w:color w:val="000000"/>
                <w:kern w:val="0"/>
                <w:sz w:val="22"/>
              </w:rPr>
            </w:pPr>
            <w:r>
              <w:rPr>
                <w:rFonts w:ascii="宋体" w:hAnsi="宋体"/>
                <w:sz w:val="28"/>
              </w:rPr>
              <w:t>105002中国共产党唐山市纪律检查委员会</w:t>
            </w:r>
          </w:p>
        </w:tc>
        <w:tc>
          <w:tcPr>
            <w:tcW w:w="6883" w:type="dxa"/>
            <w:gridSpan w:val="5"/>
            <w:tcBorders>
              <w:top w:val="nil"/>
              <w:left w:val="nil"/>
              <w:right w:val="nil"/>
            </w:tcBorders>
            <w:shd w:val="clear" w:color="000000" w:fill="FFFFFF"/>
            <w:vAlign w:val="center"/>
          </w:tcPr>
          <w:p w:rsidR="00094478" w:rsidRPr="00DB557B" w:rsidRDefault="00094478" w:rsidP="002158A3">
            <w:pPr>
              <w:widowControl/>
              <w:jc w:val="right"/>
              <w:rPr>
                <w:rFonts w:ascii="宋体" w:hAnsi="宋体" w:cs="宋体"/>
                <w:color w:val="000000"/>
                <w:kern w:val="0"/>
                <w:sz w:val="22"/>
              </w:rPr>
            </w:pPr>
            <w:r w:rsidRPr="00FC1D35">
              <w:rPr>
                <w:rFonts w:ascii="宋体" w:hAnsi="宋体"/>
                <w:sz w:val="24"/>
              </w:rPr>
              <w:t>单位：万元</w:t>
            </w:r>
          </w:p>
        </w:tc>
      </w:tr>
      <w:tr w:rsidR="00094478" w:rsidRPr="004A0E3B" w:rsidTr="007D3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094478" w:rsidRPr="004A0E3B" w:rsidTr="007D3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094478" w:rsidRPr="004A0E3B" w:rsidRDefault="00094478" w:rsidP="004A0E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094478" w:rsidRPr="004A0E3B" w:rsidTr="007D3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094478" w:rsidRPr="004A0E3B" w:rsidRDefault="00094478" w:rsidP="004A0E3B">
            <w:pPr>
              <w:widowControl/>
              <w:jc w:val="center"/>
              <w:rPr>
                <w:rFonts w:ascii="宋体" w:hAnsi="宋体" w:cs="宋体"/>
                <w:b/>
                <w:color w:val="000000"/>
                <w:kern w:val="0"/>
                <w:sz w:val="22"/>
              </w:rPr>
            </w:pPr>
          </w:p>
        </w:tc>
        <w:tc>
          <w:tcPr>
            <w:tcW w:w="1843" w:type="dxa"/>
            <w:gridSpan w:val="2"/>
            <w:vMerge/>
            <w:vAlign w:val="center"/>
          </w:tcPr>
          <w:p w:rsidR="00094478" w:rsidRPr="004A0E3B" w:rsidRDefault="00094478" w:rsidP="004A0E3B">
            <w:pPr>
              <w:widowControl/>
              <w:jc w:val="center"/>
              <w:rPr>
                <w:rFonts w:ascii="宋体" w:hAnsi="宋体" w:cs="宋体"/>
                <w:b/>
                <w:color w:val="000000"/>
                <w:kern w:val="0"/>
                <w:sz w:val="22"/>
              </w:rPr>
            </w:pPr>
          </w:p>
        </w:tc>
        <w:tc>
          <w:tcPr>
            <w:tcW w:w="1701" w:type="dxa"/>
            <w:vMerge/>
            <w:vAlign w:val="center"/>
          </w:tcPr>
          <w:p w:rsidR="00094478" w:rsidRPr="004A0E3B" w:rsidRDefault="00094478" w:rsidP="004A0E3B">
            <w:pPr>
              <w:widowControl/>
              <w:jc w:val="center"/>
              <w:rPr>
                <w:rFonts w:ascii="宋体" w:hAnsi="宋体" w:cs="宋体"/>
                <w:b/>
                <w:color w:val="000000"/>
                <w:kern w:val="0"/>
                <w:sz w:val="22"/>
              </w:rPr>
            </w:pPr>
          </w:p>
        </w:tc>
        <w:tc>
          <w:tcPr>
            <w:tcW w:w="1701" w:type="dxa"/>
            <w:vMerge/>
            <w:vAlign w:val="center"/>
          </w:tcPr>
          <w:p w:rsidR="00094478" w:rsidRPr="004A0E3B" w:rsidRDefault="00094478" w:rsidP="004A0E3B">
            <w:pPr>
              <w:widowControl/>
              <w:jc w:val="center"/>
              <w:rPr>
                <w:rFonts w:ascii="宋体" w:hAnsi="宋体" w:cs="宋体"/>
                <w:b/>
                <w:color w:val="000000"/>
                <w:kern w:val="0"/>
                <w:sz w:val="22"/>
              </w:rPr>
            </w:pPr>
          </w:p>
        </w:tc>
        <w:tc>
          <w:tcPr>
            <w:tcW w:w="1559" w:type="dxa"/>
            <w:vMerge/>
            <w:vAlign w:val="center"/>
          </w:tcPr>
          <w:p w:rsidR="00094478" w:rsidRPr="004A0E3B" w:rsidRDefault="00094478" w:rsidP="004A0E3B">
            <w:pPr>
              <w:widowControl/>
              <w:jc w:val="center"/>
              <w:rPr>
                <w:rFonts w:ascii="宋体" w:hAnsi="宋体" w:cs="宋体"/>
                <w:b/>
                <w:color w:val="000000"/>
                <w:kern w:val="0"/>
                <w:sz w:val="22"/>
              </w:rPr>
            </w:pPr>
          </w:p>
        </w:tc>
        <w:tc>
          <w:tcPr>
            <w:tcW w:w="1486" w:type="dxa"/>
            <w:gridSpan w:val="2"/>
            <w:vMerge/>
            <w:vAlign w:val="center"/>
          </w:tcPr>
          <w:p w:rsidR="00094478" w:rsidRPr="004A0E3B" w:rsidRDefault="00094478" w:rsidP="004A0E3B">
            <w:pPr>
              <w:widowControl/>
              <w:jc w:val="center"/>
              <w:rPr>
                <w:rFonts w:ascii="宋体" w:hAnsi="宋体" w:cs="宋体"/>
                <w:b/>
                <w:color w:val="000000"/>
                <w:kern w:val="0"/>
                <w:sz w:val="22"/>
              </w:rPr>
            </w:pPr>
          </w:p>
        </w:tc>
      </w:tr>
      <w:tr w:rsidR="00094478" w:rsidRPr="004A0E3B" w:rsidTr="007D3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094478" w:rsidRPr="004A0E3B" w:rsidRDefault="00094478" w:rsidP="00082DAB">
            <w:pPr>
              <w:widowControl/>
              <w:jc w:val="left"/>
              <w:rPr>
                <w:rFonts w:ascii="宋体" w:hAnsi="宋体" w:cs="宋体"/>
                <w:color w:val="000000"/>
                <w:kern w:val="0"/>
                <w:szCs w:val="21"/>
              </w:rPr>
            </w:pPr>
          </w:p>
        </w:tc>
        <w:tc>
          <w:tcPr>
            <w:tcW w:w="1843" w:type="dxa"/>
            <w:gridSpan w:val="2"/>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701"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701"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7D3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194.07</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194.07</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7D3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188.00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188.00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7D3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188.00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188.00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7D3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6.07</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6.07</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7D3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8.00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8.00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7D3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37.93</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37.93</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7D3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240.00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240.00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bl>
    <w:p w:rsidR="00094478" w:rsidRDefault="00094478" w:rsidP="00F82D1B">
      <w:pPr>
        <w:spacing w:line="20" w:lineRule="exact"/>
      </w:pPr>
    </w:p>
    <w:p w:rsidR="00094478" w:rsidRDefault="00094478" w:rsidP="00094478">
      <w:pPr>
        <w:spacing w:line="360" w:lineRule="auto"/>
        <w:jc w:val="left"/>
        <w:rPr>
          <w:rFonts w:ascii="宋体" w:eastAsia="宋体" w:hAnsi="宋体"/>
          <w:b/>
          <w:color w:val="000000"/>
          <w:sz w:val="28"/>
        </w:rPr>
        <w:sectPr w:rsidR="00094478" w:rsidSect="00094478">
          <w:headerReference w:type="default" r:id="rId21"/>
          <w:pgSz w:w="16838" w:h="11906" w:orient="landscape"/>
          <w:pgMar w:top="1800" w:right="1440" w:bottom="1800" w:left="1440" w:header="851" w:footer="992" w:gutter="0"/>
          <w:cols w:space="425"/>
          <w:docGrid w:type="lines" w:linePitch="312"/>
        </w:sectPr>
      </w:pPr>
    </w:p>
    <w:p w:rsidR="00094478" w:rsidRPr="00EF184C" w:rsidRDefault="00094478" w:rsidP="00EF184C">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Look w:val="04A0"/>
      </w:tblPr>
      <w:tblGrid>
        <w:gridCol w:w="18"/>
        <w:gridCol w:w="1689"/>
        <w:gridCol w:w="5301"/>
        <w:gridCol w:w="1418"/>
        <w:gridCol w:w="1365"/>
        <w:gridCol w:w="52"/>
        <w:gridCol w:w="1418"/>
        <w:gridCol w:w="1417"/>
        <w:gridCol w:w="1105"/>
        <w:gridCol w:w="187"/>
      </w:tblGrid>
      <w:tr w:rsidR="00094478" w:rsidRPr="00DB557B" w:rsidTr="00676CDD">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094478" w:rsidRPr="00DB557B" w:rsidRDefault="00094478" w:rsidP="002158A3">
            <w:pPr>
              <w:widowControl/>
              <w:jc w:val="left"/>
              <w:rPr>
                <w:rFonts w:ascii="宋体" w:hAnsi="宋体" w:cs="宋体"/>
                <w:color w:val="000000"/>
                <w:kern w:val="0"/>
                <w:sz w:val="22"/>
              </w:rPr>
            </w:pPr>
            <w:r>
              <w:rPr>
                <w:rFonts w:ascii="宋体" w:hAnsi="宋体"/>
                <w:sz w:val="28"/>
              </w:rPr>
              <w:t>105002中国共产党唐山市纪律检查委员会</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094478" w:rsidRPr="00DB557B" w:rsidRDefault="00094478" w:rsidP="002158A3">
            <w:pPr>
              <w:widowControl/>
              <w:jc w:val="right"/>
              <w:rPr>
                <w:rFonts w:ascii="宋体" w:hAnsi="宋体" w:cs="宋体"/>
                <w:color w:val="000000"/>
                <w:kern w:val="0"/>
                <w:sz w:val="22"/>
              </w:rPr>
            </w:pPr>
            <w:r w:rsidRPr="00FC1D35">
              <w:rPr>
                <w:rFonts w:ascii="宋体" w:hAnsi="宋体"/>
                <w:sz w:val="24"/>
              </w:rPr>
              <w:t>单位：万元</w:t>
            </w: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094478" w:rsidRPr="004A0E3B" w:rsidRDefault="00094478" w:rsidP="004A0E3B">
            <w:pPr>
              <w:widowControl/>
              <w:jc w:val="center"/>
              <w:rPr>
                <w:rFonts w:ascii="黑体" w:eastAsia="黑体" w:hAnsi="黑体" w:cs="宋体"/>
                <w:b/>
                <w:color w:val="000000"/>
                <w:kern w:val="0"/>
                <w:szCs w:val="21"/>
              </w:rPr>
            </w:pPr>
          </w:p>
        </w:tc>
        <w:tc>
          <w:tcPr>
            <w:tcW w:w="5301" w:type="dxa"/>
            <w:vMerge/>
            <w:vAlign w:val="center"/>
          </w:tcPr>
          <w:p w:rsidR="00094478" w:rsidRPr="004A0E3B" w:rsidRDefault="00094478" w:rsidP="004A0E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094478" w:rsidRPr="004A0E3B" w:rsidRDefault="00094478" w:rsidP="004A0E3B">
            <w:pPr>
              <w:widowControl/>
              <w:jc w:val="center"/>
              <w:rPr>
                <w:rFonts w:ascii="宋体" w:hAnsi="宋体" w:cs="宋体"/>
                <w:b/>
                <w:color w:val="000000"/>
                <w:kern w:val="0"/>
                <w:sz w:val="22"/>
              </w:rPr>
            </w:pPr>
          </w:p>
        </w:tc>
        <w:tc>
          <w:tcPr>
            <w:tcW w:w="5301" w:type="dxa"/>
            <w:vMerge/>
            <w:vAlign w:val="center"/>
          </w:tcPr>
          <w:p w:rsidR="00094478" w:rsidRPr="004A0E3B" w:rsidRDefault="00094478" w:rsidP="004A0E3B">
            <w:pPr>
              <w:widowControl/>
              <w:jc w:val="center"/>
              <w:rPr>
                <w:rFonts w:ascii="宋体" w:hAnsi="宋体" w:cs="宋体"/>
                <w:b/>
                <w:color w:val="000000"/>
                <w:kern w:val="0"/>
                <w:sz w:val="22"/>
              </w:rPr>
            </w:pPr>
          </w:p>
        </w:tc>
        <w:tc>
          <w:tcPr>
            <w:tcW w:w="1418" w:type="dxa"/>
            <w:vMerge/>
            <w:vAlign w:val="center"/>
          </w:tcPr>
          <w:p w:rsidR="00094478" w:rsidRPr="004A0E3B" w:rsidRDefault="00094478" w:rsidP="004A0E3B">
            <w:pPr>
              <w:widowControl/>
              <w:jc w:val="center"/>
              <w:rPr>
                <w:rFonts w:ascii="宋体" w:hAnsi="宋体" w:cs="宋体"/>
                <w:b/>
                <w:color w:val="000000"/>
                <w:kern w:val="0"/>
                <w:sz w:val="22"/>
              </w:rPr>
            </w:pPr>
          </w:p>
        </w:tc>
        <w:tc>
          <w:tcPr>
            <w:tcW w:w="1417" w:type="dxa"/>
            <w:gridSpan w:val="2"/>
            <w:vMerge/>
            <w:vAlign w:val="center"/>
          </w:tcPr>
          <w:p w:rsidR="00094478" w:rsidRPr="004A0E3B" w:rsidRDefault="00094478" w:rsidP="004A0E3B">
            <w:pPr>
              <w:widowControl/>
              <w:jc w:val="center"/>
              <w:rPr>
                <w:rFonts w:ascii="宋体" w:hAnsi="宋体" w:cs="宋体"/>
                <w:b/>
                <w:color w:val="000000"/>
                <w:kern w:val="0"/>
                <w:sz w:val="22"/>
              </w:rPr>
            </w:pPr>
          </w:p>
        </w:tc>
        <w:tc>
          <w:tcPr>
            <w:tcW w:w="1418" w:type="dxa"/>
            <w:vMerge/>
            <w:vAlign w:val="center"/>
          </w:tcPr>
          <w:p w:rsidR="00094478" w:rsidRPr="004A0E3B" w:rsidRDefault="00094478" w:rsidP="004A0E3B">
            <w:pPr>
              <w:widowControl/>
              <w:jc w:val="center"/>
              <w:rPr>
                <w:rFonts w:ascii="宋体" w:hAnsi="宋体" w:cs="宋体"/>
                <w:b/>
                <w:color w:val="000000"/>
                <w:kern w:val="0"/>
                <w:sz w:val="22"/>
              </w:rPr>
            </w:pPr>
          </w:p>
        </w:tc>
        <w:tc>
          <w:tcPr>
            <w:tcW w:w="1417" w:type="dxa"/>
            <w:vMerge/>
            <w:vAlign w:val="center"/>
          </w:tcPr>
          <w:p w:rsidR="00094478" w:rsidRPr="004A0E3B" w:rsidRDefault="00094478" w:rsidP="004A0E3B">
            <w:pPr>
              <w:widowControl/>
              <w:jc w:val="center"/>
              <w:rPr>
                <w:rFonts w:ascii="宋体" w:hAnsi="宋体" w:cs="宋体"/>
                <w:b/>
                <w:color w:val="000000"/>
                <w:kern w:val="0"/>
                <w:sz w:val="22"/>
              </w:rPr>
            </w:pPr>
          </w:p>
        </w:tc>
        <w:tc>
          <w:tcPr>
            <w:tcW w:w="1292" w:type="dxa"/>
            <w:gridSpan w:val="2"/>
            <w:vMerge/>
            <w:vAlign w:val="center"/>
          </w:tcPr>
          <w:p w:rsidR="00094478" w:rsidRPr="004A0E3B" w:rsidRDefault="00094478" w:rsidP="004A0E3B">
            <w:pPr>
              <w:widowControl/>
              <w:jc w:val="center"/>
              <w:rPr>
                <w:rFonts w:ascii="宋体" w:hAnsi="宋体" w:cs="宋体"/>
                <w:b/>
                <w:color w:val="000000"/>
                <w:kern w:val="0"/>
                <w:sz w:val="22"/>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094478" w:rsidRPr="004A0E3B" w:rsidRDefault="00094478" w:rsidP="00082DAB">
            <w:pPr>
              <w:widowControl/>
              <w:jc w:val="left"/>
              <w:rPr>
                <w:rFonts w:ascii="宋体" w:hAnsi="宋体" w:cs="宋体"/>
                <w:color w:val="000000"/>
                <w:kern w:val="0"/>
                <w:szCs w:val="21"/>
              </w:rPr>
            </w:pPr>
          </w:p>
        </w:tc>
        <w:tc>
          <w:tcPr>
            <w:tcW w:w="5301" w:type="dxa"/>
            <w:vMerge/>
            <w:shd w:val="clear" w:color="auto" w:fill="auto"/>
            <w:vAlign w:val="center"/>
          </w:tcPr>
          <w:p w:rsidR="00094478" w:rsidRPr="004A0E3B" w:rsidRDefault="00094478" w:rsidP="00082DAB">
            <w:pPr>
              <w:widowControl/>
              <w:jc w:val="left"/>
              <w:rPr>
                <w:rFonts w:ascii="宋体" w:hAnsi="宋体" w:cs="宋体"/>
                <w:color w:val="000000"/>
                <w:kern w:val="0"/>
                <w:szCs w:val="21"/>
              </w:rPr>
            </w:pPr>
          </w:p>
        </w:tc>
        <w:tc>
          <w:tcPr>
            <w:tcW w:w="1418"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gridSpan w:val="2"/>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8"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1075.08</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1075.08</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2011101</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巡察办办公设备购置费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21.33</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21.33</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2011199</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唐山市纪检监察涉密信息系统扩容升级</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202.75</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202.75</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2011102</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纪委全会</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2011101</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纪委日常会议费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2050803</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纪检监察系统干部培训</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9.00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2050803</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巡察办培训费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12.00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2011101</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纪检监察网站建设费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42.00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42.00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2011102</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网络运行维护费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12.00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2011199</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廉政教育专题节目宣传经费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105.00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105.00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2011101</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纪检监察刊物印刷费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18.00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18.00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2011101</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巡察办资料印刷费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10.00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2011101</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巡察办办公用房租赁费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65.00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65.00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2011101</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党员教育费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10.00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2011101</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巡察办工作经费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243.00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243.00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2011101</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明察暗访检查经费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17.00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17.00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lastRenderedPageBreak/>
              <w:t>2011104</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纪检监察办案经费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200.00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200.00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2011199</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5A级档案室建设经费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90.00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90.00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6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2011199</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电子监控办专项经费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10.00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bl>
    <w:p w:rsidR="00094478" w:rsidRDefault="00094478" w:rsidP="00F82D1B">
      <w:pPr>
        <w:spacing w:line="20" w:lineRule="exact"/>
      </w:pPr>
    </w:p>
    <w:p w:rsidR="00094478" w:rsidRDefault="00094478" w:rsidP="00094478">
      <w:pPr>
        <w:spacing w:line="360" w:lineRule="auto"/>
        <w:jc w:val="left"/>
        <w:rPr>
          <w:rFonts w:ascii="宋体" w:eastAsia="宋体" w:hAnsi="宋体"/>
          <w:b/>
          <w:color w:val="000000"/>
          <w:sz w:val="28"/>
        </w:rPr>
        <w:sectPr w:rsidR="00094478" w:rsidSect="00094478">
          <w:headerReference w:type="default" r:id="rId22"/>
          <w:pgSz w:w="16838" w:h="11906" w:orient="landscape"/>
          <w:pgMar w:top="1800" w:right="1440" w:bottom="1800" w:left="1440" w:header="851" w:footer="992" w:gutter="0"/>
          <w:cols w:space="425"/>
          <w:docGrid w:type="lines" w:linePitch="312"/>
        </w:sectPr>
      </w:pPr>
    </w:p>
    <w:p w:rsidR="00094478" w:rsidRPr="00530097" w:rsidRDefault="00094478" w:rsidP="00530097">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094478" w:rsidRPr="00A3020C" w:rsidTr="00BD15F7">
        <w:trPr>
          <w:cantSplit/>
          <w:trHeight w:val="312"/>
          <w:tblHeader/>
          <w:jc w:val="center"/>
        </w:trPr>
        <w:tc>
          <w:tcPr>
            <w:tcW w:w="7816" w:type="dxa"/>
            <w:gridSpan w:val="4"/>
            <w:tcBorders>
              <w:top w:val="nil"/>
              <w:left w:val="nil"/>
              <w:right w:val="nil"/>
            </w:tcBorders>
            <w:shd w:val="clear" w:color="auto" w:fill="auto"/>
            <w:noWrap/>
            <w:vAlign w:val="center"/>
          </w:tcPr>
          <w:p w:rsidR="00094478" w:rsidRDefault="00094478" w:rsidP="00A3020C">
            <w:pPr>
              <w:widowControl/>
              <w:jc w:val="left"/>
              <w:rPr>
                <w:rFonts w:ascii="黑体" w:eastAsia="黑体"/>
                <w:b/>
              </w:rPr>
            </w:pPr>
            <w:r>
              <w:rPr>
                <w:rFonts w:ascii="宋体" w:hAnsi="宋体"/>
                <w:sz w:val="28"/>
              </w:rPr>
              <w:t>105002中国共产党唐山市纪律检查委员会</w:t>
            </w:r>
          </w:p>
        </w:tc>
        <w:tc>
          <w:tcPr>
            <w:tcW w:w="1643" w:type="dxa"/>
            <w:gridSpan w:val="2"/>
            <w:tcBorders>
              <w:top w:val="nil"/>
              <w:left w:val="nil"/>
              <w:right w:val="nil"/>
            </w:tcBorders>
            <w:shd w:val="clear" w:color="auto" w:fill="auto"/>
            <w:noWrap/>
            <w:vAlign w:val="center"/>
          </w:tcPr>
          <w:p w:rsidR="00094478" w:rsidRDefault="00094478" w:rsidP="00A3020C">
            <w:pPr>
              <w:widowControl/>
              <w:jc w:val="right"/>
              <w:rPr>
                <w:rFonts w:ascii="黑体" w:eastAsia="黑体"/>
                <w:b/>
              </w:rPr>
            </w:pPr>
            <w:r w:rsidRPr="0096350F">
              <w:rPr>
                <w:rFonts w:ascii="宋体" w:hAnsi="宋体" w:hint="eastAsia"/>
                <w:sz w:val="24"/>
              </w:rPr>
              <w:t>单位：人</w:t>
            </w: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4478" w:rsidRPr="009D1A21" w:rsidRDefault="0009447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4478" w:rsidRPr="009D1A21" w:rsidRDefault="0009447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4478" w:rsidRPr="009D1A21" w:rsidRDefault="0009447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4478" w:rsidRPr="009D1A21" w:rsidRDefault="0009447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4478" w:rsidRPr="009D1A21" w:rsidRDefault="0009447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094478" w:rsidRPr="009D1A21" w:rsidRDefault="00094478" w:rsidP="009D1A2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094478" w:rsidRPr="009D1A21" w:rsidRDefault="00094478" w:rsidP="009D1A2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94478" w:rsidRPr="009D1A21" w:rsidRDefault="00094478" w:rsidP="009D1A2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094478" w:rsidRPr="009D1A21" w:rsidRDefault="00094478" w:rsidP="009D1A2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094478" w:rsidRPr="009D1A21" w:rsidRDefault="00094478" w:rsidP="009D1A21">
            <w:pPr>
              <w:widowControl/>
              <w:jc w:val="left"/>
              <w:rPr>
                <w:rFonts w:ascii="黑体" w:eastAsia="黑体" w:hAnsi="黑体" w:cs="宋体"/>
                <w:b/>
                <w:bCs/>
                <w:color w:val="000000"/>
                <w:kern w:val="0"/>
                <w:szCs w:val="21"/>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行政机关</w:t>
            </w: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副厅级</w:t>
            </w: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323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BD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bl>
    <w:p w:rsidR="00094478" w:rsidRDefault="00094478"/>
    <w:p w:rsidR="00094478" w:rsidRDefault="00094478" w:rsidP="00094478">
      <w:pPr>
        <w:spacing w:line="360" w:lineRule="auto"/>
        <w:jc w:val="left"/>
        <w:rPr>
          <w:rFonts w:ascii="宋体" w:eastAsia="宋体" w:hAnsi="宋体"/>
          <w:b/>
          <w:color w:val="000000"/>
          <w:sz w:val="28"/>
        </w:rPr>
        <w:sectPr w:rsidR="00094478" w:rsidSect="00094478">
          <w:headerReference w:type="default" r:id="rId23"/>
          <w:pgSz w:w="11906" w:h="16838"/>
          <w:pgMar w:top="1440" w:right="1800" w:bottom="1440" w:left="1800" w:header="851" w:footer="992" w:gutter="0"/>
          <w:cols w:space="425"/>
          <w:docGrid w:type="lines" w:linePitch="312"/>
        </w:sectPr>
      </w:pPr>
    </w:p>
    <w:p w:rsidR="00094478" w:rsidRPr="00E16AF8" w:rsidRDefault="00094478" w:rsidP="00E16AF8">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Look w:val="04A0"/>
      </w:tblPr>
      <w:tblGrid>
        <w:gridCol w:w="850"/>
        <w:gridCol w:w="3597"/>
        <w:gridCol w:w="1276"/>
        <w:gridCol w:w="1222"/>
        <w:gridCol w:w="1134"/>
        <w:gridCol w:w="1418"/>
      </w:tblGrid>
      <w:tr w:rsidR="00094478" w:rsidRPr="009B01B0" w:rsidTr="00F5157B">
        <w:trPr>
          <w:cantSplit/>
          <w:trHeight w:val="312"/>
          <w:tblHeader/>
          <w:jc w:val="center"/>
        </w:trPr>
        <w:tc>
          <w:tcPr>
            <w:tcW w:w="9497" w:type="dxa"/>
            <w:gridSpan w:val="6"/>
            <w:tcBorders>
              <w:bottom w:val="single" w:sz="4" w:space="0" w:color="auto"/>
            </w:tcBorders>
            <w:shd w:val="clear" w:color="auto" w:fill="auto"/>
            <w:noWrap/>
            <w:vAlign w:val="center"/>
          </w:tcPr>
          <w:p w:rsidR="00094478" w:rsidRDefault="00094478" w:rsidP="009B01B0">
            <w:pPr>
              <w:widowControl/>
              <w:jc w:val="left"/>
              <w:rPr>
                <w:rFonts w:ascii="黑体" w:eastAsia="黑体" w:hAnsi="黑体" w:cs="宋体"/>
                <w:b/>
                <w:bCs/>
                <w:color w:val="000000"/>
                <w:kern w:val="0"/>
                <w:szCs w:val="21"/>
              </w:rPr>
            </w:pPr>
            <w:r>
              <w:rPr>
                <w:rFonts w:ascii="宋体" w:hAnsi="宋体"/>
                <w:sz w:val="28"/>
              </w:rPr>
              <w:t>105002中国共产党唐山市纪律检查委员会</w:t>
            </w:r>
          </w:p>
        </w:tc>
      </w:tr>
      <w:tr w:rsidR="00094478" w:rsidRPr="009B01B0" w:rsidTr="00F5157B">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094478" w:rsidRPr="009B01B0" w:rsidTr="00F5157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r>
      <w:tr w:rsidR="00094478" w:rsidRPr="009B01B0" w:rsidTr="00F5157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行政机关</w:t>
            </w: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F5157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bl>
    <w:p w:rsidR="00094478" w:rsidRDefault="00094478"/>
    <w:p w:rsidR="00094478" w:rsidRDefault="00094478" w:rsidP="00094478">
      <w:pPr>
        <w:spacing w:line="360" w:lineRule="auto"/>
        <w:jc w:val="left"/>
        <w:rPr>
          <w:rFonts w:ascii="宋体" w:eastAsia="宋体" w:hAnsi="宋体"/>
          <w:b/>
          <w:color w:val="000000"/>
          <w:sz w:val="28"/>
        </w:rPr>
        <w:sectPr w:rsidR="00094478" w:rsidSect="00094478">
          <w:headerReference w:type="default" r:id="rId24"/>
          <w:pgSz w:w="11906" w:h="16838"/>
          <w:pgMar w:top="1440" w:right="1800" w:bottom="1440" w:left="1800" w:header="851" w:footer="992" w:gutter="0"/>
          <w:cols w:space="425"/>
          <w:docGrid w:type="lines" w:linePitch="312"/>
        </w:sectPr>
      </w:pPr>
    </w:p>
    <w:p w:rsidR="00094478" w:rsidRDefault="00094478" w:rsidP="00094478">
      <w:pPr>
        <w:spacing w:line="360" w:lineRule="auto"/>
        <w:jc w:val="center"/>
        <w:rPr>
          <w:rFonts w:ascii="宋体" w:eastAsia="宋体" w:hAnsi="宋体"/>
          <w:b/>
          <w:color w:val="000000"/>
          <w:sz w:val="44"/>
        </w:rPr>
      </w:pPr>
      <w:r>
        <w:rPr>
          <w:rFonts w:ascii="宋体" w:eastAsia="宋体" w:hAnsi="宋体"/>
          <w:b/>
          <w:color w:val="000000"/>
          <w:sz w:val="44"/>
        </w:rPr>
        <w:lastRenderedPageBreak/>
        <w:t>中国共产党唐山市纪律检查委员会收支预算说明</w:t>
      </w:r>
    </w:p>
    <w:p w:rsidR="00094478" w:rsidRDefault="00094478" w:rsidP="00094478">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094478" w:rsidRPr="00D81AE1" w:rsidRDefault="00094478" w:rsidP="00315BE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Chars="100" w:left="210" w:firstLineChars="200" w:firstLine="420"/>
        <w:jc w:val="left"/>
      </w:pPr>
      <w:r>
        <w:rPr>
          <w:rFonts w:ascii="宋体" w:hAnsi="宋体" w:hint="eastAsia"/>
          <w:szCs w:val="21"/>
        </w:rPr>
        <w:t>负责收缴在专项执法检查和查办案件过程中发现的违纪违法资金，</w:t>
      </w:r>
      <w:r>
        <w:rPr>
          <w:rFonts w:ascii="宋体" w:hAnsi="宋体"/>
          <w:szCs w:val="21"/>
        </w:rPr>
        <w:t>201</w:t>
      </w:r>
      <w:r>
        <w:rPr>
          <w:rFonts w:ascii="宋体" w:hAnsi="宋体" w:hint="eastAsia"/>
          <w:szCs w:val="21"/>
        </w:rPr>
        <w:t>8年预计完成罚没收入1000万元。</w:t>
      </w:r>
    </w:p>
    <w:p w:rsidR="00094478" w:rsidRDefault="00094478" w:rsidP="00094478">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094478" w:rsidRDefault="00094478" w:rsidP="00094478">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094478" w:rsidRDefault="00094478" w:rsidP="00094478">
      <w:pPr>
        <w:spacing w:line="360" w:lineRule="auto"/>
        <w:jc w:val="left"/>
        <w:rPr>
          <w:rFonts w:ascii="宋体" w:eastAsia="宋体" w:hAnsi="宋体"/>
          <w:b/>
          <w:color w:val="000000"/>
          <w:sz w:val="28"/>
        </w:rPr>
        <w:sectPr w:rsidR="00094478" w:rsidSect="00094478">
          <w:pgSz w:w="11906" w:h="16838"/>
          <w:pgMar w:top="1440" w:right="1800" w:bottom="1440" w:left="1800" w:header="851" w:footer="992" w:gutter="0"/>
          <w:cols w:space="425"/>
          <w:docGrid w:type="lines" w:linePitch="312"/>
        </w:sectPr>
      </w:pPr>
    </w:p>
    <w:p w:rsidR="00094478" w:rsidRDefault="00094478" w:rsidP="00207ED1">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CellMar>
          <w:top w:w="57" w:type="dxa"/>
          <w:left w:w="85" w:type="dxa"/>
          <w:bottom w:w="57" w:type="dxa"/>
          <w:right w:w="85" w:type="dxa"/>
        </w:tblCellMar>
        <w:tblLook w:val="04A0"/>
      </w:tblPr>
      <w:tblGrid>
        <w:gridCol w:w="1809"/>
        <w:gridCol w:w="2268"/>
        <w:gridCol w:w="1418"/>
        <w:gridCol w:w="247"/>
        <w:gridCol w:w="8432"/>
      </w:tblGrid>
      <w:tr w:rsidR="00094478" w:rsidTr="00DD6C7D">
        <w:trPr>
          <w:cantSplit/>
          <w:trHeight w:val="312"/>
          <w:tblHeader/>
          <w:jc w:val="center"/>
        </w:trPr>
        <w:tc>
          <w:tcPr>
            <w:tcW w:w="5742" w:type="dxa"/>
            <w:gridSpan w:val="4"/>
            <w:tcBorders>
              <w:bottom w:val="single" w:sz="4" w:space="0" w:color="auto"/>
            </w:tcBorders>
            <w:shd w:val="clear" w:color="auto" w:fill="auto"/>
            <w:noWrap/>
            <w:vAlign w:val="center"/>
          </w:tcPr>
          <w:p w:rsidR="00094478" w:rsidRDefault="00094478" w:rsidP="00733A41">
            <w:pPr>
              <w:widowControl/>
              <w:jc w:val="left"/>
              <w:rPr>
                <w:rFonts w:ascii="黑体" w:eastAsia="黑体" w:hAnsi="黑体" w:cs="宋体"/>
                <w:b/>
                <w:color w:val="000000"/>
                <w:kern w:val="0"/>
                <w:szCs w:val="21"/>
              </w:rPr>
            </w:pPr>
            <w:r>
              <w:rPr>
                <w:rFonts w:ascii="宋体" w:hAnsi="宋体"/>
                <w:sz w:val="28"/>
              </w:rPr>
              <w:t>105002中国共产党唐山市纪律检查委员会</w:t>
            </w:r>
          </w:p>
        </w:tc>
        <w:tc>
          <w:tcPr>
            <w:tcW w:w="8432" w:type="dxa"/>
            <w:tcBorders>
              <w:bottom w:val="single" w:sz="4" w:space="0" w:color="auto"/>
            </w:tcBorders>
            <w:shd w:val="clear" w:color="auto" w:fill="auto"/>
            <w:noWrap/>
            <w:vAlign w:val="center"/>
          </w:tcPr>
          <w:p w:rsidR="00094478" w:rsidRDefault="00094478" w:rsidP="00733A41">
            <w:pPr>
              <w:widowControl/>
              <w:jc w:val="right"/>
              <w:rPr>
                <w:rFonts w:ascii="黑体" w:eastAsia="黑体" w:hAnsi="黑体" w:cs="宋体"/>
                <w:b/>
                <w:color w:val="000000"/>
                <w:kern w:val="0"/>
                <w:szCs w:val="21"/>
              </w:rPr>
            </w:pPr>
            <w:r>
              <w:rPr>
                <w:rFonts w:ascii="宋体" w:hAnsi="宋体"/>
                <w:sz w:val="24"/>
              </w:rPr>
              <w:t>单位：万元</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restart"/>
            <w:shd w:val="clear" w:color="auto" w:fill="auto"/>
            <w:noWrap/>
            <w:vAlign w:val="center"/>
          </w:tcPr>
          <w:p w:rsidR="00094478" w:rsidRPr="00442042" w:rsidRDefault="00094478" w:rsidP="00733A4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094478" w:rsidRPr="00442042" w:rsidRDefault="0009447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094478" w:rsidRPr="00442042" w:rsidRDefault="0009447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094478" w:rsidRPr="00442042" w:rsidRDefault="0009447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ign w:val="center"/>
          </w:tcPr>
          <w:p w:rsidR="00094478" w:rsidRPr="00442042" w:rsidRDefault="00094478" w:rsidP="00733A41">
            <w:pPr>
              <w:widowControl/>
              <w:jc w:val="center"/>
              <w:rPr>
                <w:rFonts w:ascii="黑体" w:eastAsia="黑体" w:hAnsi="黑体" w:cs="宋体"/>
                <w:b/>
                <w:bCs/>
                <w:color w:val="000000"/>
                <w:kern w:val="0"/>
                <w:szCs w:val="21"/>
              </w:rPr>
            </w:pPr>
          </w:p>
        </w:tc>
        <w:tc>
          <w:tcPr>
            <w:tcW w:w="2268" w:type="dxa"/>
            <w:vMerge/>
            <w:vAlign w:val="center"/>
          </w:tcPr>
          <w:p w:rsidR="00094478" w:rsidRPr="00442042" w:rsidRDefault="00094478" w:rsidP="00733A41">
            <w:pPr>
              <w:widowControl/>
              <w:jc w:val="center"/>
              <w:rPr>
                <w:rFonts w:ascii="黑体" w:eastAsia="黑体" w:hAnsi="黑体" w:cs="宋体"/>
                <w:b/>
                <w:bCs/>
                <w:color w:val="000000"/>
                <w:kern w:val="0"/>
                <w:szCs w:val="21"/>
              </w:rPr>
            </w:pPr>
          </w:p>
        </w:tc>
        <w:tc>
          <w:tcPr>
            <w:tcW w:w="1418" w:type="dxa"/>
            <w:vMerge/>
            <w:vAlign w:val="center"/>
          </w:tcPr>
          <w:p w:rsidR="00094478" w:rsidRPr="00442042" w:rsidRDefault="00094478" w:rsidP="00733A41">
            <w:pPr>
              <w:widowControl/>
              <w:jc w:val="center"/>
              <w:rPr>
                <w:rFonts w:ascii="黑体" w:eastAsia="黑体" w:hAnsi="黑体" w:cs="宋体"/>
                <w:b/>
                <w:bCs/>
                <w:color w:val="000000"/>
                <w:kern w:val="0"/>
                <w:szCs w:val="21"/>
              </w:rPr>
            </w:pPr>
          </w:p>
        </w:tc>
        <w:tc>
          <w:tcPr>
            <w:tcW w:w="8679" w:type="dxa"/>
            <w:gridSpan w:val="2"/>
            <w:vMerge/>
            <w:vAlign w:val="center"/>
          </w:tcPr>
          <w:p w:rsidR="00094478" w:rsidRPr="00442042" w:rsidRDefault="00094478" w:rsidP="00733A41">
            <w:pPr>
              <w:widowControl/>
              <w:jc w:val="center"/>
              <w:rPr>
                <w:rFonts w:ascii="黑体" w:eastAsia="黑体" w:hAnsi="黑体" w:cs="宋体"/>
                <w:b/>
                <w:bCs/>
                <w:color w:val="000000"/>
                <w:kern w:val="0"/>
                <w:szCs w:val="21"/>
              </w:rPr>
            </w:pP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shd w:val="clear" w:color="auto" w:fill="auto"/>
            <w:vAlign w:val="center"/>
          </w:tcPr>
          <w:p w:rsidR="00094478" w:rsidRPr="00442042" w:rsidRDefault="00094478" w:rsidP="00733A41">
            <w:pPr>
              <w:widowControl/>
              <w:jc w:val="left"/>
              <w:rPr>
                <w:rFonts w:ascii="宋体" w:hAnsi="宋体" w:cs="宋体"/>
                <w:color w:val="000000"/>
                <w:kern w:val="0"/>
                <w:szCs w:val="21"/>
              </w:rPr>
            </w:pPr>
          </w:p>
        </w:tc>
        <w:tc>
          <w:tcPr>
            <w:tcW w:w="2268" w:type="dxa"/>
            <w:vMerge/>
            <w:shd w:val="clear" w:color="auto" w:fill="auto"/>
            <w:vAlign w:val="center"/>
          </w:tcPr>
          <w:p w:rsidR="00094478" w:rsidRPr="00442042" w:rsidRDefault="00094478" w:rsidP="00733A41">
            <w:pPr>
              <w:widowControl/>
              <w:jc w:val="left"/>
              <w:rPr>
                <w:rFonts w:ascii="宋体" w:hAnsi="宋体" w:cs="宋体"/>
                <w:color w:val="000000"/>
                <w:kern w:val="0"/>
                <w:szCs w:val="21"/>
              </w:rPr>
            </w:pPr>
          </w:p>
        </w:tc>
        <w:tc>
          <w:tcPr>
            <w:tcW w:w="1418" w:type="dxa"/>
            <w:vMerge/>
            <w:shd w:val="clear" w:color="auto" w:fill="auto"/>
            <w:vAlign w:val="center"/>
          </w:tcPr>
          <w:p w:rsidR="00094478" w:rsidRPr="00442042" w:rsidRDefault="00094478" w:rsidP="00733A41">
            <w:pPr>
              <w:widowControl/>
              <w:jc w:val="right"/>
              <w:rPr>
                <w:rFonts w:ascii="宋体" w:hAnsi="宋体" w:cs="宋体"/>
                <w:color w:val="000000"/>
                <w:kern w:val="0"/>
                <w:szCs w:val="21"/>
              </w:rPr>
            </w:pPr>
          </w:p>
        </w:tc>
        <w:tc>
          <w:tcPr>
            <w:tcW w:w="8679" w:type="dxa"/>
            <w:gridSpan w:val="2"/>
            <w:vMerge/>
            <w:shd w:val="clear" w:color="auto" w:fill="auto"/>
            <w:vAlign w:val="center"/>
          </w:tcPr>
          <w:p w:rsidR="00094478" w:rsidRPr="00442042" w:rsidRDefault="00094478" w:rsidP="00733A41">
            <w:pPr>
              <w:widowControl/>
              <w:jc w:val="left"/>
              <w:rPr>
                <w:rFonts w:ascii="宋体" w:hAnsi="宋体" w:cs="宋体"/>
                <w:color w:val="000000"/>
                <w:kern w:val="0"/>
                <w:szCs w:val="21"/>
              </w:rPr>
            </w:pP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1075.08</w:t>
            </w:r>
          </w:p>
        </w:tc>
        <w:tc>
          <w:tcPr>
            <w:tcW w:w="8679" w:type="dxa"/>
            <w:gridSpan w:val="2"/>
            <w:shd w:val="clear" w:color="auto" w:fill="auto"/>
            <w:vAlign w:val="center"/>
          </w:tcPr>
          <w:p w:rsidR="00094478" w:rsidRPr="00442042" w:rsidRDefault="00094478" w:rsidP="00733A41">
            <w:pPr>
              <w:widowControl/>
              <w:jc w:val="left"/>
              <w:rPr>
                <w:rFonts w:ascii="宋体" w:hAnsi="宋体" w:cs="宋体"/>
                <w:color w:val="000000"/>
                <w:kern w:val="0"/>
                <w:szCs w:val="21"/>
              </w:rPr>
            </w:pP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10500218GGZ0001</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唐山市纪检监察涉密信息系统扩容升级</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202.75</w:t>
            </w:r>
          </w:p>
        </w:tc>
        <w:tc>
          <w:tcPr>
            <w:tcW w:w="8679" w:type="dxa"/>
            <w:gridSpan w:val="2"/>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按照中纪委统一部署及省纪委《河北省县级纪检监察网络分级保护项目建设指导意见》（冀纪办字〔</w:t>
            </w:r>
            <w:r>
              <w:rPr>
                <w:rFonts w:ascii="宋体" w:hAnsi="宋体" w:cs="宋体"/>
                <w:color w:val="000000"/>
                <w:kern w:val="0"/>
                <w:szCs w:val="21"/>
              </w:rPr>
              <w:t>2015〕14号）要求，各设区市纪委要迅速开展纪检监察信息网络分级保护项目建设工作，在现有纪检监察信息网络的基础上进行扩容升级及测评。经省纪委，省、市国家保密局评审，市纪检监察信息网络为机密级，此网络建设经费为208.45万元，主要包括：(1)软硬件费用185.69万元、（2）系统集成费8万元、（3）测评及监理费用14.76万元。2017年因原档案局内新分配我委的办公房未能如期交付使用，至使项目延至2018年，2017</w:t>
            </w:r>
            <w:r>
              <w:rPr>
                <w:rFonts w:ascii="宋体" w:hAnsi="宋体" w:cs="宋体" w:hint="eastAsia"/>
                <w:color w:val="000000"/>
                <w:kern w:val="0"/>
                <w:szCs w:val="21"/>
              </w:rPr>
              <w:t>已支出</w:t>
            </w:r>
            <w:r>
              <w:rPr>
                <w:rFonts w:ascii="宋体" w:hAnsi="宋体" w:cs="宋体"/>
                <w:color w:val="000000"/>
                <w:kern w:val="0"/>
                <w:szCs w:val="21"/>
              </w:rPr>
              <w:t>5.7万元，还有202.75万元需要在2018年支付。</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lastRenderedPageBreak/>
              <w:t>10500218GGZ0020</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巡察办办公设备购置费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21.33</w:t>
            </w:r>
          </w:p>
        </w:tc>
        <w:tc>
          <w:tcPr>
            <w:tcW w:w="8679" w:type="dxa"/>
            <w:gridSpan w:val="2"/>
            <w:shd w:val="clear" w:color="auto" w:fill="auto"/>
            <w:vAlign w:val="center"/>
          </w:tcPr>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1、台式电脑10台（每台4000元），已配备台式电脑28台，其中：巡察办10台，巡察组每组3台。为确保日常巡察工作正常运转，6个巡察组共需每组配备10台，共计40000元。</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2、打印机10台（每台1500元，已配备12台）、便携式打印机7台（每台2000元，已配备0台），打印机巡察办配备4台，6个巡察组每组需配备1台；便携式打印机巡察办一台，6个巡察组每组1台，共7台，共计29000元。</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3、碎纸机6台（每台500元，已配备13台，其中巡察办7台，巡察组每组1台），6个巡察组每组需配备1台，共计3000元</w:t>
            </w:r>
            <w:r>
              <w:rPr>
                <w:rFonts w:ascii="宋体" w:hAnsi="宋体" w:cs="宋体" w:hint="eastAsia"/>
                <w:color w:val="000000"/>
                <w:kern w:val="0"/>
                <w:szCs w:val="21"/>
              </w:rPr>
              <w:t>。</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4、办公家具采购，共计62500元。保密柜25组（每组1600元），共计40000元；文件柜25个（每个900元），共计22500元；</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5、录音笔20个（每个1000元，目前配备0个），共计20000元。其中：巡察办2个；巡察组每组3个，共20个。</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6、照相机1个（3000元，已配备0个），用于巡察办日常办公宣传工作。</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7、摄像机1个（6000元，已配备0个），用于巡察办日常办公宣传工作。</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8、扫描仪14个（每个2000元，已配备0个），共计28000元。其中，巡察办2个，6巡察组每组2个。</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9、涉密</w:t>
            </w:r>
            <w:r>
              <w:rPr>
                <w:rFonts w:ascii="宋体" w:hAnsi="宋体" w:cs="宋体" w:hint="eastAsia"/>
                <w:color w:val="000000"/>
                <w:kern w:val="0"/>
                <w:szCs w:val="21"/>
              </w:rPr>
              <w:t>终端单机防护软件采购费用</w:t>
            </w:r>
            <w:r>
              <w:rPr>
                <w:rFonts w:ascii="宋体" w:hAnsi="宋体" w:cs="宋体"/>
                <w:color w:val="000000"/>
                <w:kern w:val="0"/>
                <w:szCs w:val="21"/>
              </w:rPr>
              <w:t>21840元（每套1820元，已安装7套，共12套），按照《河北省委巡视机构保密工作规定》，巡察工作需配备涉密电脑，6个巡察组每组2套，共12套。</w:t>
            </w:r>
          </w:p>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合计</w:t>
            </w:r>
            <w:r>
              <w:rPr>
                <w:rFonts w:ascii="宋体" w:hAnsi="宋体" w:cs="宋体"/>
                <w:color w:val="000000"/>
                <w:kern w:val="0"/>
                <w:szCs w:val="21"/>
              </w:rPr>
              <w:t>21.33万元</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lastRenderedPageBreak/>
              <w:t>10500218GHY0002</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纪委全会</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纪委全会</w:t>
            </w:r>
            <w:r>
              <w:rPr>
                <w:rFonts w:ascii="宋体" w:hAnsi="宋体" w:cs="宋体"/>
                <w:color w:val="000000"/>
                <w:kern w:val="0"/>
                <w:szCs w:val="21"/>
              </w:rPr>
              <w:t>5万元（第二次会议是电视电话会）：会期一天，全天500人，四套班子领导、法检两长，市直单位（含市属企业、医院、垂管单位和金融机构）一把手、纪委书记（纪检组长）、监察室主任，县（市）区纪委书记、监察局长，市纪委委员，机关全体，需要支付电视电话会议费，会场使用费，资料印刷费等。</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10500218GHY0003</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纪委日常会议费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094478"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纪委日常会议费</w:t>
            </w:r>
            <w:r>
              <w:rPr>
                <w:rFonts w:ascii="宋体" w:hAnsi="宋体" w:cs="宋体"/>
                <w:color w:val="000000"/>
                <w:kern w:val="0"/>
                <w:szCs w:val="21"/>
              </w:rPr>
              <w:t>3万元</w:t>
            </w:r>
          </w:p>
          <w:p w:rsidR="00094478"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1）半年会：会议半天，350人，市直单位（含部分垂管单位）一把手、纪委书记（纪检组长）、监察室主任，县（市）区（开发区、管理区）纪委书记、监察局长，市纪委委员，机关全体。</w:t>
            </w:r>
          </w:p>
          <w:p w:rsidR="00094478"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全市警示教育大会（电视电话会）：半天400人，四套班子领导、法检两长，市直单位（含市属企业、医院、垂管单位和金融机构）一把手、纪委书记（纪检组长）、监察室主任，县（市）区一把手、纪委书记、监察局长，市纪委委员，机关全体。</w:t>
            </w:r>
          </w:p>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3）全市县级党组织述职述廉工作会议：半天350人，市直单位（含市属企业、医院、垂管单</w:t>
            </w:r>
            <w:r>
              <w:rPr>
                <w:rFonts w:ascii="宋体" w:hAnsi="宋体" w:cs="宋体" w:hint="eastAsia"/>
                <w:color w:val="000000"/>
                <w:kern w:val="0"/>
                <w:szCs w:val="21"/>
              </w:rPr>
              <w:t>位和金融机构）一把手、纪委书记（纪检组长）、监察室主任，县（市）区一把手、纪委书记、监察局长，市纪委委员，机关全体。</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10500217GPX0012</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纪检监察系统干部培训</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9.00</w:t>
            </w:r>
          </w:p>
        </w:tc>
        <w:tc>
          <w:tcPr>
            <w:tcW w:w="8679" w:type="dxa"/>
            <w:gridSpan w:val="2"/>
            <w:shd w:val="clear" w:color="auto" w:fill="auto"/>
            <w:vAlign w:val="center"/>
          </w:tcPr>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1为打造“学习型”机关，以提升理论素养、提升业务本领、提升知识视野为目的，结合工作实际，组织开展“周末大讲堂”活动，每逢双周周五下午进行培训，每次聘请2名专家授课，每名专家每次讲课费用1000元，计划全年安排20场，需要经费4万元。</w:t>
            </w:r>
          </w:p>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2、为提高全市网上审批监察人员的专业水平，熟练使用全省统一的“互联网+政务服务”网络系统，电子监控办需举办一期专业人员培训，其中市直26人、县区29人，需要购买专业书籍、安排县区食宿费用等，需要经费5万元。</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lastRenderedPageBreak/>
              <w:t>10500218GPX0018</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巡察办培训费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12.00</w:t>
            </w:r>
          </w:p>
        </w:tc>
        <w:tc>
          <w:tcPr>
            <w:tcW w:w="8679" w:type="dxa"/>
            <w:gridSpan w:val="2"/>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每年计划开展</w:t>
            </w:r>
            <w:r>
              <w:rPr>
                <w:rFonts w:ascii="宋体" w:hAnsi="宋体" w:cs="宋体"/>
                <w:color w:val="000000"/>
                <w:kern w:val="0"/>
                <w:szCs w:val="21"/>
              </w:rPr>
              <w:t>2次巡察培训，组织市委巡察机构、各县（市、区）委巡察机构、各协同巡察单位参加培训。根据《关于印发&lt;唐山市市级机关培训费管理办法&gt;的通知》要求，按照每次培训50人，每次3天，共培训2次，400元/人天的标准，需要经费12万元</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10500217GWH0010</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网络运行维护费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12.00</w:t>
            </w:r>
          </w:p>
        </w:tc>
        <w:tc>
          <w:tcPr>
            <w:tcW w:w="8679" w:type="dxa"/>
            <w:gridSpan w:val="2"/>
            <w:shd w:val="clear" w:color="auto" w:fill="auto"/>
            <w:vAlign w:val="center"/>
          </w:tcPr>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1、纪委监察部网站开通，集中宣传反腐倡廉工作，公开受理群众举报，并明确要求地市级纪委建立专网链接。按照中省纪委部署和书记在全市干部警示教育大会讲话要求设立。</w:t>
            </w:r>
          </w:p>
          <w:p w:rsidR="00094478"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为保证纪检监察网络正常运转，确保全市纪检监察系统通过网络准确传递市委、市政府关于党风廉政建设和反腐败工作的方针政策、决策部署，加大反腐败工作力度，畅通群众诉求渠道，积极回应社会关注，共需安排网络维护费</w:t>
            </w:r>
            <w:r>
              <w:rPr>
                <w:rFonts w:ascii="宋体" w:hAnsi="宋体" w:cs="宋体"/>
                <w:color w:val="000000"/>
                <w:kern w:val="0"/>
                <w:szCs w:val="21"/>
              </w:rPr>
              <w:t>7万元。</w:t>
            </w:r>
          </w:p>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2、“互联网+政务服务”为全省新安装的网络政务服务系统，在初始运行期间可能出现系统运行问题，为保证全市网上监察顺利进行，电子监控办需聘请专业人</w:t>
            </w:r>
            <w:r>
              <w:rPr>
                <w:rFonts w:ascii="宋体" w:hAnsi="宋体" w:cs="宋体" w:hint="eastAsia"/>
                <w:color w:val="000000"/>
                <w:kern w:val="0"/>
                <w:szCs w:val="21"/>
              </w:rPr>
              <w:t>员对服务器、系统线路、网络设备进行必要的维护、维修，需要经费</w:t>
            </w:r>
            <w:r>
              <w:rPr>
                <w:rFonts w:ascii="宋体" w:hAnsi="宋体" w:cs="宋体"/>
                <w:color w:val="000000"/>
                <w:kern w:val="0"/>
                <w:szCs w:val="21"/>
              </w:rPr>
              <w:t>5万元。</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10500217GWH0013</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纪检监察网站建设费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42.00</w:t>
            </w:r>
          </w:p>
        </w:tc>
        <w:tc>
          <w:tcPr>
            <w:tcW w:w="8679" w:type="dxa"/>
            <w:gridSpan w:val="2"/>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为贯彻落实中省纪委加强纪检监察网站建设工作要求，进一步加强党风廉政建设和反腐败工作提供舆论宣传，更好地为服务全市党风廉政建设和反腐败工作提供舆论支持，对唐山市纪检监察网站进行强化建设，需要经费</w:t>
            </w:r>
            <w:r>
              <w:rPr>
                <w:rFonts w:ascii="宋体" w:hAnsi="宋体" w:cs="宋体"/>
                <w:color w:val="000000"/>
                <w:kern w:val="0"/>
                <w:szCs w:val="21"/>
              </w:rPr>
              <w:t>42万元。</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lastRenderedPageBreak/>
              <w:t>10500217GXC0011</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廉政教育专题节目宣传经费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105.00</w:t>
            </w:r>
          </w:p>
        </w:tc>
        <w:tc>
          <w:tcPr>
            <w:tcW w:w="8679" w:type="dxa"/>
            <w:gridSpan w:val="2"/>
            <w:shd w:val="clear" w:color="auto" w:fill="auto"/>
            <w:vAlign w:val="center"/>
          </w:tcPr>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1，《以案说廉》廉政教育电视专题节目由市纪委主办、唐山电视台新闻综合频道承办，每周一期，每期20分钟，每周重播2次。该费用为电视节目制作和播出费用，共计50万元。</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2，反腐倡廉广播栏目《FM说风纪》由市纪委主办、唐山人民广播电台承办，每周三期，每期20分钟，每周重播3次，该费用为广播节目制作和播出费用，共计30万元。</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3、2017年度，为加强全市反腐宣传，唐山劳动日报免费为我委开办了廉政宣传专栏《红色警戒线》，坚持每周一期，鉴于市场纸张、印刷费用大幅提升以及唐山劳动日报自身经营管理费用压力增大，2018年</w:t>
            </w:r>
            <w:r>
              <w:rPr>
                <w:rFonts w:ascii="宋体" w:hAnsi="宋体" w:cs="宋体" w:hint="eastAsia"/>
                <w:color w:val="000000"/>
                <w:kern w:val="0"/>
                <w:szCs w:val="21"/>
              </w:rPr>
              <w:t>唐山劳动日报不再免费开办此专栏，所需经费</w:t>
            </w:r>
            <w:r>
              <w:rPr>
                <w:rFonts w:ascii="宋体" w:hAnsi="宋体" w:cs="宋体"/>
                <w:color w:val="000000"/>
                <w:kern w:val="0"/>
                <w:szCs w:val="21"/>
              </w:rPr>
              <w:t>25万元。</w:t>
            </w:r>
          </w:p>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以上三项共需</w:t>
            </w:r>
            <w:r>
              <w:rPr>
                <w:rFonts w:ascii="宋体" w:hAnsi="宋体" w:cs="宋体"/>
                <w:color w:val="000000"/>
                <w:kern w:val="0"/>
                <w:szCs w:val="21"/>
              </w:rPr>
              <w:t>105万元。</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10500217GYS0005</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纪检监察刊物印刷费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18.00</w:t>
            </w:r>
          </w:p>
        </w:tc>
        <w:tc>
          <w:tcPr>
            <w:tcW w:w="8679" w:type="dxa"/>
            <w:gridSpan w:val="2"/>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为适应反腐倡廉形势变化，更好地发挥纪检监察刊物的职能作用，按照“转职能、转方式、转作风”的要求，市纪委将原主办刊物《唐山风纪》，全彩版。全年出刊</w:t>
            </w:r>
            <w:r>
              <w:rPr>
                <w:rFonts w:ascii="宋体" w:hAnsi="宋体" w:cs="宋体"/>
                <w:color w:val="000000"/>
                <w:kern w:val="0"/>
                <w:szCs w:val="21"/>
              </w:rPr>
              <w:t>12期，每期正文65页，每期印发1500本。发行范围：全市四套班子成员、县级单位党政一把手、全市纪检监察系统、全国部分地市级纪委。全年需付加工费（印刷、制版、纸张等）及发行费共计18万元。</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10500218GYS0019</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巡察办资料印刷费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用于巡察工作各类文件、资料的印刷年需</w:t>
            </w:r>
            <w:r>
              <w:rPr>
                <w:rFonts w:ascii="宋体" w:hAnsi="宋体" w:cs="宋体"/>
                <w:color w:val="000000"/>
                <w:kern w:val="0"/>
                <w:szCs w:val="21"/>
              </w:rPr>
              <w:t>10万元。</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10500218GZL0017</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巡察办办公用房租赁费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65.00</w:t>
            </w:r>
          </w:p>
        </w:tc>
        <w:tc>
          <w:tcPr>
            <w:tcW w:w="8679" w:type="dxa"/>
            <w:gridSpan w:val="2"/>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巡察办</w:t>
            </w:r>
            <w:r>
              <w:rPr>
                <w:rFonts w:ascii="宋体" w:hAnsi="宋体" w:cs="宋体"/>
                <w:color w:val="000000"/>
                <w:kern w:val="0"/>
                <w:szCs w:val="21"/>
              </w:rPr>
              <w:t>2017年新成立一办六组，对市直各部门、市属企业、市属院校及市委需要巡察的其他单位，在唐山饭店进行封闭保密办公，需要房屋租赁费65万元。</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10500217GZX0006</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党员教育费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按照中、省纪委要求，我委计划</w:t>
            </w:r>
            <w:r>
              <w:rPr>
                <w:rFonts w:ascii="宋体" w:hAnsi="宋体" w:cs="宋体"/>
                <w:color w:val="000000"/>
                <w:kern w:val="0"/>
                <w:szCs w:val="21"/>
              </w:rPr>
              <w:t>2018年对机关全体党员干部开展三次全面学习教育活动，需要购买专业书籍、组织集中学习及主题教育活动经费约10万元。</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lastRenderedPageBreak/>
              <w:t>10500217GZX0009</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纪检监察办案经费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200.00</w:t>
            </w:r>
          </w:p>
        </w:tc>
        <w:tc>
          <w:tcPr>
            <w:tcW w:w="8679" w:type="dxa"/>
            <w:gridSpan w:val="2"/>
            <w:shd w:val="clear" w:color="auto" w:fill="auto"/>
            <w:vAlign w:val="center"/>
          </w:tcPr>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2018年，随着反腐败斗争的深入，市纪委立案、办案数量将大幅增加，查处多起违纪违法案件，为国家挽回直接经济损失，并配合中央纪委、省纪委办理多起案件。</w:t>
            </w:r>
          </w:p>
          <w:p w:rsidR="00094478"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为保障反腐败工作顺利进行，拟安排</w:t>
            </w:r>
            <w:r>
              <w:rPr>
                <w:rFonts w:ascii="宋体" w:hAnsi="宋体" w:cs="宋体"/>
                <w:color w:val="000000"/>
                <w:kern w:val="0"/>
                <w:szCs w:val="21"/>
              </w:rPr>
              <w:t>200万元办案经费。</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1、办公费80万元主要用于办案期间支付的资料费、审计费、鉴定费以及所需办公用品和耗材等；</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2、差旅费90万元主要用于办案人员到市区外和省外调查、取证所生的差旅费用；</w:t>
            </w:r>
          </w:p>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3、公务用车运行维护费30万元主要用于在办案期间发生车辆运行维护费和租车费（燃料费、维修费、保险费、过路过桥费、停车费等）。</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10500217GZX0014</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巡察办工作经费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243.00</w:t>
            </w:r>
          </w:p>
        </w:tc>
        <w:tc>
          <w:tcPr>
            <w:tcW w:w="8679" w:type="dxa"/>
            <w:gridSpan w:val="2"/>
            <w:shd w:val="clear" w:color="auto" w:fill="auto"/>
            <w:vAlign w:val="center"/>
          </w:tcPr>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1、由于单位新成立需购买各种业务用书及订阅专业资料费，购买各类办公耗材，如打印纸、硒鼓、墨盒、移动硬、密码箱等，需经费23万元。</w:t>
            </w:r>
          </w:p>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2、根据《中共唐山市委巡察工作规划（2017-2021年）》，及中办印发的《关于市县党委建立巡察制度的意见》和省委巡视工作领导小组要求，6个市委巡察组，每组7人（含借调人员3人），共计42人，每年开展常规巡察两轮，每轮2个月；市县统筹及专项巡察，每年2轮、每轮1月；按照《中共河北省委巡视工作规划（2017-2021年）》及省委巡视办要求，省委巡视组来唐巡视期间需市委巡察办派专人</w:t>
            </w:r>
            <w:r>
              <w:rPr>
                <w:rFonts w:ascii="宋体" w:hAnsi="宋体" w:cs="宋体" w:hint="eastAsia"/>
                <w:color w:val="000000"/>
                <w:kern w:val="0"/>
                <w:szCs w:val="21"/>
              </w:rPr>
              <w:t>陪同，每年开展三轮巡视，每轮巡视</w:t>
            </w:r>
            <w:r>
              <w:rPr>
                <w:rFonts w:ascii="宋体" w:hAnsi="宋体" w:cs="宋体"/>
                <w:color w:val="000000"/>
                <w:kern w:val="0"/>
                <w:szCs w:val="21"/>
              </w:rPr>
              <w:t>2个月；赴省委巡视办、省委巡视组汇报工作、上报材料等，预计年需巡察办案业务费220万元。</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lastRenderedPageBreak/>
              <w:t>10500218GZX0015</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5A级档案室建设经费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90.00</w:t>
            </w:r>
          </w:p>
        </w:tc>
        <w:tc>
          <w:tcPr>
            <w:tcW w:w="8679" w:type="dxa"/>
            <w:gridSpan w:val="2"/>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随着全面从严治党的不断深入，市纪委监察局办案数量持续增加，机关档案室已经不适应工作需要，处于超负荷承载状态。为了进一步加强档案管理，为党风廉政建设和反腐败工作提供硬件支持，根据市纪委</w:t>
            </w:r>
            <w:r>
              <w:rPr>
                <w:rFonts w:ascii="宋体" w:hAnsi="宋体" w:cs="宋体"/>
                <w:color w:val="000000"/>
                <w:kern w:val="0"/>
                <w:szCs w:val="21"/>
              </w:rPr>
              <w:t>2017年度党风廉政建设和反腐败工作“四个干”运行图（唐纪办发【2017】1号）“关于加强机关规范化建设”的要求，经市纪委九届第74次常委会研究决定建设市纪委5A级档案室。按照《河北省机关档案工作目标管理认定标准》，5A级档案室库房建设须达到93分以上标准，预算所需建设档案管经费90万元。</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10500218GZX0016</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电子监控办专项经费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1、电子监控办日常办公需要经费5万元。</w:t>
            </w:r>
          </w:p>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2、电子监察涉及市直24个单位和县区15个单位，2018年面临新系统更换，工作头绪繁杂、点多面广，检查督导，明查暗访难度大、费时长，需差旅费5万元。</w:t>
            </w:r>
          </w:p>
        </w:tc>
      </w:tr>
      <w:tr w:rsidR="00094478" w:rsidRPr="00442042" w:rsidTr="00DD6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10500218GZX0021</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明察暗访检查经费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17.00</w:t>
            </w:r>
          </w:p>
        </w:tc>
        <w:tc>
          <w:tcPr>
            <w:tcW w:w="8679" w:type="dxa"/>
            <w:gridSpan w:val="2"/>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2018年党风政风监督室计划委托第三方机构进行明察暗访，预计需要经费17万元。</w:t>
            </w:r>
          </w:p>
        </w:tc>
      </w:tr>
    </w:tbl>
    <w:p w:rsidR="00094478" w:rsidRDefault="00094478" w:rsidP="00B20AF4">
      <w:pPr>
        <w:spacing w:line="20" w:lineRule="exact"/>
        <w:jc w:val="center"/>
        <w:rPr>
          <w:rFonts w:ascii="黑体" w:eastAsia="黑体"/>
          <w:b/>
          <w:sz w:val="32"/>
          <w:szCs w:val="32"/>
        </w:rPr>
      </w:pPr>
    </w:p>
    <w:p w:rsidR="00094478" w:rsidRDefault="00094478" w:rsidP="00B20AF4">
      <w:pPr>
        <w:spacing w:line="20" w:lineRule="exact"/>
        <w:jc w:val="center"/>
        <w:rPr>
          <w:rFonts w:ascii="黑体" w:eastAsia="黑体"/>
          <w:b/>
          <w:sz w:val="32"/>
          <w:szCs w:val="32"/>
        </w:rPr>
      </w:pPr>
    </w:p>
    <w:p w:rsidR="00094478" w:rsidRPr="00207ED1" w:rsidRDefault="00094478" w:rsidP="00B20AF4">
      <w:pPr>
        <w:spacing w:line="20" w:lineRule="exact"/>
        <w:jc w:val="center"/>
        <w:rPr>
          <w:rFonts w:ascii="黑体" w:eastAsia="黑体"/>
          <w:b/>
          <w:sz w:val="32"/>
          <w:szCs w:val="32"/>
        </w:rPr>
      </w:pPr>
    </w:p>
    <w:p w:rsidR="00094478" w:rsidRDefault="00094478" w:rsidP="00173325">
      <w:pPr>
        <w:spacing w:line="20" w:lineRule="exact"/>
      </w:pPr>
    </w:p>
    <w:p w:rsidR="00094478" w:rsidRDefault="00094478" w:rsidP="00094478">
      <w:pPr>
        <w:spacing w:line="360" w:lineRule="auto"/>
        <w:jc w:val="left"/>
        <w:rPr>
          <w:rFonts w:ascii="宋体" w:eastAsia="宋体" w:hAnsi="宋体"/>
          <w:b/>
          <w:color w:val="000000"/>
          <w:sz w:val="28"/>
        </w:rPr>
        <w:sectPr w:rsidR="00094478" w:rsidSect="00094478">
          <w:headerReference w:type="default" r:id="rId25"/>
          <w:pgSz w:w="16838" w:h="11906" w:orient="landscape"/>
          <w:pgMar w:top="1800" w:right="1440" w:bottom="1800" w:left="1440" w:header="851" w:footer="992" w:gutter="0"/>
          <w:cols w:space="425"/>
          <w:docGrid w:type="lines" w:linePitch="312"/>
        </w:sectPr>
      </w:pPr>
    </w:p>
    <w:p w:rsidR="00094478" w:rsidRDefault="00094478" w:rsidP="00094478">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094478" w:rsidRPr="00351452" w:rsidRDefault="00094478" w:rsidP="00351452">
      <w:pPr>
        <w:spacing w:line="360" w:lineRule="auto"/>
        <w:ind w:firstLineChars="200" w:firstLine="420"/>
        <w:jc w:val="left"/>
        <w:rPr>
          <w:rFonts w:ascii="宋体" w:hAnsi="宋体" w:cs="方正仿宋_GBK"/>
          <w:szCs w:val="21"/>
        </w:rPr>
      </w:pPr>
      <w:r w:rsidRPr="00351452">
        <w:rPr>
          <w:rFonts w:ascii="宋体" w:hAnsi="宋体" w:cs="方正仿宋_GBK" w:hint="eastAsia"/>
          <w:szCs w:val="21"/>
        </w:rPr>
        <w:t>纪委大要案准备金300万元。</w:t>
      </w:r>
    </w:p>
    <w:p w:rsidR="00094478" w:rsidRPr="00351452" w:rsidRDefault="00094478" w:rsidP="00351452">
      <w:pPr>
        <w:spacing w:line="360" w:lineRule="auto"/>
        <w:ind w:firstLineChars="200" w:firstLine="420"/>
        <w:jc w:val="left"/>
        <w:rPr>
          <w:rFonts w:ascii="宋体" w:hAnsi="宋体" w:cs="方正仿宋_GBK"/>
          <w:szCs w:val="21"/>
        </w:rPr>
      </w:pPr>
      <w:r w:rsidRPr="00351452">
        <w:rPr>
          <w:rFonts w:ascii="宋体" w:hAnsi="宋体" w:cs="方正仿宋_GBK" w:hint="eastAsia"/>
          <w:szCs w:val="21"/>
        </w:rPr>
        <w:t>简要说明：参照省财政厅做法，设立纪委大要案准备金300万元，主要用于办公费、车辆费、差旅费及其他费用。（由非税收入安排）</w:t>
      </w:r>
    </w:p>
    <w:p w:rsidR="00094478" w:rsidRDefault="00094478" w:rsidP="0035470E">
      <w:pPr>
        <w:spacing w:line="360" w:lineRule="auto"/>
        <w:ind w:firstLineChars="200" w:firstLine="420"/>
        <w:jc w:val="left"/>
        <w:rPr>
          <w:rFonts w:ascii="宋体" w:hAnsi="宋体" w:cs="方正仿宋_GBK"/>
          <w:szCs w:val="21"/>
        </w:rPr>
      </w:pPr>
      <w:r>
        <w:rPr>
          <w:rFonts w:ascii="宋体" w:hAnsi="宋体" w:cs="方正仿宋_GBK" w:hint="eastAsia"/>
          <w:szCs w:val="21"/>
        </w:rPr>
        <w:t>立项依据：</w:t>
      </w:r>
      <w:r w:rsidRPr="00964D97">
        <w:rPr>
          <w:rFonts w:ascii="宋体" w:hAnsi="宋体" w:cs="方正仿宋_GBK" w:hint="eastAsia"/>
          <w:szCs w:val="21"/>
        </w:rPr>
        <w:t>按照市纪委全会工作部署，我市持续加大查办腐败案件力度，2017年以来立案审查县处级领导干部60余人，同比增长61.5%，其中审查的迁安市马某等人利用职权收受贿赂案，涉案金额近千万。消除了县市区县处级领导干部立案审查和县市区纪委自办移送案件的空白点，形成了惩治腐败的高压态势。2018年，我市将继续按照中、省纪委全会工作部署，保持力度不松、尺度不减、步伐不变，持续加大违纪问题的审查力度，确保我市风清气正的良好环境。</w:t>
      </w:r>
    </w:p>
    <w:p w:rsidR="00094478" w:rsidRDefault="00094478" w:rsidP="0035470E">
      <w:pPr>
        <w:spacing w:line="360" w:lineRule="auto"/>
        <w:ind w:firstLineChars="200" w:firstLine="420"/>
        <w:jc w:val="left"/>
        <w:rPr>
          <w:rFonts w:ascii="宋体" w:hAnsi="宋体" w:cs="方正仿宋_GBK"/>
          <w:szCs w:val="21"/>
        </w:rPr>
      </w:pPr>
      <w:r>
        <w:rPr>
          <w:rFonts w:ascii="宋体" w:hAnsi="宋体" w:cs="方正仿宋_GBK" w:hint="eastAsia"/>
          <w:szCs w:val="21"/>
        </w:rPr>
        <w:t>主要内容：</w:t>
      </w:r>
      <w:r w:rsidRPr="00964D97">
        <w:rPr>
          <w:rFonts w:ascii="宋体" w:hAnsi="宋体" w:cs="方正仿宋_GBK" w:hint="eastAsia"/>
          <w:szCs w:val="21"/>
        </w:rPr>
        <w:t>大要案准备金主要是指查办大案要案过程中发生的各种费用。主要包括：调查取证过程中发生的交通费、通信费、住宿费、差旅费等；案件审查过程中发生食宿费、交通费、通信费、差旅费、车辆维修费、办公费用、购买技术装备费用及其他费用；案件审理过程中发生的案卷装订费、处分决定宣布执行过程中的交通费、食宿费、差旅费等。</w:t>
      </w:r>
    </w:p>
    <w:p w:rsidR="00094478" w:rsidRPr="0035470E" w:rsidRDefault="00094478" w:rsidP="0035470E">
      <w:pPr>
        <w:spacing w:line="360" w:lineRule="auto"/>
        <w:ind w:firstLineChars="200" w:firstLine="420"/>
        <w:jc w:val="left"/>
        <w:rPr>
          <w:rFonts w:ascii="宋体" w:hAnsi="宋体" w:cs="方正仿宋_GBK"/>
          <w:szCs w:val="21"/>
        </w:rPr>
      </w:pPr>
      <w:r>
        <w:rPr>
          <w:rFonts w:ascii="宋体" w:hAnsi="宋体" w:cs="方正仿宋_GBK" w:hint="eastAsia"/>
          <w:szCs w:val="21"/>
        </w:rPr>
        <w:t>资金测算：</w:t>
      </w:r>
      <w:r w:rsidRPr="00351452">
        <w:rPr>
          <w:rFonts w:ascii="宋体" w:hAnsi="宋体" w:cs="方正仿宋_GBK" w:hint="eastAsia"/>
          <w:szCs w:val="21"/>
        </w:rPr>
        <w:t>为确保此项工作进展顺利，需专项经费300万</w:t>
      </w:r>
      <w:r>
        <w:rPr>
          <w:rFonts w:ascii="宋体" w:hAnsi="宋体" w:cs="方正仿宋_GBK" w:hint="eastAsia"/>
          <w:szCs w:val="21"/>
        </w:rPr>
        <w:t>元，</w:t>
      </w:r>
      <w:r w:rsidRPr="0035470E">
        <w:rPr>
          <w:rFonts w:ascii="宋体" w:hAnsi="宋体" w:cs="方正仿宋_GBK" w:hint="eastAsia"/>
          <w:szCs w:val="21"/>
        </w:rPr>
        <w:t>主要用于：办案期间支付的资料、审计费、鉴定费以及所需办公用品和耗材等约130万元；办案人员到市区外和省外调查、取证所发生的差旅费用约120万元；在办案期间发生车辆运行维护费和租车费（燃料费、维修费、保险费、过路过桥费、停车费等）等约50万元。</w:t>
      </w:r>
    </w:p>
    <w:p w:rsidR="00094478" w:rsidRPr="00351452" w:rsidRDefault="00094478" w:rsidP="00964D97">
      <w:pPr>
        <w:spacing w:line="360" w:lineRule="auto"/>
        <w:ind w:firstLineChars="200" w:firstLine="420"/>
        <w:jc w:val="left"/>
        <w:rPr>
          <w:rFonts w:ascii="宋体" w:hAnsi="宋体"/>
        </w:rPr>
      </w:pPr>
      <w:r w:rsidRPr="00351452">
        <w:rPr>
          <w:rFonts w:ascii="宋体" w:hAnsi="宋体" w:cs="方正仿宋_GBK" w:hint="eastAsia"/>
          <w:szCs w:val="21"/>
        </w:rPr>
        <w:t>绩效目标：</w:t>
      </w:r>
      <w:r w:rsidRPr="00351452">
        <w:rPr>
          <w:rFonts w:ascii="宋体" w:hAnsi="宋体" w:cs="方正仿宋_GBK" w:hint="eastAsia"/>
          <w:kern w:val="0"/>
          <w:szCs w:val="21"/>
        </w:rPr>
        <w:t>2018年，按照中、省纪委要求，我委将重点查处违反中央八项规定和四风方面典型案件；型煤补贴、涉农资金使用、农村保险等领域典型案件，重点解决群众身边的腐败问题和紧盯关键岗位和重点领域的违纪违法问题，营造良好的发展环境。</w:t>
      </w:r>
    </w:p>
    <w:p w:rsidR="00094478" w:rsidRDefault="00094478" w:rsidP="00094478">
      <w:pPr>
        <w:spacing w:line="360" w:lineRule="auto"/>
        <w:jc w:val="left"/>
        <w:rPr>
          <w:rFonts w:ascii="宋体" w:eastAsia="宋体" w:hAnsi="宋体"/>
          <w:b/>
          <w:color w:val="000000"/>
          <w:sz w:val="28"/>
        </w:rPr>
        <w:sectPr w:rsidR="00094478" w:rsidSect="00094478">
          <w:pgSz w:w="11906" w:h="16838"/>
          <w:pgMar w:top="1440" w:right="1800" w:bottom="1440" w:left="1800" w:header="851" w:footer="992" w:gutter="0"/>
          <w:cols w:space="425"/>
          <w:docGrid w:type="lines" w:linePitch="312"/>
        </w:sectPr>
      </w:pPr>
    </w:p>
    <w:p w:rsidR="00094478" w:rsidRDefault="00094478" w:rsidP="00094478">
      <w:pPr>
        <w:spacing w:line="360" w:lineRule="auto"/>
        <w:jc w:val="left"/>
        <w:rPr>
          <w:rFonts w:ascii="宋体" w:eastAsia="宋体" w:hAnsi="宋体"/>
          <w:b/>
          <w:color w:val="000000"/>
          <w:sz w:val="44"/>
        </w:rPr>
      </w:pPr>
    </w:p>
    <w:p w:rsidR="00094478" w:rsidRDefault="00094478" w:rsidP="00094478">
      <w:pPr>
        <w:spacing w:line="360" w:lineRule="auto"/>
        <w:jc w:val="left"/>
        <w:rPr>
          <w:rFonts w:ascii="宋体" w:eastAsia="宋体" w:hAnsi="宋体"/>
          <w:b/>
          <w:color w:val="000000"/>
          <w:sz w:val="44"/>
        </w:rPr>
      </w:pPr>
    </w:p>
    <w:p w:rsidR="00094478" w:rsidRDefault="00094478" w:rsidP="00094478">
      <w:pPr>
        <w:spacing w:line="360" w:lineRule="auto"/>
        <w:jc w:val="left"/>
        <w:rPr>
          <w:rFonts w:ascii="宋体" w:eastAsia="宋体" w:hAnsi="宋体"/>
          <w:b/>
          <w:color w:val="000000"/>
          <w:sz w:val="44"/>
        </w:rPr>
      </w:pPr>
    </w:p>
    <w:p w:rsidR="00094478" w:rsidRDefault="00094478" w:rsidP="00094478">
      <w:pPr>
        <w:spacing w:line="360" w:lineRule="auto"/>
        <w:jc w:val="left"/>
        <w:rPr>
          <w:rFonts w:ascii="宋体" w:eastAsia="宋体" w:hAnsi="宋体"/>
          <w:b/>
          <w:color w:val="000000"/>
          <w:sz w:val="44"/>
        </w:rPr>
      </w:pPr>
    </w:p>
    <w:p w:rsidR="00094478" w:rsidRDefault="00094478" w:rsidP="00094478">
      <w:pPr>
        <w:pStyle w:val="1"/>
        <w:jc w:val="center"/>
        <w:sectPr w:rsidR="00094478" w:rsidSect="00094478">
          <w:pgSz w:w="11906" w:h="16838"/>
          <w:pgMar w:top="1440" w:right="1800" w:bottom="1440" w:left="1800" w:header="851" w:footer="992" w:gutter="0"/>
          <w:cols w:space="425"/>
          <w:docGrid w:type="lines" w:linePitch="312"/>
        </w:sectPr>
      </w:pPr>
      <w:bookmarkStart w:id="17" w:name="_Toc503343550"/>
      <w:r>
        <w:t>二、唐山市纪检监察网络信息中心收支预算安排</w:t>
      </w:r>
      <w:bookmarkEnd w:id="17"/>
    </w:p>
    <w:p w:rsidR="00094478" w:rsidRDefault="00094478" w:rsidP="00094478">
      <w:pPr>
        <w:jc w:val="center"/>
        <w:rPr>
          <w:rFonts w:ascii="宋体" w:eastAsia="宋体" w:hAnsi="宋体"/>
          <w:b/>
          <w:color w:val="000000"/>
          <w:sz w:val="44"/>
        </w:rPr>
      </w:pPr>
      <w:r w:rsidRPr="00094478">
        <w:rPr>
          <w:rFonts w:ascii="宋体" w:eastAsia="宋体" w:hAnsi="宋体" w:hint="eastAsia"/>
          <w:b/>
          <w:color w:val="000000"/>
          <w:sz w:val="44"/>
        </w:rPr>
        <w:lastRenderedPageBreak/>
        <w:t>唐山市纪检监察网络信息中心职责任务与目标</w:t>
      </w:r>
    </w:p>
    <w:p w:rsidR="00094478" w:rsidRDefault="00094478" w:rsidP="00094478">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094478" w:rsidRPr="00951B21" w:rsidRDefault="00094478" w:rsidP="002C4257">
      <w:pPr>
        <w:spacing w:line="360" w:lineRule="auto"/>
        <w:ind w:firstLineChars="200" w:firstLine="420"/>
        <w:rPr>
          <w:rFonts w:ascii="宋体" w:hAnsi="宋体" w:cs="方正仿宋_GBK"/>
          <w:szCs w:val="21"/>
        </w:rPr>
      </w:pPr>
      <w:r w:rsidRPr="00951B21">
        <w:rPr>
          <w:rFonts w:ascii="宋体" w:hAnsi="宋体" w:cs="方正仿宋_GBK" w:hint="eastAsia"/>
          <w:szCs w:val="21"/>
        </w:rPr>
        <w:t>1</w:t>
      </w:r>
      <w:r>
        <w:rPr>
          <w:rFonts w:ascii="宋体" w:hAnsi="宋体" w:cs="方正仿宋_GBK" w:hint="eastAsia"/>
          <w:szCs w:val="21"/>
        </w:rPr>
        <w:t>、</w:t>
      </w:r>
      <w:r w:rsidRPr="00951B21">
        <w:rPr>
          <w:rFonts w:ascii="宋体" w:hAnsi="宋体" w:cs="方正仿宋_GBK" w:hint="eastAsia"/>
          <w:szCs w:val="21"/>
        </w:rPr>
        <w:t>负责对全市纪检监察机关信息化建设进行研究，提出意见建议，开展具体建设和应用工作；</w:t>
      </w:r>
    </w:p>
    <w:p w:rsidR="00094478" w:rsidRPr="00951B21" w:rsidRDefault="00094478" w:rsidP="002C4257">
      <w:pPr>
        <w:spacing w:line="360" w:lineRule="auto"/>
        <w:ind w:firstLineChars="200" w:firstLine="420"/>
        <w:rPr>
          <w:rFonts w:ascii="宋体" w:hAnsi="宋体" w:cs="方正仿宋_GBK"/>
          <w:szCs w:val="21"/>
        </w:rPr>
      </w:pPr>
      <w:r w:rsidRPr="00951B21">
        <w:rPr>
          <w:rFonts w:ascii="宋体" w:hAnsi="宋体" w:cs="方正仿宋_GBK" w:hint="eastAsia"/>
          <w:szCs w:val="21"/>
        </w:rPr>
        <w:t>2</w:t>
      </w:r>
      <w:r>
        <w:rPr>
          <w:rFonts w:ascii="宋体" w:hAnsi="宋体" w:cs="方正仿宋_GBK" w:hint="eastAsia"/>
          <w:szCs w:val="21"/>
        </w:rPr>
        <w:t>、</w:t>
      </w:r>
      <w:r w:rsidRPr="00951B21">
        <w:rPr>
          <w:rFonts w:ascii="宋体" w:hAnsi="宋体" w:cs="方正仿宋_GBK" w:hint="eastAsia"/>
          <w:szCs w:val="21"/>
        </w:rPr>
        <w:t>负责市纪委监察局网站的建设、运行、维护、管理等工作；</w:t>
      </w:r>
    </w:p>
    <w:p w:rsidR="00094478" w:rsidRPr="00951B21" w:rsidRDefault="00094478" w:rsidP="002C4257">
      <w:pPr>
        <w:spacing w:line="360" w:lineRule="auto"/>
        <w:ind w:firstLineChars="200" w:firstLine="420"/>
        <w:rPr>
          <w:rFonts w:ascii="宋体" w:hAnsi="宋体" w:cs="方正仿宋_GBK"/>
          <w:szCs w:val="21"/>
        </w:rPr>
      </w:pPr>
      <w:r w:rsidRPr="00951B21">
        <w:rPr>
          <w:rFonts w:ascii="宋体" w:hAnsi="宋体" w:cs="方正仿宋_GBK" w:hint="eastAsia"/>
          <w:szCs w:val="21"/>
        </w:rPr>
        <w:t>3</w:t>
      </w:r>
      <w:r>
        <w:rPr>
          <w:rFonts w:ascii="宋体" w:hAnsi="宋体" w:cs="方正仿宋_GBK" w:hint="eastAsia"/>
          <w:szCs w:val="21"/>
        </w:rPr>
        <w:t>、</w:t>
      </w:r>
      <w:r w:rsidRPr="00951B21">
        <w:rPr>
          <w:rFonts w:ascii="宋体" w:hAnsi="宋体" w:cs="方正仿宋_GBK" w:hint="eastAsia"/>
          <w:szCs w:val="21"/>
        </w:rPr>
        <w:t>负责委局机关局域网和视频会议系统的建设、运行、维护和管理，负责计算机终端维护、管理和其他技术服务保障工作；</w:t>
      </w:r>
    </w:p>
    <w:p w:rsidR="00094478" w:rsidRPr="00951B21" w:rsidRDefault="00094478" w:rsidP="002C4257">
      <w:pPr>
        <w:spacing w:line="360" w:lineRule="auto"/>
        <w:ind w:firstLineChars="200" w:firstLine="420"/>
        <w:rPr>
          <w:rFonts w:ascii="宋体" w:hAnsi="宋体" w:cs="方正仿宋_GBK"/>
          <w:szCs w:val="21"/>
        </w:rPr>
      </w:pPr>
      <w:r w:rsidRPr="00951B21">
        <w:rPr>
          <w:rFonts w:ascii="宋体" w:hAnsi="宋体" w:cs="方正仿宋_GBK" w:hint="eastAsia"/>
          <w:szCs w:val="21"/>
        </w:rPr>
        <w:t>4</w:t>
      </w:r>
      <w:r>
        <w:rPr>
          <w:rFonts w:ascii="宋体" w:hAnsi="宋体" w:cs="方正仿宋_GBK" w:hint="eastAsia"/>
          <w:szCs w:val="21"/>
        </w:rPr>
        <w:t>、</w:t>
      </w:r>
      <w:r w:rsidRPr="00951B21">
        <w:rPr>
          <w:rFonts w:ascii="宋体" w:hAnsi="宋体" w:cs="方正仿宋_GBK" w:hint="eastAsia"/>
          <w:szCs w:val="21"/>
        </w:rPr>
        <w:t>负责网络举报相关技术支持工作；</w:t>
      </w:r>
    </w:p>
    <w:p w:rsidR="00094478" w:rsidRPr="00951B21" w:rsidRDefault="00094478" w:rsidP="002C4257">
      <w:pPr>
        <w:spacing w:line="360" w:lineRule="auto"/>
        <w:ind w:firstLineChars="200" w:firstLine="420"/>
        <w:rPr>
          <w:rFonts w:ascii="宋体" w:hAnsi="宋体" w:cs="方正仿宋_GBK"/>
          <w:szCs w:val="21"/>
        </w:rPr>
      </w:pPr>
      <w:r w:rsidRPr="00951B21">
        <w:rPr>
          <w:rFonts w:ascii="宋体" w:hAnsi="宋体" w:cs="方正仿宋_GBK" w:hint="eastAsia"/>
          <w:szCs w:val="21"/>
        </w:rPr>
        <w:t>5</w:t>
      </w:r>
      <w:r>
        <w:rPr>
          <w:rFonts w:ascii="宋体" w:hAnsi="宋体" w:cs="方正仿宋_GBK" w:hint="eastAsia"/>
          <w:szCs w:val="21"/>
        </w:rPr>
        <w:t>、</w:t>
      </w:r>
      <w:r w:rsidRPr="00951B21">
        <w:rPr>
          <w:rFonts w:ascii="宋体" w:hAnsi="宋体" w:cs="方正仿宋_GBK" w:hint="eastAsia"/>
          <w:szCs w:val="21"/>
        </w:rPr>
        <w:t>负责对全市党风廉政建设和反腐败网络舆情信息进行收集研判，及时报告，协助相关部门进行处置；</w:t>
      </w:r>
    </w:p>
    <w:p w:rsidR="00094478" w:rsidRPr="00951B21" w:rsidRDefault="00094478" w:rsidP="002C4257">
      <w:pPr>
        <w:spacing w:line="360" w:lineRule="auto"/>
        <w:ind w:firstLineChars="200" w:firstLine="420"/>
        <w:rPr>
          <w:rFonts w:ascii="宋体" w:hAnsi="宋体" w:cs="方正仿宋_GBK"/>
          <w:szCs w:val="21"/>
        </w:rPr>
      </w:pPr>
      <w:r w:rsidRPr="00951B21">
        <w:rPr>
          <w:rFonts w:ascii="宋体" w:hAnsi="宋体" w:cs="方正仿宋_GBK" w:hint="eastAsia"/>
          <w:szCs w:val="21"/>
        </w:rPr>
        <w:t>6</w:t>
      </w:r>
      <w:r>
        <w:rPr>
          <w:rFonts w:ascii="宋体" w:hAnsi="宋体" w:cs="方正仿宋_GBK" w:hint="eastAsia"/>
          <w:szCs w:val="21"/>
        </w:rPr>
        <w:t>、</w:t>
      </w:r>
      <w:r w:rsidRPr="00951B21">
        <w:rPr>
          <w:rFonts w:ascii="宋体" w:hAnsi="宋体" w:cs="方正仿宋_GBK" w:hint="eastAsia"/>
          <w:szCs w:val="21"/>
        </w:rPr>
        <w:t>配合有关部门对纪检监察网络信息安全和保密工作进行督导检查；</w:t>
      </w:r>
    </w:p>
    <w:p w:rsidR="00094478" w:rsidRPr="00951B21" w:rsidRDefault="00094478" w:rsidP="002C4257">
      <w:pPr>
        <w:spacing w:line="360" w:lineRule="auto"/>
        <w:ind w:firstLineChars="200" w:firstLine="420"/>
        <w:rPr>
          <w:rFonts w:ascii="宋体" w:hAnsi="宋体" w:cs="方正仿宋_GBK"/>
          <w:szCs w:val="21"/>
        </w:rPr>
      </w:pPr>
      <w:r w:rsidRPr="00951B21">
        <w:rPr>
          <w:rFonts w:ascii="宋体" w:hAnsi="宋体" w:cs="方正仿宋_GBK" w:hint="eastAsia"/>
          <w:szCs w:val="21"/>
        </w:rPr>
        <w:t>7</w:t>
      </w:r>
      <w:r>
        <w:rPr>
          <w:rFonts w:ascii="宋体" w:hAnsi="宋体" w:cs="方正仿宋_GBK" w:hint="eastAsia"/>
          <w:szCs w:val="21"/>
        </w:rPr>
        <w:t>、</w:t>
      </w:r>
      <w:r w:rsidRPr="00951B21">
        <w:rPr>
          <w:rFonts w:ascii="宋体" w:hAnsi="宋体" w:cs="方正仿宋_GBK" w:hint="eastAsia"/>
          <w:szCs w:val="21"/>
        </w:rPr>
        <w:t>配合有关部门开展全市纪检监察电化教育；</w:t>
      </w:r>
    </w:p>
    <w:p w:rsidR="00094478" w:rsidRPr="002C4257" w:rsidRDefault="00094478" w:rsidP="00645691">
      <w:pPr>
        <w:spacing w:line="360" w:lineRule="auto"/>
        <w:ind w:firstLineChars="200" w:firstLine="420"/>
      </w:pPr>
      <w:r w:rsidRPr="00951B21">
        <w:rPr>
          <w:rFonts w:ascii="宋体" w:hAnsi="宋体" w:cs="方正仿宋_GBK" w:hint="eastAsia"/>
          <w:szCs w:val="21"/>
        </w:rPr>
        <w:t>8</w:t>
      </w:r>
      <w:r>
        <w:rPr>
          <w:rFonts w:ascii="宋体" w:hAnsi="宋体" w:cs="方正仿宋_GBK" w:hint="eastAsia"/>
          <w:szCs w:val="21"/>
        </w:rPr>
        <w:t>、</w:t>
      </w:r>
      <w:r w:rsidRPr="00951B21">
        <w:rPr>
          <w:rFonts w:ascii="宋体" w:hAnsi="宋体" w:cs="方正仿宋_GBK" w:hint="eastAsia"/>
          <w:szCs w:val="21"/>
        </w:rPr>
        <w:t>负责本单位干部日常管理和监督，承办领导交办的其他事项。</w:t>
      </w:r>
    </w:p>
    <w:p w:rsidR="00094478" w:rsidRDefault="00094478" w:rsidP="00094478">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094478" w:rsidRPr="00951B21" w:rsidRDefault="00094478" w:rsidP="00C24F2A">
      <w:pPr>
        <w:spacing w:line="360" w:lineRule="auto"/>
        <w:ind w:firstLineChars="200" w:firstLine="420"/>
        <w:rPr>
          <w:rFonts w:ascii="宋体" w:hAnsi="宋体" w:cs="方正仿宋_GBK"/>
          <w:szCs w:val="21"/>
        </w:rPr>
      </w:pPr>
      <w:r>
        <w:rPr>
          <w:rFonts w:ascii="宋体" w:hAnsi="宋体" w:cs="方正仿宋_GBK" w:hint="eastAsia"/>
          <w:szCs w:val="21"/>
        </w:rPr>
        <w:t>1、</w:t>
      </w:r>
      <w:r w:rsidRPr="00951B21">
        <w:rPr>
          <w:rFonts w:ascii="宋体" w:hAnsi="宋体" w:cs="方正仿宋_GBK" w:hint="eastAsia"/>
          <w:szCs w:val="21"/>
        </w:rPr>
        <w:t>按中、省纪委统一部署，做好我市全国监督执纪问责信息管理系统部署、应用工作，做好河北省纪检监察综合信息平台建设工作；</w:t>
      </w:r>
    </w:p>
    <w:p w:rsidR="00094478" w:rsidRPr="00951B21" w:rsidRDefault="00094478" w:rsidP="00C24F2A">
      <w:pPr>
        <w:spacing w:line="360" w:lineRule="auto"/>
        <w:ind w:firstLineChars="200" w:firstLine="420"/>
        <w:rPr>
          <w:rFonts w:ascii="宋体" w:hAnsi="宋体" w:cs="方正仿宋_GBK"/>
          <w:szCs w:val="21"/>
        </w:rPr>
      </w:pPr>
      <w:r>
        <w:rPr>
          <w:rFonts w:ascii="宋体" w:hAnsi="宋体" w:cs="方正仿宋_GBK" w:hint="eastAsia"/>
          <w:szCs w:val="21"/>
        </w:rPr>
        <w:t>2、</w:t>
      </w:r>
      <w:r w:rsidRPr="00951B21">
        <w:rPr>
          <w:rFonts w:ascii="宋体" w:hAnsi="宋体" w:cs="方正仿宋_GBK" w:hint="eastAsia"/>
          <w:szCs w:val="21"/>
        </w:rPr>
        <w:t>做好全市纪检系统专网相关软硬件和系统应用的服务、管理工作；</w:t>
      </w:r>
    </w:p>
    <w:p w:rsidR="00094478" w:rsidRPr="00951B21" w:rsidRDefault="00094478" w:rsidP="00C24F2A">
      <w:pPr>
        <w:spacing w:line="360" w:lineRule="auto"/>
        <w:ind w:firstLineChars="200" w:firstLine="420"/>
        <w:rPr>
          <w:rFonts w:ascii="宋体" w:hAnsi="宋体" w:cs="方正仿宋_GBK"/>
          <w:szCs w:val="21"/>
        </w:rPr>
      </w:pPr>
      <w:r>
        <w:rPr>
          <w:rFonts w:ascii="宋体" w:hAnsi="宋体" w:cs="方正仿宋_GBK" w:hint="eastAsia"/>
          <w:szCs w:val="21"/>
        </w:rPr>
        <w:t>3、</w:t>
      </w:r>
      <w:r w:rsidRPr="00951B21">
        <w:rPr>
          <w:rFonts w:ascii="宋体" w:hAnsi="宋体" w:cs="方正仿宋_GBK" w:hint="eastAsia"/>
          <w:szCs w:val="21"/>
        </w:rPr>
        <w:t>继续做好市纪委监察局网站的维护、管理；</w:t>
      </w:r>
    </w:p>
    <w:p w:rsidR="00094478" w:rsidRPr="00951B21" w:rsidRDefault="00094478" w:rsidP="00C24F2A">
      <w:pPr>
        <w:spacing w:line="360" w:lineRule="auto"/>
        <w:ind w:firstLineChars="200" w:firstLine="420"/>
        <w:rPr>
          <w:rFonts w:ascii="宋体" w:hAnsi="宋体" w:cs="方正仿宋_GBK"/>
          <w:szCs w:val="21"/>
        </w:rPr>
      </w:pPr>
      <w:r w:rsidRPr="00951B21">
        <w:rPr>
          <w:rFonts w:ascii="宋体" w:hAnsi="宋体" w:cs="方正仿宋_GBK" w:hint="eastAsia"/>
          <w:szCs w:val="21"/>
        </w:rPr>
        <w:t>4</w:t>
      </w:r>
      <w:r>
        <w:rPr>
          <w:rFonts w:ascii="宋体" w:hAnsi="宋体" w:cs="方正仿宋_GBK" w:hint="eastAsia"/>
          <w:szCs w:val="21"/>
        </w:rPr>
        <w:t>、</w:t>
      </w:r>
      <w:r w:rsidRPr="00951B21">
        <w:rPr>
          <w:rFonts w:ascii="宋体" w:hAnsi="宋体" w:cs="方正仿宋_GBK" w:hint="eastAsia"/>
          <w:szCs w:val="21"/>
        </w:rPr>
        <w:t>推进我市纪检监察舆情监控工作开展；</w:t>
      </w:r>
    </w:p>
    <w:p w:rsidR="00094478" w:rsidRPr="00951B21" w:rsidRDefault="00094478" w:rsidP="00C24F2A">
      <w:pPr>
        <w:spacing w:line="360" w:lineRule="auto"/>
        <w:ind w:firstLineChars="200" w:firstLine="420"/>
        <w:rPr>
          <w:rFonts w:ascii="宋体" w:hAnsi="宋体" w:cs="方正仿宋_GBK"/>
          <w:szCs w:val="21"/>
        </w:rPr>
      </w:pPr>
      <w:r w:rsidRPr="00951B21">
        <w:rPr>
          <w:rFonts w:ascii="宋体" w:hAnsi="宋体" w:cs="方正仿宋_GBK" w:hint="eastAsia"/>
          <w:szCs w:val="21"/>
        </w:rPr>
        <w:t>5</w:t>
      </w:r>
      <w:r>
        <w:rPr>
          <w:rFonts w:ascii="宋体" w:hAnsi="宋体" w:cs="方正仿宋_GBK" w:hint="eastAsia"/>
          <w:szCs w:val="21"/>
        </w:rPr>
        <w:t>、</w:t>
      </w:r>
      <w:r w:rsidRPr="00951B21">
        <w:rPr>
          <w:rFonts w:ascii="宋体" w:hAnsi="宋体" w:cs="方正仿宋_GBK" w:hint="eastAsia"/>
          <w:szCs w:val="21"/>
        </w:rPr>
        <w:t>探索纪检监察信息化辅助办案机制、方法；</w:t>
      </w:r>
    </w:p>
    <w:p w:rsidR="00094478" w:rsidRPr="00951B21" w:rsidRDefault="00094478" w:rsidP="00C24F2A">
      <w:pPr>
        <w:spacing w:line="360" w:lineRule="auto"/>
        <w:ind w:firstLineChars="200" w:firstLine="420"/>
        <w:rPr>
          <w:rFonts w:ascii="宋体" w:hAnsi="宋体" w:cs="方正仿宋_GBK"/>
          <w:szCs w:val="21"/>
        </w:rPr>
      </w:pPr>
      <w:r w:rsidRPr="00951B21">
        <w:rPr>
          <w:rFonts w:ascii="宋体" w:hAnsi="宋体" w:cs="方正仿宋_GBK" w:hint="eastAsia"/>
          <w:szCs w:val="21"/>
        </w:rPr>
        <w:t>6</w:t>
      </w:r>
      <w:r>
        <w:rPr>
          <w:rFonts w:ascii="宋体" w:hAnsi="宋体" w:cs="方正仿宋_GBK" w:hint="eastAsia"/>
          <w:szCs w:val="21"/>
        </w:rPr>
        <w:t>、</w:t>
      </w:r>
      <w:r w:rsidRPr="00951B21">
        <w:rPr>
          <w:rFonts w:ascii="宋体" w:hAnsi="宋体" w:cs="方正仿宋_GBK" w:hint="eastAsia"/>
          <w:szCs w:val="21"/>
        </w:rPr>
        <w:t>做好委局软件正版化工作，配合做好安全保密工作；</w:t>
      </w:r>
    </w:p>
    <w:p w:rsidR="00094478" w:rsidRPr="00951B21" w:rsidRDefault="00094478" w:rsidP="00C24F2A">
      <w:pPr>
        <w:spacing w:line="360" w:lineRule="auto"/>
        <w:ind w:firstLineChars="200" w:firstLine="420"/>
        <w:rPr>
          <w:rFonts w:ascii="宋体" w:hAnsi="宋体" w:cs="方正仿宋_GBK"/>
          <w:szCs w:val="21"/>
        </w:rPr>
      </w:pPr>
      <w:r w:rsidRPr="00951B21">
        <w:rPr>
          <w:rFonts w:ascii="宋体" w:hAnsi="宋体" w:cs="方正仿宋_GBK" w:hint="eastAsia"/>
          <w:szCs w:val="21"/>
        </w:rPr>
        <w:t>7</w:t>
      </w:r>
      <w:r>
        <w:rPr>
          <w:rFonts w:ascii="宋体" w:hAnsi="宋体" w:cs="方正仿宋_GBK" w:hint="eastAsia"/>
          <w:szCs w:val="21"/>
        </w:rPr>
        <w:t>、</w:t>
      </w:r>
      <w:r w:rsidRPr="00951B21">
        <w:rPr>
          <w:rFonts w:ascii="宋体" w:hAnsi="宋体" w:cs="方正仿宋_GBK" w:hint="eastAsia"/>
          <w:szCs w:val="21"/>
        </w:rPr>
        <w:t>做好委局机关的信息化相关服务保障工作；</w:t>
      </w:r>
    </w:p>
    <w:p w:rsidR="00094478" w:rsidRPr="00C24F2A" w:rsidRDefault="00094478" w:rsidP="003B4112">
      <w:pPr>
        <w:spacing w:line="360" w:lineRule="auto"/>
        <w:ind w:firstLineChars="200" w:firstLine="420"/>
      </w:pPr>
      <w:r w:rsidRPr="00951B21">
        <w:rPr>
          <w:rFonts w:ascii="宋体" w:hAnsi="宋体" w:cs="方正仿宋_GBK" w:hint="eastAsia"/>
          <w:szCs w:val="21"/>
        </w:rPr>
        <w:t>8</w:t>
      </w:r>
      <w:r>
        <w:rPr>
          <w:rFonts w:ascii="宋体" w:hAnsi="宋体" w:cs="方正仿宋_GBK" w:hint="eastAsia"/>
          <w:szCs w:val="21"/>
        </w:rPr>
        <w:t>、</w:t>
      </w:r>
      <w:r w:rsidRPr="00951B21">
        <w:rPr>
          <w:rFonts w:ascii="宋体" w:hAnsi="宋体" w:cs="方正仿宋_GBK" w:hint="eastAsia"/>
          <w:szCs w:val="21"/>
        </w:rPr>
        <w:t>落实省纪委和我市部署的信息化相关工作任务。</w:t>
      </w:r>
    </w:p>
    <w:p w:rsidR="00094478" w:rsidRDefault="00094478" w:rsidP="00094478">
      <w:pPr>
        <w:spacing w:line="360" w:lineRule="auto"/>
        <w:jc w:val="left"/>
        <w:rPr>
          <w:rFonts w:ascii="宋体" w:eastAsia="宋体" w:hAnsi="宋体"/>
          <w:b/>
          <w:color w:val="000000"/>
          <w:sz w:val="28"/>
        </w:rPr>
        <w:sectPr w:rsidR="00094478" w:rsidSect="00094478">
          <w:pgSz w:w="11906" w:h="16838"/>
          <w:pgMar w:top="1440" w:right="1800" w:bottom="1440" w:left="1800" w:header="851" w:footer="992" w:gutter="0"/>
          <w:cols w:space="425"/>
          <w:docGrid w:type="lines" w:linePitch="312"/>
        </w:sectPr>
      </w:pPr>
    </w:p>
    <w:p w:rsidR="00094478" w:rsidRPr="003F3835" w:rsidRDefault="00094478" w:rsidP="003F3835">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Look w:val="04A0"/>
      </w:tblPr>
      <w:tblGrid>
        <w:gridCol w:w="1396"/>
        <w:gridCol w:w="4961"/>
        <w:gridCol w:w="3022"/>
      </w:tblGrid>
      <w:tr w:rsidR="00094478" w:rsidRPr="003F2354" w:rsidTr="008966DD">
        <w:trPr>
          <w:cantSplit/>
          <w:trHeight w:val="312"/>
          <w:tblHeader/>
          <w:jc w:val="center"/>
        </w:trPr>
        <w:tc>
          <w:tcPr>
            <w:tcW w:w="6357" w:type="dxa"/>
            <w:gridSpan w:val="2"/>
            <w:tcBorders>
              <w:bottom w:val="single" w:sz="4" w:space="0" w:color="auto"/>
            </w:tcBorders>
            <w:shd w:val="clear" w:color="auto" w:fill="auto"/>
            <w:noWrap/>
            <w:vAlign w:val="center"/>
          </w:tcPr>
          <w:p w:rsidR="00094478" w:rsidRDefault="00094478" w:rsidP="003F2354">
            <w:pPr>
              <w:widowControl/>
              <w:jc w:val="left"/>
              <w:rPr>
                <w:rFonts w:ascii="黑体" w:eastAsia="黑体"/>
                <w:b/>
              </w:rPr>
            </w:pPr>
            <w:r>
              <w:rPr>
                <w:rFonts w:ascii="宋体" w:hAnsi="宋体"/>
                <w:sz w:val="28"/>
              </w:rPr>
              <w:t>105003唐山市纪检监察网络信息中心</w:t>
            </w:r>
          </w:p>
        </w:tc>
        <w:tc>
          <w:tcPr>
            <w:tcW w:w="3022" w:type="dxa"/>
            <w:tcBorders>
              <w:bottom w:val="single" w:sz="4" w:space="0" w:color="auto"/>
            </w:tcBorders>
            <w:shd w:val="clear" w:color="auto" w:fill="auto"/>
            <w:noWrap/>
            <w:vAlign w:val="center"/>
          </w:tcPr>
          <w:p w:rsidR="00094478" w:rsidRDefault="00094478" w:rsidP="003F2354">
            <w:pPr>
              <w:widowControl/>
              <w:jc w:val="right"/>
              <w:rPr>
                <w:rFonts w:ascii="黑体" w:eastAsia="黑体"/>
                <w:b/>
              </w:rPr>
            </w:pPr>
            <w:r>
              <w:rPr>
                <w:rFonts w:ascii="宋体" w:hAnsi="宋体"/>
                <w:sz w:val="24"/>
              </w:rPr>
              <w:t>单位：万元</w:t>
            </w:r>
          </w:p>
        </w:tc>
      </w:tr>
      <w:tr w:rsidR="00094478" w:rsidRPr="003F2354" w:rsidTr="008966DD">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3F2354" w:rsidRDefault="00094478" w:rsidP="003F2354">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3F2354" w:rsidRDefault="00094478" w:rsidP="003F2354">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3F2354" w:rsidRDefault="00094478" w:rsidP="003F2354">
            <w:pPr>
              <w:widowControl/>
              <w:jc w:val="center"/>
              <w:rPr>
                <w:rFonts w:ascii="黑体" w:eastAsia="黑体" w:hAnsi="黑体" w:cs="Arial"/>
                <w:b/>
                <w:kern w:val="0"/>
                <w:szCs w:val="21"/>
              </w:rPr>
            </w:pPr>
            <w:r>
              <w:rPr>
                <w:rFonts w:ascii="黑体" w:eastAsia="黑体" w:hint="eastAsia"/>
                <w:b/>
              </w:rPr>
              <w:t>预算金额</w:t>
            </w:r>
          </w:p>
        </w:tc>
      </w:tr>
      <w:tr w:rsidR="00094478" w:rsidRPr="003F2354" w:rsidTr="008966DD">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094478" w:rsidRPr="003F2354" w:rsidRDefault="00094478" w:rsidP="003F2354">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094478" w:rsidRPr="003F2354" w:rsidRDefault="00094478" w:rsidP="003F2354">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094478" w:rsidRPr="003F2354" w:rsidRDefault="00094478" w:rsidP="003F2354">
            <w:pPr>
              <w:widowControl/>
              <w:jc w:val="center"/>
              <w:rPr>
                <w:rFonts w:ascii="Arial" w:hAnsi="Arial" w:cs="Arial"/>
                <w:kern w:val="0"/>
                <w:sz w:val="20"/>
                <w:szCs w:val="20"/>
              </w:rPr>
            </w:pPr>
          </w:p>
        </w:tc>
      </w:tr>
      <w:tr w:rsidR="00094478" w:rsidRPr="003F2354" w:rsidTr="008966DD">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32.27</w:t>
            </w: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32.27</w:t>
            </w: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32.27</w:t>
            </w: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Default="00094478" w:rsidP="000314A8">
            <w:pPr>
              <w:widowControl/>
              <w:jc w:val="left"/>
              <w:rPr>
                <w:rFonts w:ascii="Arial" w:hAnsi="Arial" w:cs="Arial"/>
                <w:kern w:val="0"/>
                <w:szCs w:val="21"/>
              </w:rPr>
            </w:pPr>
            <w:r>
              <w:rPr>
                <w:rFonts w:ascii="Arial" w:hAnsi="Arial" w:cs="Arial" w:hint="eastAsia"/>
                <w:kern w:val="0"/>
                <w:szCs w:val="21"/>
              </w:rPr>
              <w:t>用事业基金弥补收支差额</w:t>
            </w:r>
          </w:p>
          <w:p w:rsidR="00094478" w:rsidRPr="003F2354" w:rsidRDefault="00094478" w:rsidP="000314A8">
            <w:pPr>
              <w:widowControl/>
              <w:jc w:val="left"/>
              <w:rPr>
                <w:rFonts w:ascii="Arial" w:hAnsi="Arial" w:cs="Arial"/>
                <w:kern w:val="0"/>
                <w:szCs w:val="21"/>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32.27</w:t>
            </w: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29.94</w:t>
            </w: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29.94</w:t>
            </w: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2.33</w:t>
            </w: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2.33</w:t>
            </w: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8966D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结余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bl>
    <w:p w:rsidR="00094478" w:rsidRDefault="00094478" w:rsidP="003F2354">
      <w:pPr>
        <w:spacing w:line="20" w:lineRule="exact"/>
        <w:jc w:val="left"/>
      </w:pPr>
    </w:p>
    <w:p w:rsidR="00094478" w:rsidRDefault="00094478" w:rsidP="00094478">
      <w:pPr>
        <w:spacing w:line="360" w:lineRule="auto"/>
        <w:jc w:val="left"/>
        <w:rPr>
          <w:rFonts w:ascii="宋体" w:eastAsia="宋体" w:hAnsi="宋体"/>
          <w:b/>
          <w:color w:val="000000"/>
          <w:sz w:val="28"/>
        </w:rPr>
        <w:sectPr w:rsidR="00094478" w:rsidSect="00094478">
          <w:headerReference w:type="default" r:id="rId26"/>
          <w:pgSz w:w="11906" w:h="16838"/>
          <w:pgMar w:top="1440" w:right="1800" w:bottom="1440" w:left="1800" w:header="851" w:footer="992" w:gutter="0"/>
          <w:cols w:space="425"/>
          <w:docGrid w:type="lines" w:linePitch="312"/>
        </w:sectPr>
      </w:pPr>
    </w:p>
    <w:p w:rsidR="00094478" w:rsidRPr="00202BD5" w:rsidRDefault="00094478" w:rsidP="00BD67F8">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094478" w:rsidRPr="00E745C8" w:rsidTr="000542FA">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094478" w:rsidRDefault="00094478" w:rsidP="008C6849">
            <w:pPr>
              <w:widowControl/>
              <w:jc w:val="left"/>
              <w:rPr>
                <w:rFonts w:ascii="黑体" w:eastAsia="黑体"/>
                <w:b/>
              </w:rPr>
            </w:pPr>
            <w:r>
              <w:rPr>
                <w:rFonts w:ascii="宋体" w:hAnsi="宋体"/>
                <w:sz w:val="28"/>
              </w:rPr>
              <w:t>105003唐山市纪检监察网络信息中心</w:t>
            </w:r>
          </w:p>
        </w:tc>
        <w:tc>
          <w:tcPr>
            <w:tcW w:w="3384" w:type="dxa"/>
            <w:gridSpan w:val="3"/>
            <w:tcBorders>
              <w:top w:val="nil"/>
              <w:left w:val="nil"/>
              <w:bottom w:val="nil"/>
              <w:right w:val="nil"/>
            </w:tcBorders>
            <w:shd w:val="clear" w:color="000000" w:fill="FFFFFF"/>
            <w:vAlign w:val="center"/>
          </w:tcPr>
          <w:p w:rsidR="00094478" w:rsidRDefault="00094478" w:rsidP="008C6849">
            <w:pPr>
              <w:widowControl/>
              <w:jc w:val="right"/>
              <w:rPr>
                <w:rFonts w:ascii="黑体" w:eastAsia="黑体"/>
                <w:b/>
              </w:rPr>
            </w:pPr>
            <w:r>
              <w:rPr>
                <w:rFonts w:ascii="宋体" w:hAnsi="宋体"/>
                <w:sz w:val="24"/>
              </w:rPr>
              <w:t>单位：万元</w:t>
            </w:r>
          </w:p>
        </w:tc>
      </w:tr>
      <w:tr w:rsidR="00094478" w:rsidRPr="006631BB" w:rsidTr="000542FA">
        <w:trPr>
          <w:gridBefore w:val="1"/>
          <w:wBefore w:w="93" w:type="dxa"/>
          <w:cantSplit/>
          <w:trHeight w:val="256"/>
          <w:tblHeader/>
          <w:jc w:val="center"/>
        </w:trPr>
        <w:tc>
          <w:tcPr>
            <w:tcW w:w="1436"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094478" w:rsidRPr="006631BB" w:rsidTr="000542FA">
        <w:trPr>
          <w:gridBefore w:val="1"/>
          <w:wBefore w:w="93" w:type="dxa"/>
          <w:cantSplit/>
          <w:trHeight w:val="312"/>
          <w:tblHeader/>
          <w:jc w:val="center"/>
        </w:trPr>
        <w:tc>
          <w:tcPr>
            <w:tcW w:w="1436"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1417"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4253"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094478" w:rsidRPr="006631BB" w:rsidTr="000542FA">
        <w:trPr>
          <w:gridBefore w:val="1"/>
          <w:wBefore w:w="93" w:type="dxa"/>
          <w:cantSplit/>
          <w:trHeight w:val="312"/>
          <w:tblHeader/>
          <w:jc w:val="center"/>
        </w:trPr>
        <w:tc>
          <w:tcPr>
            <w:tcW w:w="1436"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vMerge/>
            <w:vAlign w:val="center"/>
          </w:tcPr>
          <w:p w:rsidR="00094478" w:rsidRPr="006631BB" w:rsidRDefault="00094478" w:rsidP="006631BB">
            <w:pPr>
              <w:widowControl/>
              <w:jc w:val="center"/>
              <w:rPr>
                <w:rFonts w:ascii="宋体" w:hAnsi="宋体" w:cs="宋体"/>
                <w:color w:val="000000"/>
                <w:kern w:val="0"/>
                <w:sz w:val="22"/>
              </w:rPr>
            </w:pPr>
          </w:p>
        </w:tc>
        <w:tc>
          <w:tcPr>
            <w:tcW w:w="4253"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vMerge/>
            <w:vAlign w:val="center"/>
          </w:tcPr>
          <w:p w:rsidR="00094478" w:rsidRPr="006631BB" w:rsidRDefault="00094478" w:rsidP="006631BB">
            <w:pPr>
              <w:widowControl/>
              <w:jc w:val="center"/>
              <w:rPr>
                <w:rFonts w:ascii="宋体" w:hAnsi="宋体" w:cs="宋体"/>
                <w:color w:val="000000"/>
                <w:kern w:val="0"/>
                <w:sz w:val="22"/>
              </w:rPr>
            </w:pPr>
          </w:p>
        </w:tc>
        <w:tc>
          <w:tcPr>
            <w:tcW w:w="1418"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gridSpan w:val="2"/>
            <w:vMerge/>
            <w:vAlign w:val="center"/>
          </w:tcPr>
          <w:p w:rsidR="00094478" w:rsidRPr="006631BB" w:rsidRDefault="00094478" w:rsidP="006631BB">
            <w:pPr>
              <w:widowControl/>
              <w:jc w:val="center"/>
              <w:rPr>
                <w:rFonts w:ascii="宋体" w:hAnsi="宋体" w:cs="宋体"/>
                <w:color w:val="000000"/>
                <w:kern w:val="0"/>
                <w:sz w:val="22"/>
              </w:rPr>
            </w:pPr>
          </w:p>
        </w:tc>
        <w:tc>
          <w:tcPr>
            <w:tcW w:w="1276" w:type="dxa"/>
            <w:vMerge/>
            <w:vAlign w:val="center"/>
          </w:tcPr>
          <w:p w:rsidR="00094478" w:rsidRPr="006631BB" w:rsidRDefault="00094478" w:rsidP="006631BB">
            <w:pPr>
              <w:widowControl/>
              <w:jc w:val="center"/>
              <w:rPr>
                <w:rFonts w:ascii="宋体" w:hAnsi="宋体" w:cs="宋体"/>
                <w:color w:val="000000"/>
                <w:kern w:val="0"/>
                <w:sz w:val="22"/>
              </w:rPr>
            </w:pPr>
          </w:p>
        </w:tc>
        <w:tc>
          <w:tcPr>
            <w:tcW w:w="1360" w:type="dxa"/>
            <w:gridSpan w:val="2"/>
            <w:vMerge/>
            <w:vAlign w:val="center"/>
          </w:tcPr>
          <w:p w:rsidR="00094478" w:rsidRPr="006631BB" w:rsidRDefault="00094478" w:rsidP="006631BB">
            <w:pPr>
              <w:widowControl/>
              <w:jc w:val="center"/>
              <w:rPr>
                <w:rFonts w:ascii="宋体" w:hAnsi="宋体" w:cs="宋体"/>
                <w:color w:val="000000"/>
                <w:kern w:val="0"/>
                <w:sz w:val="22"/>
              </w:rPr>
            </w:pPr>
          </w:p>
        </w:tc>
      </w:tr>
      <w:tr w:rsidR="00094478" w:rsidRPr="00055D63" w:rsidTr="000542FA">
        <w:trPr>
          <w:gridBefore w:val="1"/>
          <w:wBefore w:w="93" w:type="dxa"/>
          <w:cantSplit/>
          <w:trHeight w:val="312"/>
          <w:tblHeader/>
          <w:jc w:val="center"/>
        </w:trPr>
        <w:tc>
          <w:tcPr>
            <w:tcW w:w="1436"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29.94</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29.94</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29.94</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29.94</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7.90</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7.90</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2.12</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2.12</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1）工作津贴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2）生活补贴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4）在职人员取暖补贴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5）在职人员物业服务补贴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0.62</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0.62</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6）规范津补贴后仍继续保留的补贴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7）上述项目之外的津贴补贴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6.81</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6.81</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1）机关事业单位基本养老保险缴费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3.75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3.75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30110</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3）职工基本医疗保险缴费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1.31</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1.31</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4）公务员医疗补助缴费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5）事业单位失业保险</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0.11</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0.11</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6）事业单位工伤保险</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0.09</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0.09</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7）职工生育保险费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30113</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5、住房公积金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2.25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2.25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10.86</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10.86</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7.14</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7.14</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3.06</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3.06</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0.66</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0.66</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人事代理人员工资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人事代理人员社保缴费和住房公积金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劳务派遣人员工资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劳务派遣人员社保缴费和住房公积金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其他编外人员工资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其他编外人员社保缴费和住房公积金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lastRenderedPageBreak/>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病假两个月以上期间的人员工资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教师超工作量津贴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各种加班工资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预留人员经费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1）离休人员取暖补贴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2）离休人员物业服务补贴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3）其他离休费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1）退休人员取暖补贴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2）退休人员物业服务补贴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3）其他退休费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3、抚恤金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4、生活补助</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5、医疗费补助</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6、助学金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7、奖励金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lastRenderedPageBreak/>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0542FA">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8、其他对个人和家庭的补助支出</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bl>
    <w:p w:rsidR="00094478" w:rsidRDefault="00094478" w:rsidP="006631BB">
      <w:pPr>
        <w:spacing w:line="20" w:lineRule="exact"/>
      </w:pPr>
    </w:p>
    <w:p w:rsidR="00094478" w:rsidRDefault="00094478" w:rsidP="00094478">
      <w:pPr>
        <w:spacing w:line="360" w:lineRule="auto"/>
        <w:jc w:val="left"/>
        <w:rPr>
          <w:rFonts w:ascii="宋体" w:eastAsia="宋体" w:hAnsi="宋体"/>
          <w:b/>
          <w:color w:val="000000"/>
          <w:sz w:val="28"/>
        </w:rPr>
        <w:sectPr w:rsidR="00094478" w:rsidSect="00094478">
          <w:headerReference w:type="default" r:id="rId27"/>
          <w:pgSz w:w="16838" w:h="11906" w:orient="landscape"/>
          <w:pgMar w:top="1800" w:right="1440" w:bottom="1800" w:left="1440" w:header="851" w:footer="992" w:gutter="0"/>
          <w:cols w:space="425"/>
          <w:docGrid w:type="lines" w:linePitch="312"/>
        </w:sectPr>
      </w:pPr>
    </w:p>
    <w:p w:rsidR="00094478" w:rsidRPr="00202BD5" w:rsidRDefault="00094478" w:rsidP="00BD67F8">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094478" w:rsidRPr="00E745C8" w:rsidTr="00C427B5">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094478" w:rsidRDefault="00094478" w:rsidP="008C6849">
            <w:pPr>
              <w:widowControl/>
              <w:jc w:val="left"/>
              <w:rPr>
                <w:rFonts w:ascii="黑体" w:eastAsia="黑体"/>
                <w:b/>
              </w:rPr>
            </w:pPr>
            <w:r>
              <w:rPr>
                <w:rFonts w:ascii="宋体" w:hAnsi="宋体"/>
                <w:sz w:val="28"/>
              </w:rPr>
              <w:t>105003唐山市纪检监察网络信息中心</w:t>
            </w:r>
          </w:p>
        </w:tc>
        <w:tc>
          <w:tcPr>
            <w:tcW w:w="3384" w:type="dxa"/>
            <w:gridSpan w:val="3"/>
            <w:tcBorders>
              <w:top w:val="nil"/>
              <w:left w:val="nil"/>
              <w:bottom w:val="nil"/>
              <w:right w:val="nil"/>
            </w:tcBorders>
            <w:shd w:val="clear" w:color="000000" w:fill="FFFFFF"/>
            <w:vAlign w:val="center"/>
          </w:tcPr>
          <w:p w:rsidR="00094478" w:rsidRDefault="00094478" w:rsidP="008C6849">
            <w:pPr>
              <w:widowControl/>
              <w:jc w:val="right"/>
              <w:rPr>
                <w:rFonts w:ascii="黑体" w:eastAsia="黑体"/>
                <w:b/>
              </w:rPr>
            </w:pPr>
            <w:r>
              <w:rPr>
                <w:rFonts w:ascii="宋体" w:hAnsi="宋体"/>
                <w:sz w:val="24"/>
              </w:rPr>
              <w:t>单位：万元</w:t>
            </w:r>
          </w:p>
        </w:tc>
      </w:tr>
      <w:tr w:rsidR="00094478" w:rsidRPr="006631BB" w:rsidTr="00C427B5">
        <w:trPr>
          <w:gridBefore w:val="1"/>
          <w:wBefore w:w="93" w:type="dxa"/>
          <w:cantSplit/>
          <w:trHeight w:val="256"/>
          <w:tblHeader/>
          <w:jc w:val="center"/>
        </w:trPr>
        <w:tc>
          <w:tcPr>
            <w:tcW w:w="1436"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094478" w:rsidRPr="006631BB" w:rsidTr="00C427B5">
        <w:trPr>
          <w:gridBefore w:val="1"/>
          <w:wBefore w:w="93" w:type="dxa"/>
          <w:cantSplit/>
          <w:trHeight w:val="312"/>
          <w:tblHeader/>
          <w:jc w:val="center"/>
        </w:trPr>
        <w:tc>
          <w:tcPr>
            <w:tcW w:w="1436"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1417"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4253"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094478" w:rsidRPr="006631BB" w:rsidTr="00C427B5">
        <w:trPr>
          <w:gridBefore w:val="1"/>
          <w:wBefore w:w="93" w:type="dxa"/>
          <w:cantSplit/>
          <w:trHeight w:val="312"/>
          <w:tblHeader/>
          <w:jc w:val="center"/>
        </w:trPr>
        <w:tc>
          <w:tcPr>
            <w:tcW w:w="1436"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vMerge/>
            <w:vAlign w:val="center"/>
          </w:tcPr>
          <w:p w:rsidR="00094478" w:rsidRPr="006631BB" w:rsidRDefault="00094478" w:rsidP="006631BB">
            <w:pPr>
              <w:widowControl/>
              <w:jc w:val="center"/>
              <w:rPr>
                <w:rFonts w:ascii="宋体" w:hAnsi="宋体" w:cs="宋体"/>
                <w:color w:val="000000"/>
                <w:kern w:val="0"/>
                <w:sz w:val="22"/>
              </w:rPr>
            </w:pPr>
          </w:p>
        </w:tc>
        <w:tc>
          <w:tcPr>
            <w:tcW w:w="4253"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vMerge/>
            <w:vAlign w:val="center"/>
          </w:tcPr>
          <w:p w:rsidR="00094478" w:rsidRPr="006631BB" w:rsidRDefault="00094478" w:rsidP="006631BB">
            <w:pPr>
              <w:widowControl/>
              <w:jc w:val="center"/>
              <w:rPr>
                <w:rFonts w:ascii="宋体" w:hAnsi="宋体" w:cs="宋体"/>
                <w:color w:val="000000"/>
                <w:kern w:val="0"/>
                <w:sz w:val="22"/>
              </w:rPr>
            </w:pPr>
          </w:p>
        </w:tc>
        <w:tc>
          <w:tcPr>
            <w:tcW w:w="1418"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gridSpan w:val="2"/>
            <w:vMerge/>
            <w:vAlign w:val="center"/>
          </w:tcPr>
          <w:p w:rsidR="00094478" w:rsidRPr="006631BB" w:rsidRDefault="00094478" w:rsidP="006631BB">
            <w:pPr>
              <w:widowControl/>
              <w:jc w:val="center"/>
              <w:rPr>
                <w:rFonts w:ascii="宋体" w:hAnsi="宋体" w:cs="宋体"/>
                <w:color w:val="000000"/>
                <w:kern w:val="0"/>
                <w:sz w:val="22"/>
              </w:rPr>
            </w:pPr>
          </w:p>
        </w:tc>
        <w:tc>
          <w:tcPr>
            <w:tcW w:w="1276" w:type="dxa"/>
            <w:vMerge/>
            <w:vAlign w:val="center"/>
          </w:tcPr>
          <w:p w:rsidR="00094478" w:rsidRPr="006631BB" w:rsidRDefault="00094478" w:rsidP="006631BB">
            <w:pPr>
              <w:widowControl/>
              <w:jc w:val="center"/>
              <w:rPr>
                <w:rFonts w:ascii="宋体" w:hAnsi="宋体" w:cs="宋体"/>
                <w:color w:val="000000"/>
                <w:kern w:val="0"/>
                <w:sz w:val="22"/>
              </w:rPr>
            </w:pPr>
          </w:p>
        </w:tc>
        <w:tc>
          <w:tcPr>
            <w:tcW w:w="1360" w:type="dxa"/>
            <w:gridSpan w:val="2"/>
            <w:vMerge/>
            <w:vAlign w:val="center"/>
          </w:tcPr>
          <w:p w:rsidR="00094478" w:rsidRPr="006631BB" w:rsidRDefault="00094478" w:rsidP="006631BB">
            <w:pPr>
              <w:widowControl/>
              <w:jc w:val="center"/>
              <w:rPr>
                <w:rFonts w:ascii="宋体" w:hAnsi="宋体" w:cs="宋体"/>
                <w:color w:val="000000"/>
                <w:kern w:val="0"/>
                <w:sz w:val="22"/>
              </w:rPr>
            </w:pPr>
          </w:p>
        </w:tc>
      </w:tr>
      <w:tr w:rsidR="00094478" w:rsidRPr="00055D63" w:rsidTr="00C427B5">
        <w:trPr>
          <w:gridBefore w:val="1"/>
          <w:wBefore w:w="93" w:type="dxa"/>
          <w:cantSplit/>
          <w:trHeight w:val="312"/>
          <w:tblHeader/>
          <w:jc w:val="center"/>
        </w:trPr>
        <w:tc>
          <w:tcPr>
            <w:tcW w:w="1436"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2.33</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2.33</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1.61</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1.61</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0.32</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0.32</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0.24</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0.24</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1）单位邮电费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0.24</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0.24</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2）通讯费补贴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8、其他商品和服务支出</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0.72</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0.72</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0.27</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0.27</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0.03</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0.03</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0.20</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0.20</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4）离休干部特需费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5）退休干部公用经费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6）退休干部特需费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C427B5">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bl>
    <w:p w:rsidR="00094478" w:rsidRDefault="00094478" w:rsidP="006631BB">
      <w:pPr>
        <w:spacing w:line="20" w:lineRule="exact"/>
      </w:pPr>
    </w:p>
    <w:p w:rsidR="00094478" w:rsidRDefault="00094478" w:rsidP="00094478">
      <w:pPr>
        <w:spacing w:line="360" w:lineRule="auto"/>
        <w:jc w:val="left"/>
        <w:rPr>
          <w:rFonts w:ascii="宋体" w:eastAsia="宋体" w:hAnsi="宋体"/>
          <w:b/>
          <w:color w:val="000000"/>
          <w:sz w:val="28"/>
        </w:rPr>
        <w:sectPr w:rsidR="00094478" w:rsidSect="00094478">
          <w:headerReference w:type="default" r:id="rId28"/>
          <w:pgSz w:w="16838" w:h="11906" w:orient="landscape"/>
          <w:pgMar w:top="1800" w:right="1440" w:bottom="1800" w:left="1440" w:header="851" w:footer="992" w:gutter="0"/>
          <w:cols w:space="425"/>
          <w:docGrid w:type="lines" w:linePitch="312"/>
        </w:sectPr>
      </w:pPr>
    </w:p>
    <w:p w:rsidR="00094478" w:rsidRPr="00EF184C" w:rsidRDefault="00094478" w:rsidP="00EF184C">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Look w:val="04A0"/>
      </w:tblPr>
      <w:tblGrid>
        <w:gridCol w:w="439"/>
        <w:gridCol w:w="4384"/>
        <w:gridCol w:w="809"/>
        <w:gridCol w:w="1034"/>
        <w:gridCol w:w="1701"/>
        <w:gridCol w:w="1701"/>
        <w:gridCol w:w="1559"/>
        <w:gridCol w:w="888"/>
        <w:gridCol w:w="598"/>
      </w:tblGrid>
      <w:tr w:rsidR="00094478" w:rsidRPr="00DB557B" w:rsidTr="005348D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094478" w:rsidRPr="00DB557B" w:rsidRDefault="00094478" w:rsidP="002158A3">
            <w:pPr>
              <w:widowControl/>
              <w:jc w:val="left"/>
              <w:rPr>
                <w:rFonts w:ascii="宋体" w:hAnsi="宋体" w:cs="宋体"/>
                <w:color w:val="000000"/>
                <w:kern w:val="0"/>
                <w:sz w:val="22"/>
              </w:rPr>
            </w:pPr>
            <w:r>
              <w:rPr>
                <w:rFonts w:ascii="宋体" w:hAnsi="宋体"/>
                <w:sz w:val="28"/>
              </w:rPr>
              <w:t>105003唐山市纪检监察网络信息中心</w:t>
            </w:r>
          </w:p>
        </w:tc>
        <w:tc>
          <w:tcPr>
            <w:tcW w:w="6883" w:type="dxa"/>
            <w:gridSpan w:val="5"/>
            <w:tcBorders>
              <w:top w:val="nil"/>
              <w:left w:val="nil"/>
              <w:right w:val="nil"/>
            </w:tcBorders>
            <w:shd w:val="clear" w:color="000000" w:fill="FFFFFF"/>
            <w:vAlign w:val="center"/>
          </w:tcPr>
          <w:p w:rsidR="00094478" w:rsidRPr="00DB557B" w:rsidRDefault="00094478" w:rsidP="002158A3">
            <w:pPr>
              <w:widowControl/>
              <w:jc w:val="right"/>
              <w:rPr>
                <w:rFonts w:ascii="宋体" w:hAnsi="宋体" w:cs="宋体"/>
                <w:color w:val="000000"/>
                <w:kern w:val="0"/>
                <w:sz w:val="22"/>
              </w:rPr>
            </w:pPr>
            <w:r w:rsidRPr="00FC1D35">
              <w:rPr>
                <w:rFonts w:ascii="宋体" w:hAnsi="宋体"/>
                <w:sz w:val="24"/>
              </w:rPr>
              <w:t>单位：万元</w:t>
            </w:r>
          </w:p>
        </w:tc>
      </w:tr>
      <w:tr w:rsidR="00094478" w:rsidRPr="004A0E3B" w:rsidTr="00534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094478" w:rsidRPr="004A0E3B" w:rsidTr="00534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094478" w:rsidRPr="004A0E3B" w:rsidRDefault="00094478" w:rsidP="004A0E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094478" w:rsidRPr="004A0E3B" w:rsidTr="00534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094478" w:rsidRPr="004A0E3B" w:rsidRDefault="00094478" w:rsidP="004A0E3B">
            <w:pPr>
              <w:widowControl/>
              <w:jc w:val="center"/>
              <w:rPr>
                <w:rFonts w:ascii="宋体" w:hAnsi="宋体" w:cs="宋体"/>
                <w:b/>
                <w:color w:val="000000"/>
                <w:kern w:val="0"/>
                <w:sz w:val="22"/>
              </w:rPr>
            </w:pPr>
          </w:p>
        </w:tc>
        <w:tc>
          <w:tcPr>
            <w:tcW w:w="1843" w:type="dxa"/>
            <w:gridSpan w:val="2"/>
            <w:vMerge/>
            <w:vAlign w:val="center"/>
          </w:tcPr>
          <w:p w:rsidR="00094478" w:rsidRPr="004A0E3B" w:rsidRDefault="00094478" w:rsidP="004A0E3B">
            <w:pPr>
              <w:widowControl/>
              <w:jc w:val="center"/>
              <w:rPr>
                <w:rFonts w:ascii="宋体" w:hAnsi="宋体" w:cs="宋体"/>
                <w:b/>
                <w:color w:val="000000"/>
                <w:kern w:val="0"/>
                <w:sz w:val="22"/>
              </w:rPr>
            </w:pPr>
          </w:p>
        </w:tc>
        <w:tc>
          <w:tcPr>
            <w:tcW w:w="1701" w:type="dxa"/>
            <w:vMerge/>
            <w:vAlign w:val="center"/>
          </w:tcPr>
          <w:p w:rsidR="00094478" w:rsidRPr="004A0E3B" w:rsidRDefault="00094478" w:rsidP="004A0E3B">
            <w:pPr>
              <w:widowControl/>
              <w:jc w:val="center"/>
              <w:rPr>
                <w:rFonts w:ascii="宋体" w:hAnsi="宋体" w:cs="宋体"/>
                <w:b/>
                <w:color w:val="000000"/>
                <w:kern w:val="0"/>
                <w:sz w:val="22"/>
              </w:rPr>
            </w:pPr>
          </w:p>
        </w:tc>
        <w:tc>
          <w:tcPr>
            <w:tcW w:w="1701" w:type="dxa"/>
            <w:vMerge/>
            <w:vAlign w:val="center"/>
          </w:tcPr>
          <w:p w:rsidR="00094478" w:rsidRPr="004A0E3B" w:rsidRDefault="00094478" w:rsidP="004A0E3B">
            <w:pPr>
              <w:widowControl/>
              <w:jc w:val="center"/>
              <w:rPr>
                <w:rFonts w:ascii="宋体" w:hAnsi="宋体" w:cs="宋体"/>
                <w:b/>
                <w:color w:val="000000"/>
                <w:kern w:val="0"/>
                <w:sz w:val="22"/>
              </w:rPr>
            </w:pPr>
          </w:p>
        </w:tc>
        <w:tc>
          <w:tcPr>
            <w:tcW w:w="1559" w:type="dxa"/>
            <w:vMerge/>
            <w:vAlign w:val="center"/>
          </w:tcPr>
          <w:p w:rsidR="00094478" w:rsidRPr="004A0E3B" w:rsidRDefault="00094478" w:rsidP="004A0E3B">
            <w:pPr>
              <w:widowControl/>
              <w:jc w:val="center"/>
              <w:rPr>
                <w:rFonts w:ascii="宋体" w:hAnsi="宋体" w:cs="宋体"/>
                <w:b/>
                <w:color w:val="000000"/>
                <w:kern w:val="0"/>
                <w:sz w:val="22"/>
              </w:rPr>
            </w:pPr>
          </w:p>
        </w:tc>
        <w:tc>
          <w:tcPr>
            <w:tcW w:w="1486" w:type="dxa"/>
            <w:gridSpan w:val="2"/>
            <w:vMerge/>
            <w:vAlign w:val="center"/>
          </w:tcPr>
          <w:p w:rsidR="00094478" w:rsidRPr="004A0E3B" w:rsidRDefault="00094478" w:rsidP="004A0E3B">
            <w:pPr>
              <w:widowControl/>
              <w:jc w:val="center"/>
              <w:rPr>
                <w:rFonts w:ascii="宋体" w:hAnsi="宋体" w:cs="宋体"/>
                <w:b/>
                <w:color w:val="000000"/>
                <w:kern w:val="0"/>
                <w:sz w:val="22"/>
              </w:rPr>
            </w:pPr>
          </w:p>
        </w:tc>
      </w:tr>
      <w:tr w:rsidR="00094478" w:rsidRPr="004A0E3B" w:rsidTr="00534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094478" w:rsidRPr="004A0E3B" w:rsidRDefault="00094478" w:rsidP="00082DAB">
            <w:pPr>
              <w:widowControl/>
              <w:jc w:val="left"/>
              <w:rPr>
                <w:rFonts w:ascii="宋体" w:hAnsi="宋体" w:cs="宋体"/>
                <w:color w:val="000000"/>
                <w:kern w:val="0"/>
                <w:szCs w:val="21"/>
              </w:rPr>
            </w:pPr>
          </w:p>
        </w:tc>
        <w:tc>
          <w:tcPr>
            <w:tcW w:w="1843" w:type="dxa"/>
            <w:gridSpan w:val="2"/>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701"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701"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534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0.03</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0.03</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534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534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534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0.03</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0.03</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534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0.27</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0.27</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534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0.30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0.30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bl>
    <w:p w:rsidR="00094478" w:rsidRDefault="00094478" w:rsidP="00F82D1B">
      <w:pPr>
        <w:spacing w:line="20" w:lineRule="exact"/>
      </w:pPr>
    </w:p>
    <w:p w:rsidR="00094478" w:rsidRDefault="00094478" w:rsidP="00094478">
      <w:pPr>
        <w:spacing w:line="360" w:lineRule="auto"/>
        <w:jc w:val="left"/>
        <w:rPr>
          <w:rFonts w:ascii="宋体" w:eastAsia="宋体" w:hAnsi="宋体"/>
          <w:b/>
          <w:color w:val="000000"/>
          <w:sz w:val="28"/>
        </w:rPr>
        <w:sectPr w:rsidR="00094478" w:rsidSect="00094478">
          <w:headerReference w:type="default" r:id="rId29"/>
          <w:pgSz w:w="16838" w:h="11906" w:orient="landscape"/>
          <w:pgMar w:top="1800" w:right="1440" w:bottom="1800" w:left="1440" w:header="851" w:footer="992" w:gutter="0"/>
          <w:cols w:space="425"/>
          <w:docGrid w:type="lines" w:linePitch="312"/>
        </w:sectPr>
      </w:pPr>
    </w:p>
    <w:p w:rsidR="00094478" w:rsidRPr="00530097" w:rsidRDefault="00094478" w:rsidP="00530097">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094478" w:rsidRPr="00A3020C" w:rsidTr="003C6F7F">
        <w:trPr>
          <w:cantSplit/>
          <w:trHeight w:val="312"/>
          <w:tblHeader/>
          <w:jc w:val="center"/>
        </w:trPr>
        <w:tc>
          <w:tcPr>
            <w:tcW w:w="7816" w:type="dxa"/>
            <w:gridSpan w:val="4"/>
            <w:tcBorders>
              <w:top w:val="nil"/>
              <w:left w:val="nil"/>
              <w:right w:val="nil"/>
            </w:tcBorders>
            <w:shd w:val="clear" w:color="auto" w:fill="auto"/>
            <w:noWrap/>
            <w:vAlign w:val="center"/>
          </w:tcPr>
          <w:p w:rsidR="00094478" w:rsidRDefault="00094478" w:rsidP="00A3020C">
            <w:pPr>
              <w:widowControl/>
              <w:jc w:val="left"/>
              <w:rPr>
                <w:rFonts w:ascii="黑体" w:eastAsia="黑体"/>
                <w:b/>
              </w:rPr>
            </w:pPr>
            <w:r>
              <w:rPr>
                <w:rFonts w:ascii="宋体" w:hAnsi="宋体"/>
                <w:sz w:val="28"/>
              </w:rPr>
              <w:t>105003唐山市纪检监察网络信息中心</w:t>
            </w:r>
          </w:p>
        </w:tc>
        <w:tc>
          <w:tcPr>
            <w:tcW w:w="1643" w:type="dxa"/>
            <w:gridSpan w:val="2"/>
            <w:tcBorders>
              <w:top w:val="nil"/>
              <w:left w:val="nil"/>
              <w:right w:val="nil"/>
            </w:tcBorders>
            <w:shd w:val="clear" w:color="auto" w:fill="auto"/>
            <w:noWrap/>
            <w:vAlign w:val="center"/>
          </w:tcPr>
          <w:p w:rsidR="00094478" w:rsidRDefault="00094478" w:rsidP="00A3020C">
            <w:pPr>
              <w:widowControl/>
              <w:jc w:val="right"/>
              <w:rPr>
                <w:rFonts w:ascii="黑体" w:eastAsia="黑体"/>
                <w:b/>
              </w:rPr>
            </w:pPr>
            <w:r w:rsidRPr="0096350F">
              <w:rPr>
                <w:rFonts w:ascii="宋体" w:hAnsi="宋体" w:hint="eastAsia"/>
                <w:sz w:val="24"/>
              </w:rPr>
              <w:t>单位：人</w:t>
            </w: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4478" w:rsidRPr="009D1A21" w:rsidRDefault="0009447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4478" w:rsidRPr="009D1A21" w:rsidRDefault="0009447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4478" w:rsidRPr="009D1A21" w:rsidRDefault="0009447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4478" w:rsidRPr="009D1A21" w:rsidRDefault="0009447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4478" w:rsidRPr="009D1A21" w:rsidRDefault="0009447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094478" w:rsidRPr="009D1A21" w:rsidRDefault="00094478" w:rsidP="009D1A2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094478" w:rsidRPr="009D1A21" w:rsidRDefault="00094478" w:rsidP="009D1A2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94478" w:rsidRPr="009D1A21" w:rsidRDefault="00094478" w:rsidP="009D1A2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094478" w:rsidRPr="009D1A21" w:rsidRDefault="00094478" w:rsidP="009D1A2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094478" w:rsidRPr="009D1A21" w:rsidRDefault="00094478" w:rsidP="009D1A21">
            <w:pPr>
              <w:widowControl/>
              <w:jc w:val="left"/>
              <w:rPr>
                <w:rFonts w:ascii="黑体" w:eastAsia="黑体" w:hAnsi="黑体" w:cs="宋体"/>
                <w:b/>
                <w:bCs/>
                <w:color w:val="000000"/>
                <w:kern w:val="0"/>
                <w:szCs w:val="21"/>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3C6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bl>
    <w:p w:rsidR="00094478" w:rsidRDefault="00094478"/>
    <w:p w:rsidR="00094478" w:rsidRDefault="00094478" w:rsidP="00094478">
      <w:pPr>
        <w:spacing w:line="360" w:lineRule="auto"/>
        <w:jc w:val="left"/>
        <w:rPr>
          <w:rFonts w:ascii="宋体" w:eastAsia="宋体" w:hAnsi="宋体"/>
          <w:b/>
          <w:color w:val="000000"/>
          <w:sz w:val="28"/>
        </w:rPr>
        <w:sectPr w:rsidR="00094478" w:rsidSect="00094478">
          <w:headerReference w:type="default" r:id="rId30"/>
          <w:pgSz w:w="11906" w:h="16838"/>
          <w:pgMar w:top="1440" w:right="1800" w:bottom="1440" w:left="1800" w:header="851" w:footer="992" w:gutter="0"/>
          <w:cols w:space="425"/>
          <w:docGrid w:type="lines" w:linePitch="312"/>
        </w:sectPr>
      </w:pPr>
    </w:p>
    <w:p w:rsidR="00094478" w:rsidRPr="00E16AF8" w:rsidRDefault="00094478" w:rsidP="00E16AF8">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Look w:val="04A0"/>
      </w:tblPr>
      <w:tblGrid>
        <w:gridCol w:w="850"/>
        <w:gridCol w:w="3597"/>
        <w:gridCol w:w="1276"/>
        <w:gridCol w:w="1222"/>
        <w:gridCol w:w="1134"/>
        <w:gridCol w:w="1418"/>
      </w:tblGrid>
      <w:tr w:rsidR="00094478" w:rsidRPr="009B01B0" w:rsidTr="00884CBE">
        <w:trPr>
          <w:cantSplit/>
          <w:trHeight w:val="312"/>
          <w:tblHeader/>
          <w:jc w:val="center"/>
        </w:trPr>
        <w:tc>
          <w:tcPr>
            <w:tcW w:w="9497" w:type="dxa"/>
            <w:gridSpan w:val="6"/>
            <w:tcBorders>
              <w:bottom w:val="single" w:sz="4" w:space="0" w:color="auto"/>
            </w:tcBorders>
            <w:shd w:val="clear" w:color="auto" w:fill="auto"/>
            <w:noWrap/>
            <w:vAlign w:val="center"/>
          </w:tcPr>
          <w:p w:rsidR="00094478" w:rsidRDefault="00094478" w:rsidP="009B01B0">
            <w:pPr>
              <w:widowControl/>
              <w:jc w:val="left"/>
              <w:rPr>
                <w:rFonts w:ascii="黑体" w:eastAsia="黑体" w:hAnsi="黑体" w:cs="宋体"/>
                <w:b/>
                <w:bCs/>
                <w:color w:val="000000"/>
                <w:kern w:val="0"/>
                <w:szCs w:val="21"/>
              </w:rPr>
            </w:pPr>
            <w:r>
              <w:rPr>
                <w:rFonts w:ascii="宋体" w:hAnsi="宋体"/>
                <w:sz w:val="28"/>
              </w:rPr>
              <w:t>105003唐山市纪检监察网络信息中心</w:t>
            </w:r>
          </w:p>
        </w:tc>
      </w:tr>
      <w:tr w:rsidR="00094478" w:rsidRPr="009B01B0" w:rsidTr="00884CBE">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094478" w:rsidRPr="009B01B0" w:rsidTr="00884CBE">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r>
      <w:tr w:rsidR="00094478" w:rsidRPr="009B01B0" w:rsidTr="00884CBE">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884CBE">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bl>
    <w:p w:rsidR="00094478" w:rsidRDefault="00094478"/>
    <w:p w:rsidR="00094478" w:rsidRDefault="00094478" w:rsidP="00094478">
      <w:pPr>
        <w:spacing w:line="360" w:lineRule="auto"/>
        <w:jc w:val="left"/>
        <w:rPr>
          <w:rFonts w:ascii="宋体" w:eastAsia="宋体" w:hAnsi="宋体"/>
          <w:b/>
          <w:color w:val="000000"/>
          <w:sz w:val="28"/>
        </w:rPr>
        <w:sectPr w:rsidR="00094478" w:rsidSect="00094478">
          <w:headerReference w:type="default" r:id="rId31"/>
          <w:pgSz w:w="11906" w:h="16838"/>
          <w:pgMar w:top="1440" w:right="1800" w:bottom="1440" w:left="1800" w:header="851" w:footer="992" w:gutter="0"/>
          <w:cols w:space="425"/>
          <w:docGrid w:type="lines" w:linePitch="312"/>
        </w:sectPr>
      </w:pPr>
    </w:p>
    <w:p w:rsidR="00094478" w:rsidRDefault="00094478" w:rsidP="00094478">
      <w:pPr>
        <w:spacing w:line="360" w:lineRule="auto"/>
        <w:jc w:val="center"/>
        <w:rPr>
          <w:rFonts w:ascii="宋体" w:eastAsia="宋体" w:hAnsi="宋体"/>
          <w:b/>
          <w:color w:val="000000"/>
          <w:sz w:val="44"/>
        </w:rPr>
      </w:pPr>
      <w:r>
        <w:rPr>
          <w:rFonts w:ascii="宋体" w:eastAsia="宋体" w:hAnsi="宋体"/>
          <w:b/>
          <w:color w:val="000000"/>
          <w:sz w:val="44"/>
        </w:rPr>
        <w:t>唐山市纪检监察网络信息中心收支预算说明</w:t>
      </w:r>
    </w:p>
    <w:p w:rsidR="00094478" w:rsidRDefault="00094478" w:rsidP="00094478">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094478" w:rsidRDefault="00094478"/>
    <w:p w:rsidR="00094478" w:rsidRDefault="00094478" w:rsidP="00094478">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094478" w:rsidRDefault="00094478" w:rsidP="00094478">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094478" w:rsidRDefault="00094478" w:rsidP="00094478">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094478" w:rsidRDefault="00094478"/>
    <w:p w:rsidR="00094478" w:rsidRDefault="00094478" w:rsidP="00094478">
      <w:pPr>
        <w:spacing w:line="360" w:lineRule="auto"/>
        <w:jc w:val="left"/>
        <w:rPr>
          <w:rFonts w:ascii="宋体" w:eastAsia="宋体" w:hAnsi="宋体"/>
          <w:b/>
          <w:color w:val="000000"/>
          <w:sz w:val="28"/>
        </w:rPr>
        <w:sectPr w:rsidR="00094478" w:rsidSect="00094478">
          <w:pgSz w:w="11906" w:h="16838"/>
          <w:pgMar w:top="1440" w:right="1800" w:bottom="1440" w:left="1800" w:header="851" w:footer="992" w:gutter="0"/>
          <w:cols w:space="425"/>
          <w:docGrid w:type="lines" w:linePitch="312"/>
        </w:sectPr>
      </w:pPr>
    </w:p>
    <w:p w:rsidR="00094478" w:rsidRDefault="00094478" w:rsidP="00094478">
      <w:pPr>
        <w:spacing w:line="360" w:lineRule="auto"/>
        <w:jc w:val="left"/>
        <w:rPr>
          <w:rFonts w:ascii="宋体" w:eastAsia="宋体" w:hAnsi="宋体"/>
          <w:b/>
          <w:color w:val="000000"/>
          <w:sz w:val="44"/>
        </w:rPr>
      </w:pPr>
    </w:p>
    <w:p w:rsidR="00094478" w:rsidRDefault="00094478" w:rsidP="00094478">
      <w:pPr>
        <w:spacing w:line="360" w:lineRule="auto"/>
        <w:jc w:val="left"/>
        <w:rPr>
          <w:rFonts w:ascii="宋体" w:eastAsia="宋体" w:hAnsi="宋体"/>
          <w:b/>
          <w:color w:val="000000"/>
          <w:sz w:val="44"/>
        </w:rPr>
      </w:pPr>
    </w:p>
    <w:p w:rsidR="00094478" w:rsidRDefault="00094478" w:rsidP="00094478">
      <w:pPr>
        <w:spacing w:line="360" w:lineRule="auto"/>
        <w:jc w:val="left"/>
        <w:rPr>
          <w:rFonts w:ascii="宋体" w:eastAsia="宋体" w:hAnsi="宋体"/>
          <w:b/>
          <w:color w:val="000000"/>
          <w:sz w:val="44"/>
        </w:rPr>
      </w:pPr>
    </w:p>
    <w:p w:rsidR="00094478" w:rsidRDefault="00094478" w:rsidP="00094478">
      <w:pPr>
        <w:spacing w:line="360" w:lineRule="auto"/>
        <w:jc w:val="left"/>
        <w:rPr>
          <w:rFonts w:ascii="宋体" w:eastAsia="宋体" w:hAnsi="宋体"/>
          <w:b/>
          <w:color w:val="000000"/>
          <w:sz w:val="44"/>
        </w:rPr>
      </w:pPr>
    </w:p>
    <w:p w:rsidR="00094478" w:rsidRDefault="00094478" w:rsidP="00094478">
      <w:pPr>
        <w:pStyle w:val="1"/>
        <w:jc w:val="center"/>
        <w:sectPr w:rsidR="00094478" w:rsidSect="00094478">
          <w:pgSz w:w="11906" w:h="16838"/>
          <w:pgMar w:top="1440" w:right="1800" w:bottom="1440" w:left="1800" w:header="851" w:footer="992" w:gutter="0"/>
          <w:cols w:space="425"/>
          <w:docGrid w:type="lines" w:linePitch="312"/>
        </w:sectPr>
      </w:pPr>
      <w:bookmarkStart w:id="18" w:name="_Toc503343551"/>
      <w:r>
        <w:t>三、唐山市廉政中心收支预算安排</w:t>
      </w:r>
      <w:bookmarkEnd w:id="18"/>
    </w:p>
    <w:p w:rsidR="00094478" w:rsidRDefault="00094478" w:rsidP="00094478">
      <w:pPr>
        <w:jc w:val="center"/>
        <w:rPr>
          <w:rFonts w:ascii="宋体" w:eastAsia="宋体" w:hAnsi="宋体"/>
          <w:b/>
          <w:color w:val="000000"/>
          <w:sz w:val="44"/>
        </w:rPr>
      </w:pPr>
      <w:r w:rsidRPr="00094478">
        <w:rPr>
          <w:rFonts w:ascii="宋体" w:eastAsia="宋体" w:hAnsi="宋体" w:hint="eastAsia"/>
          <w:b/>
          <w:color w:val="000000"/>
          <w:sz w:val="44"/>
        </w:rPr>
        <w:t>唐山市廉政中心职责任务与目标</w:t>
      </w:r>
    </w:p>
    <w:p w:rsidR="00094478" w:rsidRDefault="00094478" w:rsidP="00094478">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094478" w:rsidRPr="00965F3C" w:rsidRDefault="00094478" w:rsidP="00965F3C">
      <w:pPr>
        <w:spacing w:line="360" w:lineRule="auto"/>
        <w:ind w:firstLineChars="200" w:firstLine="420"/>
        <w:rPr>
          <w:rFonts w:ascii="宋体" w:hAnsi="宋体" w:cs="宋体"/>
          <w:szCs w:val="21"/>
        </w:rPr>
      </w:pPr>
      <w:r w:rsidRPr="00965F3C">
        <w:rPr>
          <w:rFonts w:ascii="宋体" w:hAnsi="宋体" w:cs="宋体"/>
          <w:szCs w:val="21"/>
        </w:rPr>
        <w:t>1</w:t>
      </w:r>
      <w:r w:rsidRPr="00965F3C">
        <w:rPr>
          <w:rFonts w:ascii="宋体" w:hAnsi="宋体" w:cs="宋体" w:hint="eastAsia"/>
          <w:szCs w:val="21"/>
        </w:rPr>
        <w:t>、负责全市廉政教育的技术支持相关工作；</w:t>
      </w:r>
    </w:p>
    <w:p w:rsidR="00094478" w:rsidRPr="00965F3C" w:rsidRDefault="00094478" w:rsidP="00965F3C">
      <w:pPr>
        <w:spacing w:line="360" w:lineRule="auto"/>
        <w:ind w:firstLineChars="200" w:firstLine="420"/>
        <w:rPr>
          <w:rFonts w:ascii="宋体" w:hAnsi="宋体" w:cs="宋体"/>
          <w:szCs w:val="21"/>
        </w:rPr>
      </w:pPr>
      <w:r w:rsidRPr="00965F3C">
        <w:rPr>
          <w:rFonts w:ascii="宋体" w:hAnsi="宋体" w:cs="宋体"/>
          <w:szCs w:val="21"/>
        </w:rPr>
        <w:t>2</w:t>
      </w:r>
      <w:r w:rsidRPr="00965F3C">
        <w:rPr>
          <w:rFonts w:ascii="宋体" w:hAnsi="宋体" w:cs="宋体" w:hint="eastAsia"/>
          <w:szCs w:val="21"/>
        </w:rPr>
        <w:t>、负责案件检查后勤保障工作；</w:t>
      </w:r>
    </w:p>
    <w:p w:rsidR="00094478" w:rsidRPr="00965F3C" w:rsidRDefault="00094478" w:rsidP="00965F3C">
      <w:pPr>
        <w:spacing w:line="360" w:lineRule="auto"/>
        <w:ind w:firstLineChars="200" w:firstLine="420"/>
        <w:rPr>
          <w:rFonts w:ascii="宋体" w:hAnsi="宋体" w:cs="宋体"/>
          <w:szCs w:val="21"/>
        </w:rPr>
      </w:pPr>
      <w:r w:rsidRPr="00965F3C">
        <w:rPr>
          <w:rFonts w:ascii="宋体" w:hAnsi="宋体" w:cs="宋体"/>
          <w:szCs w:val="21"/>
        </w:rPr>
        <w:t>3</w:t>
      </w:r>
      <w:r w:rsidRPr="00965F3C">
        <w:rPr>
          <w:rFonts w:ascii="宋体" w:hAnsi="宋体" w:cs="宋体" w:hint="eastAsia"/>
          <w:szCs w:val="21"/>
        </w:rPr>
        <w:t>、负责全市纪检监察系统干部培训保障工作；</w:t>
      </w:r>
    </w:p>
    <w:p w:rsidR="00094478" w:rsidRPr="00965F3C" w:rsidRDefault="00094478" w:rsidP="00EB3BB9">
      <w:pPr>
        <w:spacing w:line="360" w:lineRule="auto"/>
        <w:ind w:firstLineChars="200" w:firstLine="420"/>
        <w:rPr>
          <w:szCs w:val="21"/>
        </w:rPr>
      </w:pPr>
      <w:r w:rsidRPr="00965F3C">
        <w:rPr>
          <w:rFonts w:ascii="宋体" w:hAnsi="宋体" w:cs="宋体"/>
          <w:szCs w:val="21"/>
        </w:rPr>
        <w:t>4</w:t>
      </w:r>
      <w:r w:rsidRPr="00965F3C">
        <w:rPr>
          <w:rFonts w:ascii="宋体" w:hAnsi="宋体" w:cs="宋体" w:hint="eastAsia"/>
          <w:szCs w:val="21"/>
        </w:rPr>
        <w:t>、承办市纪委、市监察局交办的其他事项。</w:t>
      </w:r>
    </w:p>
    <w:p w:rsidR="00094478" w:rsidRDefault="00094478" w:rsidP="00094478">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094478" w:rsidRDefault="00094478" w:rsidP="00AF656D">
      <w:pPr>
        <w:spacing w:line="360" w:lineRule="auto"/>
        <w:ind w:firstLineChars="200" w:firstLine="420"/>
        <w:rPr>
          <w:rFonts w:ascii="宋体" w:hAnsi="宋体" w:cs="Arial"/>
          <w:color w:val="000000"/>
          <w:szCs w:val="21"/>
          <w:shd w:val="clear" w:color="auto" w:fill="FFFFFF"/>
        </w:rPr>
      </w:pPr>
      <w:r w:rsidRPr="0020562C">
        <w:rPr>
          <w:rFonts w:ascii="宋体" w:hAnsi="宋体" w:cs="Arial"/>
          <w:color w:val="000000"/>
          <w:szCs w:val="21"/>
          <w:shd w:val="clear" w:color="auto" w:fill="FFFFFF"/>
        </w:rPr>
        <w:t>为确保查办案件工作顺利开展，提高办案效率，节约办案经费，做到文明办案、安全办案。</w:t>
      </w:r>
      <w:r w:rsidRPr="0020562C">
        <w:rPr>
          <w:rFonts w:ascii="宋体" w:hAnsi="宋体" w:cs="Arial" w:hint="eastAsia"/>
          <w:color w:val="000000"/>
          <w:szCs w:val="21"/>
          <w:shd w:val="clear" w:color="auto" w:fill="FFFFFF"/>
        </w:rPr>
        <w:t>唐山市廉政中心主要任务和规划如下</w:t>
      </w:r>
      <w:r w:rsidRPr="0020562C">
        <w:rPr>
          <w:rFonts w:ascii="宋体" w:hAnsi="宋体" w:cs="Arial"/>
          <w:color w:val="000000"/>
          <w:szCs w:val="21"/>
          <w:shd w:val="clear" w:color="auto" w:fill="FFFFFF"/>
        </w:rPr>
        <w:t>：</w:t>
      </w:r>
      <w:r>
        <w:rPr>
          <w:rFonts w:ascii="宋体" w:hAnsi="宋体" w:cs="Arial" w:hint="eastAsia"/>
          <w:color w:val="000000"/>
          <w:szCs w:val="21"/>
          <w:shd w:val="clear" w:color="auto" w:fill="FFFFFF"/>
        </w:rPr>
        <w:t>2018年，廉政中心共需保障大约30个专案组开展纪律审查工作，为各专案组提供良好的生活服务环境；全年为10个培训班提供场地及后勤服务保障工作；接待警示教育及培训15次。</w:t>
      </w:r>
    </w:p>
    <w:p w:rsidR="00094478" w:rsidRDefault="00094478" w:rsidP="007C642B">
      <w:pPr>
        <w:spacing w:line="360" w:lineRule="auto"/>
        <w:ind w:firstLineChars="200" w:firstLine="420"/>
        <w:rPr>
          <w:rFonts w:ascii="宋体" w:hAnsi="宋体" w:cs="Arial"/>
          <w:color w:val="000000"/>
          <w:szCs w:val="21"/>
          <w:shd w:val="clear" w:color="auto" w:fill="FFFFFF"/>
        </w:rPr>
      </w:pPr>
      <w:r>
        <w:rPr>
          <w:rFonts w:ascii="宋体" w:hAnsi="宋体" w:cs="Arial" w:hint="eastAsia"/>
          <w:color w:val="000000"/>
          <w:szCs w:val="21"/>
          <w:shd w:val="clear" w:color="auto" w:fill="FFFFFF"/>
        </w:rPr>
        <w:t>在提供后勤服务保障过程中，</w:t>
      </w:r>
      <w:r w:rsidRPr="0020562C">
        <w:rPr>
          <w:rFonts w:ascii="宋体" w:hAnsi="宋体" w:cs="Arial"/>
          <w:color w:val="000000"/>
          <w:szCs w:val="21"/>
          <w:shd w:val="clear" w:color="auto" w:fill="FFFFFF"/>
        </w:rPr>
        <w:t>周密计划，科学安排，分工明确，高质高效完成办案</w:t>
      </w:r>
      <w:r>
        <w:rPr>
          <w:rFonts w:ascii="宋体" w:hAnsi="宋体" w:cs="Arial" w:hint="eastAsia"/>
          <w:color w:val="000000"/>
          <w:szCs w:val="21"/>
          <w:shd w:val="clear" w:color="auto" w:fill="FFFFFF"/>
        </w:rPr>
        <w:t>服务保障</w:t>
      </w:r>
      <w:r w:rsidRPr="0020562C">
        <w:rPr>
          <w:rFonts w:ascii="宋体" w:hAnsi="宋体" w:cs="Arial"/>
          <w:color w:val="000000"/>
          <w:szCs w:val="21"/>
          <w:shd w:val="clear" w:color="auto" w:fill="FFFFFF"/>
        </w:rPr>
        <w:t>任务。</w:t>
      </w:r>
      <w:r>
        <w:rPr>
          <w:rFonts w:ascii="宋体" w:hAnsi="宋体" w:cs="Arial" w:hint="eastAsia"/>
          <w:color w:val="000000"/>
          <w:szCs w:val="21"/>
          <w:shd w:val="clear" w:color="auto" w:fill="FFFFFF"/>
        </w:rPr>
        <w:t>工作中</w:t>
      </w:r>
      <w:r w:rsidRPr="0020562C">
        <w:rPr>
          <w:rFonts w:ascii="宋体" w:hAnsi="宋体" w:cs="Arial"/>
          <w:color w:val="000000"/>
          <w:szCs w:val="21"/>
          <w:shd w:val="clear" w:color="auto" w:fill="FFFFFF"/>
        </w:rPr>
        <w:t>根据在点人员增减情况及时调整食宿安排</w:t>
      </w:r>
      <w:r>
        <w:rPr>
          <w:rFonts w:ascii="宋体" w:hAnsi="宋体" w:cs="Arial" w:hint="eastAsia"/>
          <w:color w:val="000000"/>
          <w:szCs w:val="21"/>
          <w:shd w:val="clear" w:color="auto" w:fill="FFFFFF"/>
        </w:rPr>
        <w:t>，</w:t>
      </w:r>
      <w:r>
        <w:rPr>
          <w:rFonts w:ascii="宋体" w:hAnsi="宋体" w:cs="Arial"/>
          <w:color w:val="000000"/>
          <w:szCs w:val="21"/>
          <w:shd w:val="clear" w:color="auto" w:fill="FFFFFF"/>
        </w:rPr>
        <w:t>强化安全意识，确保谈话对象的人身安全，防止意外事故发生</w:t>
      </w:r>
      <w:r>
        <w:rPr>
          <w:rFonts w:ascii="宋体" w:hAnsi="宋体" w:cs="Arial" w:hint="eastAsia"/>
          <w:color w:val="000000"/>
          <w:szCs w:val="21"/>
          <w:shd w:val="clear" w:color="auto" w:fill="FFFFFF"/>
        </w:rPr>
        <w:t>。</w:t>
      </w:r>
    </w:p>
    <w:p w:rsidR="00094478" w:rsidRDefault="00094478" w:rsidP="000D6AEA">
      <w:pPr>
        <w:spacing w:line="360" w:lineRule="auto"/>
        <w:ind w:firstLineChars="200" w:firstLine="420"/>
        <w:rPr>
          <w:rFonts w:ascii="宋体" w:hAnsi="宋体" w:cs="Arial"/>
          <w:color w:val="000000"/>
          <w:szCs w:val="21"/>
          <w:shd w:val="clear" w:color="auto" w:fill="FFFFFF"/>
        </w:rPr>
      </w:pPr>
      <w:r>
        <w:rPr>
          <w:rFonts w:ascii="宋体" w:hAnsi="宋体" w:cs="Arial" w:hint="eastAsia"/>
          <w:color w:val="000000"/>
          <w:szCs w:val="21"/>
          <w:shd w:val="clear" w:color="auto" w:fill="FFFFFF"/>
        </w:rPr>
        <w:t>1</w:t>
      </w:r>
      <w:r w:rsidRPr="0020562C">
        <w:rPr>
          <w:rFonts w:ascii="宋体" w:hAnsi="宋体" w:cs="Arial"/>
          <w:color w:val="000000"/>
          <w:szCs w:val="21"/>
          <w:shd w:val="clear" w:color="auto" w:fill="FFFFFF"/>
        </w:rPr>
        <w:t>、案件调查需要设立</w:t>
      </w:r>
      <w:r w:rsidRPr="0020562C">
        <w:rPr>
          <w:rFonts w:ascii="宋体" w:hAnsi="宋体" w:cs="Arial" w:hint="eastAsia"/>
          <w:color w:val="000000"/>
          <w:szCs w:val="21"/>
          <w:shd w:val="clear" w:color="auto" w:fill="FFFFFF"/>
        </w:rPr>
        <w:t>廉政中心</w:t>
      </w:r>
      <w:r w:rsidRPr="0020562C">
        <w:rPr>
          <w:rFonts w:ascii="宋体" w:hAnsi="宋体" w:cs="Arial"/>
          <w:color w:val="000000"/>
          <w:szCs w:val="21"/>
          <w:shd w:val="clear" w:color="auto" w:fill="FFFFFF"/>
        </w:rPr>
        <w:t>，必须按照中、省纪委有关实施“</w:t>
      </w:r>
      <w:r>
        <w:rPr>
          <w:rFonts w:ascii="宋体" w:hAnsi="宋体" w:cs="Arial"/>
          <w:color w:val="000000"/>
          <w:szCs w:val="21"/>
          <w:shd w:val="clear" w:color="auto" w:fill="FFFFFF"/>
        </w:rPr>
        <w:t>留置</w:t>
      </w:r>
      <w:r w:rsidRPr="0020562C">
        <w:rPr>
          <w:rFonts w:ascii="宋体" w:hAnsi="宋体" w:cs="Arial"/>
          <w:color w:val="000000"/>
          <w:szCs w:val="21"/>
          <w:shd w:val="clear" w:color="auto" w:fill="FFFFFF"/>
        </w:rPr>
        <w:t>”措施的要求选择办案点，经分管领导同意后方可使用。</w:t>
      </w:r>
    </w:p>
    <w:p w:rsidR="00094478" w:rsidRDefault="00094478" w:rsidP="000D6AEA">
      <w:pPr>
        <w:spacing w:line="360" w:lineRule="auto"/>
        <w:ind w:firstLineChars="200" w:firstLine="420"/>
        <w:rPr>
          <w:rFonts w:ascii="宋体" w:hAnsi="宋体" w:cs="Arial"/>
          <w:color w:val="000000"/>
          <w:szCs w:val="21"/>
        </w:rPr>
      </w:pPr>
      <w:r>
        <w:rPr>
          <w:rFonts w:ascii="宋体" w:hAnsi="宋体" w:cs="Arial" w:hint="eastAsia"/>
          <w:color w:val="000000"/>
          <w:szCs w:val="21"/>
          <w:shd w:val="clear" w:color="auto" w:fill="FFFFFF"/>
        </w:rPr>
        <w:t>2</w:t>
      </w:r>
      <w:r w:rsidRPr="0020562C">
        <w:rPr>
          <w:rFonts w:ascii="宋体" w:hAnsi="宋体" w:cs="Arial"/>
          <w:color w:val="000000"/>
          <w:szCs w:val="21"/>
          <w:shd w:val="clear" w:color="auto" w:fill="FFFFFF"/>
        </w:rPr>
        <w:t>、</w:t>
      </w:r>
      <w:r w:rsidRPr="0020562C">
        <w:rPr>
          <w:rFonts w:ascii="宋体" w:hAnsi="宋体" w:cs="Arial" w:hint="eastAsia"/>
          <w:color w:val="000000"/>
          <w:szCs w:val="21"/>
          <w:shd w:val="clear" w:color="auto" w:fill="FFFFFF"/>
        </w:rPr>
        <w:t>廉政中心</w:t>
      </w:r>
      <w:r w:rsidRPr="0020562C">
        <w:rPr>
          <w:rFonts w:ascii="宋体" w:hAnsi="宋体" w:cs="Arial"/>
          <w:color w:val="000000"/>
          <w:szCs w:val="21"/>
          <w:shd w:val="clear" w:color="auto" w:fill="FFFFFF"/>
        </w:rPr>
        <w:t>的设立在服从办案需要的前提下，应本着勤俭节约的原则。</w:t>
      </w:r>
    </w:p>
    <w:p w:rsidR="00094478" w:rsidRDefault="00094478" w:rsidP="000D6AEA">
      <w:pPr>
        <w:spacing w:line="360" w:lineRule="auto"/>
        <w:ind w:firstLineChars="200" w:firstLine="420"/>
        <w:rPr>
          <w:rFonts w:ascii="宋体" w:hAnsi="宋体" w:cs="Arial"/>
          <w:color w:val="000000"/>
          <w:szCs w:val="21"/>
        </w:rPr>
      </w:pPr>
      <w:r>
        <w:rPr>
          <w:rFonts w:ascii="宋体" w:hAnsi="宋体" w:cs="Arial" w:hint="eastAsia"/>
          <w:color w:val="000000"/>
          <w:szCs w:val="21"/>
          <w:shd w:val="clear" w:color="auto" w:fill="FFFFFF"/>
        </w:rPr>
        <w:t>3</w:t>
      </w:r>
      <w:r w:rsidRPr="0020562C">
        <w:rPr>
          <w:rFonts w:ascii="宋体" w:hAnsi="宋体" w:cs="Arial"/>
          <w:color w:val="000000"/>
          <w:szCs w:val="21"/>
          <w:shd w:val="clear" w:color="auto" w:fill="FFFFFF"/>
        </w:rPr>
        <w:t>、</w:t>
      </w:r>
      <w:r w:rsidRPr="0020562C">
        <w:rPr>
          <w:rFonts w:ascii="宋体" w:hAnsi="宋体" w:cs="Arial" w:hint="eastAsia"/>
          <w:color w:val="000000"/>
          <w:szCs w:val="21"/>
          <w:shd w:val="clear" w:color="auto" w:fill="FFFFFF"/>
        </w:rPr>
        <w:t>廉政中心</w:t>
      </w:r>
      <w:r w:rsidRPr="0020562C">
        <w:rPr>
          <w:rFonts w:ascii="宋体" w:hAnsi="宋体" w:cs="Arial"/>
          <w:color w:val="000000"/>
          <w:szCs w:val="21"/>
          <w:shd w:val="clear" w:color="auto" w:fill="FFFFFF"/>
        </w:rPr>
        <w:t>主任为办案点的主要责任人，负责办案点的工作、人员安排、安全工作。</w:t>
      </w:r>
    </w:p>
    <w:p w:rsidR="00094478" w:rsidRDefault="00094478" w:rsidP="000D6AEA">
      <w:pPr>
        <w:spacing w:line="360" w:lineRule="auto"/>
        <w:ind w:firstLineChars="200" w:firstLine="420"/>
        <w:rPr>
          <w:rFonts w:ascii="宋体" w:hAnsi="宋体" w:cs="Arial"/>
          <w:color w:val="000000"/>
          <w:szCs w:val="21"/>
        </w:rPr>
      </w:pPr>
      <w:r>
        <w:rPr>
          <w:rFonts w:ascii="宋体" w:hAnsi="宋体" w:cs="Arial" w:hint="eastAsia"/>
          <w:color w:val="000000"/>
          <w:szCs w:val="21"/>
          <w:shd w:val="clear" w:color="auto" w:fill="FFFFFF"/>
        </w:rPr>
        <w:t>4</w:t>
      </w:r>
      <w:r w:rsidRPr="0020562C">
        <w:rPr>
          <w:rFonts w:ascii="宋体" w:hAnsi="宋体" w:cs="Arial"/>
          <w:color w:val="000000"/>
          <w:szCs w:val="21"/>
          <w:shd w:val="clear" w:color="auto" w:fill="FFFFFF"/>
        </w:rPr>
        <w:t>、对谈话对象随身携带的物品要及时登记，由谈话对象签字后交专人保管。对谈话对象亲属转来的物品，经检查后方可交本人使用。</w:t>
      </w:r>
    </w:p>
    <w:p w:rsidR="00094478" w:rsidRDefault="00094478" w:rsidP="000D6AEA">
      <w:pPr>
        <w:spacing w:line="360" w:lineRule="auto"/>
        <w:ind w:firstLineChars="200" w:firstLine="420"/>
        <w:rPr>
          <w:rFonts w:ascii="宋体" w:hAnsi="宋体" w:cs="Arial"/>
          <w:color w:val="000000"/>
          <w:szCs w:val="21"/>
        </w:rPr>
      </w:pPr>
      <w:r>
        <w:rPr>
          <w:rFonts w:ascii="宋体" w:hAnsi="宋体" w:cs="Arial" w:hint="eastAsia"/>
          <w:color w:val="000000"/>
          <w:szCs w:val="21"/>
          <w:shd w:val="clear" w:color="auto" w:fill="FFFFFF"/>
        </w:rPr>
        <w:t>5</w:t>
      </w:r>
      <w:r w:rsidRPr="0020562C">
        <w:rPr>
          <w:rFonts w:ascii="宋体" w:hAnsi="宋体" w:cs="Arial"/>
          <w:color w:val="000000"/>
          <w:szCs w:val="21"/>
          <w:shd w:val="clear" w:color="auto" w:fill="FFFFFF"/>
        </w:rPr>
        <w:t>、谈话对象离开办案点时，案件承办室主任或主办人员要与有关部门、单位等做好安全交接工作。</w:t>
      </w:r>
    </w:p>
    <w:p w:rsidR="00094478" w:rsidRPr="000D6AEA" w:rsidRDefault="00094478" w:rsidP="000D6AEA">
      <w:pPr>
        <w:spacing w:line="360" w:lineRule="auto"/>
        <w:ind w:firstLineChars="200" w:firstLine="420"/>
        <w:rPr>
          <w:rFonts w:ascii="宋体" w:hAnsi="宋体" w:cs="Arial"/>
          <w:color w:val="000000"/>
          <w:szCs w:val="21"/>
        </w:rPr>
      </w:pPr>
      <w:r>
        <w:rPr>
          <w:rFonts w:ascii="宋体" w:hAnsi="宋体" w:cs="Arial" w:hint="eastAsia"/>
          <w:color w:val="000000"/>
          <w:szCs w:val="21"/>
          <w:shd w:val="clear" w:color="auto" w:fill="FFFFFF"/>
        </w:rPr>
        <w:t>6</w:t>
      </w:r>
      <w:r w:rsidRPr="0020562C">
        <w:rPr>
          <w:rFonts w:ascii="宋体" w:hAnsi="宋体" w:cs="Arial"/>
          <w:color w:val="000000"/>
          <w:szCs w:val="21"/>
          <w:shd w:val="clear" w:color="auto" w:fill="FFFFFF"/>
        </w:rPr>
        <w:t>、</w:t>
      </w:r>
      <w:r w:rsidRPr="0020562C">
        <w:rPr>
          <w:rFonts w:ascii="宋体" w:hAnsi="宋体" w:cs="Arial" w:hint="eastAsia"/>
          <w:color w:val="000000"/>
          <w:szCs w:val="21"/>
          <w:shd w:val="clear" w:color="auto" w:fill="FFFFFF"/>
        </w:rPr>
        <w:t>廉政中心</w:t>
      </w:r>
      <w:r w:rsidRPr="0020562C">
        <w:rPr>
          <w:rFonts w:ascii="宋体" w:hAnsi="宋体" w:cs="Arial"/>
          <w:color w:val="000000"/>
          <w:szCs w:val="21"/>
          <w:shd w:val="clear" w:color="auto" w:fill="FFFFFF"/>
        </w:rPr>
        <w:t>的后勤保障由专人负责，对在点工作人员、涉案人员应列出名单，登记造册。</w:t>
      </w:r>
    </w:p>
    <w:p w:rsidR="00094478" w:rsidRPr="0020562C" w:rsidRDefault="00094478" w:rsidP="00AF656D">
      <w:pPr>
        <w:spacing w:line="360" w:lineRule="auto"/>
        <w:ind w:firstLineChars="200" w:firstLine="420"/>
        <w:rPr>
          <w:rFonts w:ascii="宋体" w:hAnsi="宋体" w:cs="Arial"/>
          <w:color w:val="000000"/>
          <w:szCs w:val="21"/>
          <w:shd w:val="clear" w:color="auto" w:fill="FFFFFF"/>
        </w:rPr>
      </w:pPr>
      <w:r w:rsidRPr="0020562C">
        <w:rPr>
          <w:rFonts w:ascii="宋体" w:hAnsi="宋体" w:cs="Arial" w:hint="eastAsia"/>
          <w:color w:val="000000"/>
          <w:szCs w:val="21"/>
          <w:shd w:val="clear" w:color="auto" w:fill="FFFFFF"/>
        </w:rPr>
        <w:t>廉政中心各部门工作要求和任务如下：</w:t>
      </w:r>
    </w:p>
    <w:p w:rsidR="00094478" w:rsidRPr="009C6745" w:rsidRDefault="00094478" w:rsidP="009C6745">
      <w:pPr>
        <w:spacing w:line="360" w:lineRule="auto"/>
        <w:ind w:firstLineChars="200" w:firstLine="420"/>
        <w:rPr>
          <w:rFonts w:ascii="宋体" w:hAnsi="宋体"/>
          <w:szCs w:val="21"/>
        </w:rPr>
      </w:pPr>
      <w:r w:rsidRPr="009C6745">
        <w:rPr>
          <w:rFonts w:ascii="宋体" w:hAnsi="宋体" w:hint="eastAsia"/>
          <w:szCs w:val="21"/>
        </w:rPr>
        <w:t>1、安保人员工作要求（责任人：安保部负责人）</w:t>
      </w:r>
    </w:p>
    <w:p w:rsidR="00094478" w:rsidRPr="0020562C" w:rsidRDefault="00094478" w:rsidP="00AF656D">
      <w:pPr>
        <w:spacing w:line="360" w:lineRule="auto"/>
        <w:ind w:firstLineChars="200" w:firstLine="420"/>
        <w:rPr>
          <w:rFonts w:ascii="宋体" w:hAnsi="宋体"/>
          <w:szCs w:val="21"/>
        </w:rPr>
      </w:pPr>
      <w:r>
        <w:rPr>
          <w:rFonts w:ascii="宋体" w:hAnsi="宋体" w:hint="eastAsia"/>
          <w:szCs w:val="21"/>
        </w:rPr>
        <w:t>（1）</w:t>
      </w:r>
      <w:r w:rsidRPr="0020562C">
        <w:rPr>
          <w:rFonts w:ascii="宋体" w:hAnsi="宋体" w:hint="eastAsia"/>
          <w:szCs w:val="21"/>
        </w:rPr>
        <w:t>大门安保人员：及时、高效处理门前车辆进出，确保目标车辆优先按规定路线进入中心。</w:t>
      </w:r>
    </w:p>
    <w:p w:rsidR="00094478" w:rsidRPr="0020562C" w:rsidRDefault="00094478" w:rsidP="00AF656D">
      <w:pPr>
        <w:spacing w:line="360" w:lineRule="auto"/>
        <w:ind w:firstLineChars="200" w:firstLine="420"/>
        <w:rPr>
          <w:rFonts w:ascii="宋体" w:hAnsi="宋体"/>
          <w:szCs w:val="21"/>
        </w:rPr>
      </w:pPr>
      <w:r>
        <w:rPr>
          <w:rFonts w:ascii="宋体" w:hAnsi="宋体" w:hint="eastAsia"/>
          <w:szCs w:val="21"/>
        </w:rPr>
        <w:t>（2）</w:t>
      </w:r>
      <w:r w:rsidRPr="0020562C">
        <w:rPr>
          <w:rFonts w:ascii="宋体" w:hAnsi="宋体" w:hint="eastAsia"/>
          <w:szCs w:val="21"/>
        </w:rPr>
        <w:t>办案楼安保人员：及时、高效处理院内车辆启动、停车，防止其他无关车辆阻碍目标车辆进入，确保目标安全进入办案区</w:t>
      </w:r>
      <w:r>
        <w:rPr>
          <w:rFonts w:ascii="宋体" w:hAnsi="宋体" w:hint="eastAsia"/>
          <w:szCs w:val="21"/>
        </w:rPr>
        <w:t>。</w:t>
      </w:r>
    </w:p>
    <w:p w:rsidR="00094478" w:rsidRPr="009C6745" w:rsidRDefault="00094478" w:rsidP="009C6745">
      <w:pPr>
        <w:spacing w:line="360" w:lineRule="auto"/>
        <w:ind w:firstLineChars="200" w:firstLine="420"/>
        <w:rPr>
          <w:rFonts w:ascii="宋体" w:hAnsi="宋体"/>
          <w:szCs w:val="21"/>
        </w:rPr>
      </w:pPr>
      <w:r w:rsidRPr="009C6745">
        <w:rPr>
          <w:rFonts w:ascii="宋体" w:hAnsi="宋体" w:hint="eastAsia"/>
          <w:szCs w:val="21"/>
        </w:rPr>
        <w:t>2、弱电工作要求(贵任人:弱电负责人)</w:t>
      </w:r>
    </w:p>
    <w:p w:rsidR="00094478" w:rsidRPr="0020562C" w:rsidRDefault="00094478" w:rsidP="00AF656D">
      <w:pPr>
        <w:spacing w:line="360" w:lineRule="auto"/>
        <w:ind w:firstLineChars="200" w:firstLine="420"/>
        <w:rPr>
          <w:rFonts w:ascii="宋体" w:hAnsi="宋体"/>
          <w:szCs w:val="21"/>
        </w:rPr>
      </w:pPr>
      <w:r w:rsidRPr="0020562C">
        <w:rPr>
          <w:rFonts w:ascii="宋体" w:hAnsi="宋体" w:hint="eastAsia"/>
          <w:szCs w:val="21"/>
        </w:rPr>
        <w:t>在目标入驻办案楼前等候目标到达,协助廉政中心联络部、案件联络人、看护人员和专案组做好入驻时的工作,移交《进驻前监控室、办案指挥室安全检查登记表》和《进驻前对象房间安全检查登记表》。</w:t>
      </w:r>
    </w:p>
    <w:p w:rsidR="00094478" w:rsidRPr="009C6745" w:rsidRDefault="00094478" w:rsidP="009C6745">
      <w:pPr>
        <w:spacing w:line="360" w:lineRule="auto"/>
        <w:ind w:firstLineChars="200" w:firstLine="420"/>
        <w:rPr>
          <w:rFonts w:ascii="宋体" w:hAnsi="宋体"/>
          <w:szCs w:val="21"/>
        </w:rPr>
      </w:pPr>
      <w:r w:rsidRPr="009C6745">
        <w:rPr>
          <w:rFonts w:ascii="宋体" w:hAnsi="宋体" w:hint="eastAsia"/>
          <w:szCs w:val="21"/>
        </w:rPr>
        <w:t>3、医疗保障人员工作要求（责任人:驻中心医护组）</w:t>
      </w:r>
    </w:p>
    <w:p w:rsidR="00094478" w:rsidRPr="0020562C" w:rsidRDefault="00094478" w:rsidP="00AF656D">
      <w:pPr>
        <w:spacing w:line="360" w:lineRule="auto"/>
        <w:ind w:firstLineChars="200" w:firstLine="420"/>
        <w:rPr>
          <w:rFonts w:ascii="宋体" w:hAnsi="宋体"/>
          <w:szCs w:val="21"/>
        </w:rPr>
      </w:pPr>
      <w:r>
        <w:rPr>
          <w:rFonts w:ascii="宋体" w:hAnsi="宋体" w:hint="eastAsia"/>
          <w:szCs w:val="21"/>
        </w:rPr>
        <w:t>（1）</w:t>
      </w:r>
      <w:r w:rsidRPr="0020562C">
        <w:rPr>
          <w:rFonts w:ascii="宋体" w:hAnsi="宋体" w:hint="eastAsia"/>
          <w:szCs w:val="21"/>
        </w:rPr>
        <w:t>经专案联络人同意，按照《唐山市廉政中心医疗保障和处置办法》对目标实施除验血项目外的常规体检。</w:t>
      </w:r>
    </w:p>
    <w:p w:rsidR="00094478" w:rsidRPr="0020562C" w:rsidRDefault="00094478" w:rsidP="00AF656D">
      <w:pPr>
        <w:spacing w:line="360" w:lineRule="auto"/>
        <w:ind w:firstLineChars="200" w:firstLine="420"/>
        <w:rPr>
          <w:rFonts w:ascii="宋体" w:hAnsi="宋体"/>
          <w:szCs w:val="21"/>
        </w:rPr>
      </w:pPr>
      <w:r>
        <w:rPr>
          <w:rFonts w:ascii="宋体" w:hAnsi="宋体" w:hint="eastAsia"/>
          <w:szCs w:val="21"/>
        </w:rPr>
        <w:t>（2）</w:t>
      </w:r>
      <w:r w:rsidRPr="0020562C">
        <w:rPr>
          <w:rFonts w:ascii="宋体" w:hAnsi="宋体" w:hint="eastAsia"/>
          <w:szCs w:val="21"/>
        </w:rPr>
        <w:t>将体检结果告知专案组，并告知专案组和看护人员目标需要注意的护理事项(如饮食咸淡、每日运动量等)。</w:t>
      </w:r>
    </w:p>
    <w:p w:rsidR="00094478" w:rsidRPr="0020562C" w:rsidRDefault="00094478" w:rsidP="00AF656D">
      <w:pPr>
        <w:spacing w:line="360" w:lineRule="auto"/>
        <w:ind w:firstLineChars="200" w:firstLine="420"/>
        <w:rPr>
          <w:rFonts w:ascii="宋体" w:hAnsi="宋体"/>
          <w:szCs w:val="21"/>
        </w:rPr>
      </w:pPr>
      <w:r>
        <w:rPr>
          <w:rFonts w:ascii="宋体" w:hAnsi="宋体" w:hint="eastAsia"/>
          <w:szCs w:val="21"/>
        </w:rPr>
        <w:t>（3）</w:t>
      </w:r>
      <w:r w:rsidRPr="0020562C">
        <w:rPr>
          <w:rFonts w:ascii="宋体" w:hAnsi="宋体" w:hint="eastAsia"/>
          <w:szCs w:val="21"/>
        </w:rPr>
        <w:t>鉴别专案组随案携带的目标用药是否可用。如不可用，则按照《唐山市廉政中心医疗保障和处置办法》处理。</w:t>
      </w:r>
    </w:p>
    <w:p w:rsidR="00094478" w:rsidRPr="009C6745" w:rsidRDefault="00094478" w:rsidP="009C6745">
      <w:pPr>
        <w:spacing w:line="360" w:lineRule="auto"/>
        <w:ind w:firstLineChars="200" w:firstLine="420"/>
        <w:rPr>
          <w:rFonts w:ascii="宋体" w:hAnsi="宋体"/>
          <w:szCs w:val="21"/>
        </w:rPr>
      </w:pPr>
      <w:r w:rsidRPr="009C6745">
        <w:rPr>
          <w:rFonts w:ascii="宋体" w:hAnsi="宋体" w:hint="eastAsia"/>
          <w:szCs w:val="21"/>
        </w:rPr>
        <w:t>4、库房管理工作要求(责任人:库管员)</w:t>
      </w:r>
    </w:p>
    <w:p w:rsidR="00094478" w:rsidRPr="0020562C" w:rsidRDefault="00094478" w:rsidP="00AF656D">
      <w:pPr>
        <w:spacing w:line="360" w:lineRule="auto"/>
        <w:ind w:firstLineChars="200" w:firstLine="420"/>
        <w:rPr>
          <w:rFonts w:ascii="宋体" w:hAnsi="宋体"/>
          <w:szCs w:val="21"/>
        </w:rPr>
      </w:pPr>
      <w:r w:rsidRPr="0020562C">
        <w:rPr>
          <w:rFonts w:ascii="宋体" w:hAnsi="宋体" w:hint="eastAsia"/>
          <w:szCs w:val="21"/>
        </w:rPr>
        <w:t>在目标入驻办案楼前等候目标到达，及时补充专案组所需物品。</w:t>
      </w:r>
    </w:p>
    <w:p w:rsidR="00094478" w:rsidRPr="009C6745" w:rsidRDefault="00094478" w:rsidP="009C6745">
      <w:pPr>
        <w:spacing w:line="360" w:lineRule="auto"/>
        <w:ind w:firstLineChars="200" w:firstLine="420"/>
        <w:rPr>
          <w:rFonts w:ascii="宋体" w:hAnsi="宋体"/>
          <w:szCs w:val="21"/>
        </w:rPr>
      </w:pPr>
      <w:r w:rsidRPr="009C6745">
        <w:rPr>
          <w:rFonts w:ascii="宋体" w:hAnsi="宋体" w:hint="eastAsia"/>
          <w:szCs w:val="21"/>
        </w:rPr>
        <w:t>5、物业工作要求(责任人:物业负责人)</w:t>
      </w:r>
    </w:p>
    <w:p w:rsidR="00094478" w:rsidRPr="0020562C" w:rsidRDefault="00094478" w:rsidP="00AF656D">
      <w:pPr>
        <w:spacing w:line="360" w:lineRule="auto"/>
        <w:ind w:firstLineChars="200" w:firstLine="420"/>
        <w:rPr>
          <w:rFonts w:ascii="宋体" w:hAnsi="宋体"/>
          <w:szCs w:val="21"/>
        </w:rPr>
      </w:pPr>
      <w:r w:rsidRPr="0020562C">
        <w:rPr>
          <w:rFonts w:ascii="宋体" w:hAnsi="宋体" w:hint="eastAsia"/>
          <w:szCs w:val="21"/>
        </w:rPr>
        <w:t>将房卡交专案组联络人，由专案组自行安排房间。</w:t>
      </w:r>
    </w:p>
    <w:p w:rsidR="00094478" w:rsidRPr="009C6745" w:rsidRDefault="00094478" w:rsidP="009C6745">
      <w:pPr>
        <w:spacing w:line="360" w:lineRule="auto"/>
        <w:ind w:firstLineChars="200" w:firstLine="420"/>
        <w:rPr>
          <w:rFonts w:ascii="宋体" w:hAnsi="宋体"/>
          <w:szCs w:val="21"/>
        </w:rPr>
      </w:pPr>
      <w:r w:rsidRPr="009C6745">
        <w:rPr>
          <w:rFonts w:ascii="宋体" w:hAnsi="宋体" w:hint="eastAsia"/>
          <w:szCs w:val="21"/>
        </w:rPr>
        <w:t>6、陪护工作要求(贵任人: 安保部负责人 )</w:t>
      </w:r>
    </w:p>
    <w:p w:rsidR="00094478" w:rsidRPr="000D6AEA" w:rsidRDefault="00094478" w:rsidP="000D6AEA">
      <w:pPr>
        <w:spacing w:line="360" w:lineRule="auto"/>
        <w:ind w:firstLineChars="200" w:firstLine="420"/>
        <w:rPr>
          <w:rFonts w:ascii="宋体" w:hAnsi="宋体"/>
          <w:szCs w:val="21"/>
        </w:rPr>
      </w:pPr>
      <w:r w:rsidRPr="0020562C">
        <w:rPr>
          <w:rFonts w:ascii="宋体" w:hAnsi="宋体" w:hint="eastAsia"/>
          <w:szCs w:val="21"/>
        </w:rPr>
        <w:t>按照规定，陪护人员协助目标更换“</w:t>
      </w:r>
      <w:r>
        <w:rPr>
          <w:rFonts w:ascii="宋体" w:hAnsi="宋体" w:hint="eastAsia"/>
          <w:szCs w:val="21"/>
        </w:rPr>
        <w:t>留置</w:t>
      </w:r>
      <w:r w:rsidRPr="0020562C">
        <w:rPr>
          <w:rFonts w:ascii="宋体" w:hAnsi="宋体" w:hint="eastAsia"/>
          <w:szCs w:val="21"/>
        </w:rPr>
        <w:t>”服装；监控、门禁、备勤等岗位按照工作守则和值班安排各司其职。</w:t>
      </w:r>
    </w:p>
    <w:p w:rsidR="00094478" w:rsidRDefault="00094478" w:rsidP="00094478">
      <w:pPr>
        <w:spacing w:line="360" w:lineRule="auto"/>
        <w:jc w:val="left"/>
        <w:rPr>
          <w:rFonts w:ascii="宋体" w:eastAsia="宋体" w:hAnsi="宋体"/>
          <w:b/>
          <w:color w:val="000000"/>
          <w:sz w:val="28"/>
        </w:rPr>
        <w:sectPr w:rsidR="00094478" w:rsidSect="00094478">
          <w:pgSz w:w="11906" w:h="16838"/>
          <w:pgMar w:top="1440" w:right="1800" w:bottom="1440" w:left="1800" w:header="851" w:footer="992" w:gutter="0"/>
          <w:cols w:space="425"/>
          <w:docGrid w:type="lines" w:linePitch="312"/>
        </w:sectPr>
      </w:pPr>
    </w:p>
    <w:p w:rsidR="00094478" w:rsidRPr="003F3835" w:rsidRDefault="00094478" w:rsidP="003F3835">
      <w:pPr>
        <w:jc w:val="center"/>
        <w:rPr>
          <w:rFonts w:ascii="黑体" w:eastAsia="黑体"/>
          <w:b/>
          <w:sz w:val="32"/>
          <w:szCs w:val="32"/>
        </w:rPr>
      </w:pPr>
      <w:r w:rsidRPr="003F3835">
        <w:rPr>
          <w:rFonts w:ascii="黑体" w:eastAsia="黑体" w:hint="eastAsia"/>
          <w:b/>
          <w:sz w:val="32"/>
          <w:szCs w:val="32"/>
        </w:rPr>
        <w:t>收支预算总表</w:t>
      </w:r>
    </w:p>
    <w:tbl>
      <w:tblPr>
        <w:tblW w:w="9379" w:type="dxa"/>
        <w:jc w:val="center"/>
        <w:tblLook w:val="04A0"/>
      </w:tblPr>
      <w:tblGrid>
        <w:gridCol w:w="1396"/>
        <w:gridCol w:w="4961"/>
        <w:gridCol w:w="3022"/>
      </w:tblGrid>
      <w:tr w:rsidR="00094478" w:rsidRPr="003F2354" w:rsidTr="00FD2F19">
        <w:trPr>
          <w:cantSplit/>
          <w:trHeight w:val="312"/>
          <w:tblHeader/>
          <w:jc w:val="center"/>
        </w:trPr>
        <w:tc>
          <w:tcPr>
            <w:tcW w:w="6357" w:type="dxa"/>
            <w:gridSpan w:val="2"/>
            <w:tcBorders>
              <w:bottom w:val="single" w:sz="4" w:space="0" w:color="auto"/>
            </w:tcBorders>
            <w:shd w:val="clear" w:color="auto" w:fill="auto"/>
            <w:noWrap/>
            <w:vAlign w:val="center"/>
          </w:tcPr>
          <w:p w:rsidR="00094478" w:rsidRDefault="00094478" w:rsidP="003F2354">
            <w:pPr>
              <w:widowControl/>
              <w:jc w:val="left"/>
              <w:rPr>
                <w:rFonts w:ascii="黑体" w:eastAsia="黑体"/>
                <w:b/>
              </w:rPr>
            </w:pPr>
            <w:r>
              <w:rPr>
                <w:rFonts w:ascii="宋体" w:hAnsi="宋体"/>
                <w:sz w:val="28"/>
              </w:rPr>
              <w:t>105004唐山市廉政中心</w:t>
            </w:r>
          </w:p>
        </w:tc>
        <w:tc>
          <w:tcPr>
            <w:tcW w:w="3022" w:type="dxa"/>
            <w:tcBorders>
              <w:bottom w:val="single" w:sz="4" w:space="0" w:color="auto"/>
            </w:tcBorders>
            <w:shd w:val="clear" w:color="auto" w:fill="auto"/>
            <w:noWrap/>
            <w:vAlign w:val="center"/>
          </w:tcPr>
          <w:p w:rsidR="00094478" w:rsidRDefault="00094478" w:rsidP="003F2354">
            <w:pPr>
              <w:widowControl/>
              <w:jc w:val="right"/>
              <w:rPr>
                <w:rFonts w:ascii="黑体" w:eastAsia="黑体"/>
                <w:b/>
              </w:rPr>
            </w:pPr>
            <w:r>
              <w:rPr>
                <w:rFonts w:ascii="宋体" w:hAnsi="宋体"/>
                <w:sz w:val="24"/>
              </w:rPr>
              <w:t>单位：万元</w:t>
            </w:r>
          </w:p>
        </w:tc>
      </w:tr>
      <w:tr w:rsidR="00094478" w:rsidRPr="003F2354" w:rsidTr="00FD2F19">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3F2354" w:rsidRDefault="00094478" w:rsidP="003F2354">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3F2354" w:rsidRDefault="00094478" w:rsidP="003F2354">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3F2354" w:rsidRDefault="00094478" w:rsidP="003F2354">
            <w:pPr>
              <w:widowControl/>
              <w:jc w:val="center"/>
              <w:rPr>
                <w:rFonts w:ascii="黑体" w:eastAsia="黑体" w:hAnsi="黑体" w:cs="Arial"/>
                <w:b/>
                <w:kern w:val="0"/>
                <w:szCs w:val="21"/>
              </w:rPr>
            </w:pPr>
            <w:r>
              <w:rPr>
                <w:rFonts w:ascii="黑体" w:eastAsia="黑体" w:hint="eastAsia"/>
                <w:b/>
              </w:rPr>
              <w:t>预算金额</w:t>
            </w:r>
          </w:p>
        </w:tc>
      </w:tr>
      <w:tr w:rsidR="00094478" w:rsidRPr="003F2354" w:rsidTr="00FD2F19">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094478" w:rsidRPr="003F2354" w:rsidRDefault="00094478" w:rsidP="003F2354">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094478" w:rsidRPr="003F2354" w:rsidRDefault="00094478" w:rsidP="003F2354">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094478" w:rsidRPr="003F2354" w:rsidRDefault="00094478" w:rsidP="003F2354">
            <w:pPr>
              <w:widowControl/>
              <w:jc w:val="center"/>
              <w:rPr>
                <w:rFonts w:ascii="Arial" w:hAnsi="Arial" w:cs="Arial"/>
                <w:kern w:val="0"/>
                <w:sz w:val="20"/>
                <w:szCs w:val="20"/>
              </w:rPr>
            </w:pPr>
          </w:p>
        </w:tc>
      </w:tr>
      <w:tr w:rsidR="00094478" w:rsidRPr="003F2354" w:rsidTr="00FD2F19">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797.14</w:t>
            </w: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797.14</w:t>
            </w: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797.14</w:t>
            </w: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Default="00094478" w:rsidP="000314A8">
            <w:pPr>
              <w:widowControl/>
              <w:jc w:val="left"/>
              <w:rPr>
                <w:rFonts w:ascii="Arial" w:hAnsi="Arial" w:cs="Arial"/>
                <w:kern w:val="0"/>
                <w:szCs w:val="21"/>
              </w:rPr>
            </w:pPr>
            <w:r>
              <w:rPr>
                <w:rFonts w:ascii="Arial" w:hAnsi="Arial" w:cs="Arial" w:hint="eastAsia"/>
                <w:kern w:val="0"/>
                <w:szCs w:val="21"/>
              </w:rPr>
              <w:t>用事业基金弥补收支差额</w:t>
            </w:r>
          </w:p>
          <w:p w:rsidR="00094478" w:rsidRPr="003F2354" w:rsidRDefault="00094478" w:rsidP="000314A8">
            <w:pPr>
              <w:widowControl/>
              <w:jc w:val="left"/>
              <w:rPr>
                <w:rFonts w:ascii="Arial" w:hAnsi="Arial" w:cs="Arial"/>
                <w:kern w:val="0"/>
                <w:szCs w:val="21"/>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797.14</w:t>
            </w: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37.47</w:t>
            </w: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37.47</w:t>
            </w: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759.67</w:t>
            </w: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133.67</w:t>
            </w: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r>
              <w:rPr>
                <w:rFonts w:ascii="Arial" w:hAnsi="Arial" w:cs="Arial"/>
                <w:kern w:val="0"/>
                <w:szCs w:val="21"/>
              </w:rPr>
              <w:t>626</w:t>
            </w: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r w:rsidR="00094478" w:rsidRPr="003F2354" w:rsidTr="00FD2F19">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left"/>
              <w:rPr>
                <w:rFonts w:ascii="Arial" w:hAnsi="Arial" w:cs="Arial"/>
                <w:kern w:val="0"/>
                <w:szCs w:val="21"/>
              </w:rPr>
            </w:pPr>
            <w:r>
              <w:rPr>
                <w:rFonts w:ascii="Arial" w:hAnsi="Arial" w:cs="Arial" w:hint="eastAsia"/>
                <w:kern w:val="0"/>
                <w:szCs w:val="21"/>
              </w:rPr>
              <w:t>结余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3F2354" w:rsidRDefault="00094478" w:rsidP="000314A8">
            <w:pPr>
              <w:widowControl/>
              <w:jc w:val="right"/>
              <w:rPr>
                <w:rFonts w:ascii="Arial" w:hAnsi="Arial" w:cs="Arial"/>
                <w:kern w:val="0"/>
                <w:szCs w:val="21"/>
              </w:rPr>
            </w:pPr>
          </w:p>
        </w:tc>
      </w:tr>
    </w:tbl>
    <w:p w:rsidR="00094478" w:rsidRDefault="00094478" w:rsidP="003F2354">
      <w:pPr>
        <w:spacing w:line="20" w:lineRule="exact"/>
        <w:jc w:val="left"/>
      </w:pPr>
    </w:p>
    <w:p w:rsidR="00094478" w:rsidRDefault="00094478" w:rsidP="00094478">
      <w:pPr>
        <w:spacing w:line="360" w:lineRule="auto"/>
        <w:jc w:val="left"/>
        <w:rPr>
          <w:rFonts w:ascii="宋体" w:eastAsia="宋体" w:hAnsi="宋体"/>
          <w:b/>
          <w:color w:val="000000"/>
          <w:sz w:val="28"/>
        </w:rPr>
        <w:sectPr w:rsidR="00094478" w:rsidSect="00094478">
          <w:headerReference w:type="default" r:id="rId32"/>
          <w:pgSz w:w="11906" w:h="16838"/>
          <w:pgMar w:top="1440" w:right="1800" w:bottom="1440" w:left="1800" w:header="851" w:footer="992" w:gutter="0"/>
          <w:cols w:space="425"/>
          <w:docGrid w:type="lines" w:linePitch="312"/>
        </w:sectPr>
      </w:pPr>
    </w:p>
    <w:p w:rsidR="00094478" w:rsidRPr="00202BD5" w:rsidRDefault="00094478" w:rsidP="00BD67F8">
      <w:pPr>
        <w:jc w:val="center"/>
        <w:rPr>
          <w:rFonts w:ascii="黑体" w:eastAsia="黑体"/>
          <w:b/>
          <w:sz w:val="32"/>
          <w:szCs w:val="32"/>
        </w:rPr>
      </w:pPr>
      <w:r>
        <w:rPr>
          <w:rFonts w:ascii="黑体" w:eastAsia="黑体" w:hint="eastAsia"/>
          <w:b/>
          <w:sz w:val="32"/>
          <w:szCs w:val="32"/>
        </w:rPr>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094478" w:rsidRPr="00E745C8" w:rsidTr="00420B7F">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094478" w:rsidRDefault="00094478" w:rsidP="008C6849">
            <w:pPr>
              <w:widowControl/>
              <w:jc w:val="left"/>
              <w:rPr>
                <w:rFonts w:ascii="黑体" w:eastAsia="黑体"/>
                <w:b/>
              </w:rPr>
            </w:pPr>
            <w:r>
              <w:rPr>
                <w:rFonts w:ascii="宋体" w:hAnsi="宋体"/>
                <w:sz w:val="28"/>
              </w:rPr>
              <w:t>105004唐山市廉政中心</w:t>
            </w:r>
          </w:p>
        </w:tc>
        <w:tc>
          <w:tcPr>
            <w:tcW w:w="3384" w:type="dxa"/>
            <w:gridSpan w:val="3"/>
            <w:tcBorders>
              <w:top w:val="nil"/>
              <w:left w:val="nil"/>
              <w:bottom w:val="nil"/>
              <w:right w:val="nil"/>
            </w:tcBorders>
            <w:shd w:val="clear" w:color="000000" w:fill="FFFFFF"/>
            <w:vAlign w:val="center"/>
          </w:tcPr>
          <w:p w:rsidR="00094478" w:rsidRDefault="00094478" w:rsidP="008C6849">
            <w:pPr>
              <w:widowControl/>
              <w:jc w:val="right"/>
              <w:rPr>
                <w:rFonts w:ascii="黑体" w:eastAsia="黑体"/>
                <w:b/>
              </w:rPr>
            </w:pPr>
            <w:r>
              <w:rPr>
                <w:rFonts w:ascii="宋体" w:hAnsi="宋体"/>
                <w:sz w:val="24"/>
              </w:rPr>
              <w:t>单位：万元</w:t>
            </w:r>
          </w:p>
        </w:tc>
      </w:tr>
      <w:tr w:rsidR="00094478" w:rsidRPr="006631BB" w:rsidTr="00420B7F">
        <w:trPr>
          <w:gridBefore w:val="1"/>
          <w:wBefore w:w="93" w:type="dxa"/>
          <w:cantSplit/>
          <w:trHeight w:val="256"/>
          <w:tblHeader/>
          <w:jc w:val="center"/>
        </w:trPr>
        <w:tc>
          <w:tcPr>
            <w:tcW w:w="1436"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094478" w:rsidRPr="006631BB" w:rsidTr="00420B7F">
        <w:trPr>
          <w:gridBefore w:val="1"/>
          <w:wBefore w:w="93" w:type="dxa"/>
          <w:cantSplit/>
          <w:trHeight w:val="312"/>
          <w:tblHeader/>
          <w:jc w:val="center"/>
        </w:trPr>
        <w:tc>
          <w:tcPr>
            <w:tcW w:w="1436"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1417"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4253"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094478" w:rsidRPr="006631BB" w:rsidTr="00420B7F">
        <w:trPr>
          <w:gridBefore w:val="1"/>
          <w:wBefore w:w="93" w:type="dxa"/>
          <w:cantSplit/>
          <w:trHeight w:val="312"/>
          <w:tblHeader/>
          <w:jc w:val="center"/>
        </w:trPr>
        <w:tc>
          <w:tcPr>
            <w:tcW w:w="1436"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vMerge/>
            <w:vAlign w:val="center"/>
          </w:tcPr>
          <w:p w:rsidR="00094478" w:rsidRPr="006631BB" w:rsidRDefault="00094478" w:rsidP="006631BB">
            <w:pPr>
              <w:widowControl/>
              <w:jc w:val="center"/>
              <w:rPr>
                <w:rFonts w:ascii="宋体" w:hAnsi="宋体" w:cs="宋体"/>
                <w:color w:val="000000"/>
                <w:kern w:val="0"/>
                <w:sz w:val="22"/>
              </w:rPr>
            </w:pPr>
          </w:p>
        </w:tc>
        <w:tc>
          <w:tcPr>
            <w:tcW w:w="4253"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vMerge/>
            <w:vAlign w:val="center"/>
          </w:tcPr>
          <w:p w:rsidR="00094478" w:rsidRPr="006631BB" w:rsidRDefault="00094478" w:rsidP="006631BB">
            <w:pPr>
              <w:widowControl/>
              <w:jc w:val="center"/>
              <w:rPr>
                <w:rFonts w:ascii="宋体" w:hAnsi="宋体" w:cs="宋体"/>
                <w:color w:val="000000"/>
                <w:kern w:val="0"/>
                <w:sz w:val="22"/>
              </w:rPr>
            </w:pPr>
          </w:p>
        </w:tc>
        <w:tc>
          <w:tcPr>
            <w:tcW w:w="1418"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gridSpan w:val="2"/>
            <w:vMerge/>
            <w:vAlign w:val="center"/>
          </w:tcPr>
          <w:p w:rsidR="00094478" w:rsidRPr="006631BB" w:rsidRDefault="00094478" w:rsidP="006631BB">
            <w:pPr>
              <w:widowControl/>
              <w:jc w:val="center"/>
              <w:rPr>
                <w:rFonts w:ascii="宋体" w:hAnsi="宋体" w:cs="宋体"/>
                <w:color w:val="000000"/>
                <w:kern w:val="0"/>
                <w:sz w:val="22"/>
              </w:rPr>
            </w:pPr>
          </w:p>
        </w:tc>
        <w:tc>
          <w:tcPr>
            <w:tcW w:w="1276" w:type="dxa"/>
            <w:vMerge/>
            <w:vAlign w:val="center"/>
          </w:tcPr>
          <w:p w:rsidR="00094478" w:rsidRPr="006631BB" w:rsidRDefault="00094478" w:rsidP="006631BB">
            <w:pPr>
              <w:widowControl/>
              <w:jc w:val="center"/>
              <w:rPr>
                <w:rFonts w:ascii="宋体" w:hAnsi="宋体" w:cs="宋体"/>
                <w:color w:val="000000"/>
                <w:kern w:val="0"/>
                <w:sz w:val="22"/>
              </w:rPr>
            </w:pPr>
          </w:p>
        </w:tc>
        <w:tc>
          <w:tcPr>
            <w:tcW w:w="1360" w:type="dxa"/>
            <w:gridSpan w:val="2"/>
            <w:vMerge/>
            <w:vAlign w:val="center"/>
          </w:tcPr>
          <w:p w:rsidR="00094478" w:rsidRPr="006631BB" w:rsidRDefault="00094478" w:rsidP="006631BB">
            <w:pPr>
              <w:widowControl/>
              <w:jc w:val="center"/>
              <w:rPr>
                <w:rFonts w:ascii="宋体" w:hAnsi="宋体" w:cs="宋体"/>
                <w:color w:val="000000"/>
                <w:kern w:val="0"/>
                <w:sz w:val="22"/>
              </w:rPr>
            </w:pPr>
          </w:p>
        </w:tc>
      </w:tr>
      <w:tr w:rsidR="00094478" w:rsidRPr="00055D63" w:rsidTr="00420B7F">
        <w:trPr>
          <w:gridBefore w:val="1"/>
          <w:wBefore w:w="93" w:type="dxa"/>
          <w:cantSplit/>
          <w:trHeight w:val="312"/>
          <w:tblHeader/>
          <w:jc w:val="center"/>
        </w:trPr>
        <w:tc>
          <w:tcPr>
            <w:tcW w:w="1436"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37.47</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37.47</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37.47</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37.47</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10.02</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10.02</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2.76</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2.76</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1）工作津贴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2）生活补贴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4）在职人员取暖补贴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1.88</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1.88</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5）在职人员物业服务补贴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0.77</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0.77</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6）规范津补贴后仍继续保留的补贴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7）上述项目之外的津贴补贴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0.11</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0.11</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0.11</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0.11</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8.50</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8.50</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2080505</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1）机关事业单位基本养老保险缴费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4.68</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4.68</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30110</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3）职工基本医疗保险缴费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1.64</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1.64</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4）公务员医疗补助缴费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1.87</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1.87</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5）事业单位失业保险</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0.13</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0.13</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6）事业单位工伤保险</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0.12</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0.12</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7）职工生育保险费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0.06</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0.06</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30113</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5、住房公积金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2.81</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2.81</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13.38</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13.38</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8.78</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8.78</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3.77</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3.77</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0.83</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0.83</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人事代理人员工资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人事代理人员社保缴费和住房公积金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劳务派遣人员工资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劳务派遣人员社保缴费和住房公积金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其他编外人员工资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其他编外人员社保缴费和住房公积金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病假两个月以上期间的人员工资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教师超工作量津贴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各种加班工资</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预留人员经费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1）离休人员取暖补贴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2）离休人员物业服务补贴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3）其他离休费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1）退休人员取暖补贴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2）退休人员物业服务补贴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3）其他退休费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3、抚恤金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4、生活补助</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5、医疗费补助</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6、助学金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7、奖励金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420B7F">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8、其他对个人和家庭的补助支出</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bl>
    <w:p w:rsidR="00094478" w:rsidRDefault="00094478" w:rsidP="006631BB">
      <w:pPr>
        <w:spacing w:line="20" w:lineRule="exact"/>
      </w:pPr>
    </w:p>
    <w:p w:rsidR="00094478" w:rsidRDefault="00094478" w:rsidP="00094478">
      <w:pPr>
        <w:spacing w:line="360" w:lineRule="auto"/>
        <w:jc w:val="left"/>
        <w:rPr>
          <w:rFonts w:ascii="宋体" w:eastAsia="宋体" w:hAnsi="宋体"/>
          <w:b/>
          <w:color w:val="000000"/>
          <w:sz w:val="28"/>
        </w:rPr>
        <w:sectPr w:rsidR="00094478" w:rsidSect="00094478">
          <w:headerReference w:type="default" r:id="rId33"/>
          <w:pgSz w:w="16838" w:h="11906" w:orient="landscape"/>
          <w:pgMar w:top="1800" w:right="1440" w:bottom="1800" w:left="1440" w:header="851" w:footer="992" w:gutter="0"/>
          <w:cols w:space="425"/>
          <w:docGrid w:type="lines" w:linePitch="312"/>
        </w:sectPr>
      </w:pPr>
    </w:p>
    <w:p w:rsidR="00094478" w:rsidRPr="00202BD5" w:rsidRDefault="00094478" w:rsidP="00BD67F8">
      <w:pPr>
        <w:jc w:val="center"/>
        <w:rPr>
          <w:rFonts w:ascii="黑体" w:eastAsia="黑体"/>
          <w:b/>
          <w:sz w:val="32"/>
          <w:szCs w:val="32"/>
        </w:rPr>
      </w:pPr>
      <w:r w:rsidRPr="00202BD5">
        <w:rPr>
          <w:rFonts w:ascii="黑体" w:eastAsia="黑体" w:hint="eastAsia"/>
          <w:b/>
          <w:sz w:val="32"/>
          <w:szCs w:val="32"/>
        </w:rPr>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094478" w:rsidRPr="00E745C8" w:rsidTr="00DC256E">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094478" w:rsidRDefault="00094478" w:rsidP="008C6849">
            <w:pPr>
              <w:widowControl/>
              <w:jc w:val="left"/>
              <w:rPr>
                <w:rFonts w:ascii="黑体" w:eastAsia="黑体"/>
                <w:b/>
              </w:rPr>
            </w:pPr>
            <w:r>
              <w:rPr>
                <w:rFonts w:ascii="宋体" w:hAnsi="宋体"/>
                <w:sz w:val="28"/>
              </w:rPr>
              <w:t>105004唐山市廉政中心</w:t>
            </w:r>
          </w:p>
        </w:tc>
        <w:tc>
          <w:tcPr>
            <w:tcW w:w="3384" w:type="dxa"/>
            <w:gridSpan w:val="3"/>
            <w:tcBorders>
              <w:top w:val="nil"/>
              <w:left w:val="nil"/>
              <w:bottom w:val="nil"/>
              <w:right w:val="nil"/>
            </w:tcBorders>
            <w:shd w:val="clear" w:color="000000" w:fill="FFFFFF"/>
            <w:vAlign w:val="center"/>
          </w:tcPr>
          <w:p w:rsidR="00094478" w:rsidRDefault="00094478" w:rsidP="008C6849">
            <w:pPr>
              <w:widowControl/>
              <w:jc w:val="right"/>
              <w:rPr>
                <w:rFonts w:ascii="黑体" w:eastAsia="黑体"/>
                <w:b/>
              </w:rPr>
            </w:pPr>
            <w:r>
              <w:rPr>
                <w:rFonts w:ascii="宋体" w:hAnsi="宋体"/>
                <w:sz w:val="24"/>
              </w:rPr>
              <w:t>单位：万元</w:t>
            </w:r>
          </w:p>
        </w:tc>
      </w:tr>
      <w:tr w:rsidR="00094478" w:rsidRPr="006631BB" w:rsidTr="00DC256E">
        <w:trPr>
          <w:gridBefore w:val="1"/>
          <w:wBefore w:w="93" w:type="dxa"/>
          <w:cantSplit/>
          <w:trHeight w:val="256"/>
          <w:tblHeader/>
          <w:jc w:val="center"/>
        </w:trPr>
        <w:tc>
          <w:tcPr>
            <w:tcW w:w="1436"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094478" w:rsidRPr="006631BB" w:rsidTr="00DC256E">
        <w:trPr>
          <w:gridBefore w:val="1"/>
          <w:wBefore w:w="93" w:type="dxa"/>
          <w:cantSplit/>
          <w:trHeight w:val="312"/>
          <w:tblHeader/>
          <w:jc w:val="center"/>
        </w:trPr>
        <w:tc>
          <w:tcPr>
            <w:tcW w:w="1436"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1417"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4253" w:type="dxa"/>
            <w:vMerge/>
            <w:vAlign w:val="center"/>
          </w:tcPr>
          <w:p w:rsidR="00094478" w:rsidRPr="006631BB" w:rsidRDefault="00094478"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094478" w:rsidRPr="006631BB" w:rsidRDefault="00094478"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094478" w:rsidRPr="006631BB" w:rsidTr="00DC256E">
        <w:trPr>
          <w:gridBefore w:val="1"/>
          <w:wBefore w:w="93" w:type="dxa"/>
          <w:cantSplit/>
          <w:trHeight w:val="312"/>
          <w:tblHeader/>
          <w:jc w:val="center"/>
        </w:trPr>
        <w:tc>
          <w:tcPr>
            <w:tcW w:w="1436"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vMerge/>
            <w:vAlign w:val="center"/>
          </w:tcPr>
          <w:p w:rsidR="00094478" w:rsidRPr="006631BB" w:rsidRDefault="00094478" w:rsidP="006631BB">
            <w:pPr>
              <w:widowControl/>
              <w:jc w:val="center"/>
              <w:rPr>
                <w:rFonts w:ascii="宋体" w:hAnsi="宋体" w:cs="宋体"/>
                <w:color w:val="000000"/>
                <w:kern w:val="0"/>
                <w:sz w:val="22"/>
              </w:rPr>
            </w:pPr>
          </w:p>
        </w:tc>
        <w:tc>
          <w:tcPr>
            <w:tcW w:w="4253"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vMerge/>
            <w:vAlign w:val="center"/>
          </w:tcPr>
          <w:p w:rsidR="00094478" w:rsidRPr="006631BB" w:rsidRDefault="00094478" w:rsidP="006631BB">
            <w:pPr>
              <w:widowControl/>
              <w:jc w:val="center"/>
              <w:rPr>
                <w:rFonts w:ascii="宋体" w:hAnsi="宋体" w:cs="宋体"/>
                <w:color w:val="000000"/>
                <w:kern w:val="0"/>
                <w:sz w:val="22"/>
              </w:rPr>
            </w:pPr>
          </w:p>
        </w:tc>
        <w:tc>
          <w:tcPr>
            <w:tcW w:w="1418" w:type="dxa"/>
            <w:vMerge/>
            <w:vAlign w:val="center"/>
          </w:tcPr>
          <w:p w:rsidR="00094478" w:rsidRPr="006631BB" w:rsidRDefault="00094478" w:rsidP="006631BB">
            <w:pPr>
              <w:widowControl/>
              <w:jc w:val="center"/>
              <w:rPr>
                <w:rFonts w:ascii="宋体" w:hAnsi="宋体" w:cs="宋体"/>
                <w:color w:val="000000"/>
                <w:kern w:val="0"/>
                <w:sz w:val="22"/>
              </w:rPr>
            </w:pPr>
          </w:p>
        </w:tc>
        <w:tc>
          <w:tcPr>
            <w:tcW w:w="1417" w:type="dxa"/>
            <w:gridSpan w:val="2"/>
            <w:vMerge/>
            <w:vAlign w:val="center"/>
          </w:tcPr>
          <w:p w:rsidR="00094478" w:rsidRPr="006631BB" w:rsidRDefault="00094478" w:rsidP="006631BB">
            <w:pPr>
              <w:widowControl/>
              <w:jc w:val="center"/>
              <w:rPr>
                <w:rFonts w:ascii="宋体" w:hAnsi="宋体" w:cs="宋体"/>
                <w:color w:val="000000"/>
                <w:kern w:val="0"/>
                <w:sz w:val="22"/>
              </w:rPr>
            </w:pPr>
          </w:p>
        </w:tc>
        <w:tc>
          <w:tcPr>
            <w:tcW w:w="1276" w:type="dxa"/>
            <w:vMerge/>
            <w:vAlign w:val="center"/>
          </w:tcPr>
          <w:p w:rsidR="00094478" w:rsidRPr="006631BB" w:rsidRDefault="00094478" w:rsidP="006631BB">
            <w:pPr>
              <w:widowControl/>
              <w:jc w:val="center"/>
              <w:rPr>
                <w:rFonts w:ascii="宋体" w:hAnsi="宋体" w:cs="宋体"/>
                <w:color w:val="000000"/>
                <w:kern w:val="0"/>
                <w:sz w:val="22"/>
              </w:rPr>
            </w:pPr>
          </w:p>
        </w:tc>
        <w:tc>
          <w:tcPr>
            <w:tcW w:w="1360" w:type="dxa"/>
            <w:gridSpan w:val="2"/>
            <w:vMerge/>
            <w:vAlign w:val="center"/>
          </w:tcPr>
          <w:p w:rsidR="00094478" w:rsidRPr="006631BB" w:rsidRDefault="00094478" w:rsidP="006631BB">
            <w:pPr>
              <w:widowControl/>
              <w:jc w:val="center"/>
              <w:rPr>
                <w:rFonts w:ascii="宋体" w:hAnsi="宋体" w:cs="宋体"/>
                <w:color w:val="000000"/>
                <w:kern w:val="0"/>
                <w:sz w:val="22"/>
              </w:rPr>
            </w:pPr>
          </w:p>
        </w:tc>
      </w:tr>
      <w:tr w:rsidR="00094478" w:rsidRPr="00055D63" w:rsidTr="00DC256E">
        <w:trPr>
          <w:gridBefore w:val="1"/>
          <w:wBefore w:w="93" w:type="dxa"/>
          <w:cantSplit/>
          <w:trHeight w:val="312"/>
          <w:tblHeader/>
          <w:jc w:val="center"/>
        </w:trPr>
        <w:tc>
          <w:tcPr>
            <w:tcW w:w="1436"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vMerge/>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133.67</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133.67</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32.17</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32.17</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0.95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0.95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0.72</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0.72</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1）单位邮电费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0.72</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0.72</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1）单位邮电费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0.72</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0.72</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2）通讯费补贴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2.25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2.25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0.75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9.35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9.35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18.00</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18.00</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8、其他商品和服务支出</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0.15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0.15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0.34</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0.34</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0.64</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0.64</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0.27</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0.27</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4）离休干部特需费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5）退休干部公用经费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6）退休干部特需费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100.00</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100.00</w:t>
            </w: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r w:rsidR="00094478" w:rsidRPr="00055D63" w:rsidTr="00DC256E">
        <w:trPr>
          <w:gridBefore w:val="1"/>
          <w:wBefore w:w="93" w:type="dxa"/>
          <w:cantSplit/>
          <w:trHeight w:val="312"/>
          <w:jc w:val="center"/>
        </w:trPr>
        <w:tc>
          <w:tcPr>
            <w:tcW w:w="1436"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2011150</w:t>
            </w:r>
          </w:p>
        </w:tc>
        <w:tc>
          <w:tcPr>
            <w:tcW w:w="1417"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094478" w:rsidRPr="006631BB" w:rsidRDefault="00094478" w:rsidP="00055D63">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8"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417"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276" w:type="dxa"/>
            <w:shd w:val="clear" w:color="auto" w:fill="auto"/>
            <w:vAlign w:val="center"/>
          </w:tcPr>
          <w:p w:rsidR="00094478" w:rsidRPr="006631BB" w:rsidRDefault="00094478" w:rsidP="00055D63">
            <w:pPr>
              <w:widowControl/>
              <w:jc w:val="right"/>
              <w:rPr>
                <w:rFonts w:ascii="宋体" w:hAnsi="宋体" w:cs="宋体"/>
                <w:color w:val="000000"/>
                <w:kern w:val="0"/>
                <w:szCs w:val="21"/>
              </w:rPr>
            </w:pPr>
          </w:p>
        </w:tc>
        <w:tc>
          <w:tcPr>
            <w:tcW w:w="1360" w:type="dxa"/>
            <w:gridSpan w:val="2"/>
            <w:shd w:val="clear" w:color="auto" w:fill="auto"/>
            <w:vAlign w:val="center"/>
          </w:tcPr>
          <w:p w:rsidR="00094478" w:rsidRPr="006631BB" w:rsidRDefault="00094478" w:rsidP="00055D63">
            <w:pPr>
              <w:widowControl/>
              <w:jc w:val="right"/>
              <w:rPr>
                <w:rFonts w:ascii="宋体" w:hAnsi="宋体" w:cs="宋体"/>
                <w:color w:val="000000"/>
                <w:kern w:val="0"/>
                <w:szCs w:val="21"/>
              </w:rPr>
            </w:pPr>
          </w:p>
        </w:tc>
      </w:tr>
    </w:tbl>
    <w:p w:rsidR="00094478" w:rsidRDefault="00094478" w:rsidP="006631BB">
      <w:pPr>
        <w:spacing w:line="20" w:lineRule="exact"/>
      </w:pPr>
    </w:p>
    <w:p w:rsidR="00094478" w:rsidRDefault="00094478" w:rsidP="00094478">
      <w:pPr>
        <w:spacing w:line="360" w:lineRule="auto"/>
        <w:jc w:val="left"/>
        <w:rPr>
          <w:rFonts w:ascii="宋体" w:eastAsia="宋体" w:hAnsi="宋体"/>
          <w:b/>
          <w:color w:val="000000"/>
          <w:sz w:val="28"/>
        </w:rPr>
        <w:sectPr w:rsidR="00094478" w:rsidSect="00094478">
          <w:headerReference w:type="default" r:id="rId34"/>
          <w:pgSz w:w="16838" w:h="11906" w:orient="landscape"/>
          <w:pgMar w:top="1800" w:right="1440" w:bottom="1800" w:left="1440" w:header="851" w:footer="992" w:gutter="0"/>
          <w:cols w:space="425"/>
          <w:docGrid w:type="lines" w:linePitch="312"/>
        </w:sectPr>
      </w:pPr>
    </w:p>
    <w:p w:rsidR="00094478" w:rsidRPr="00EF184C" w:rsidRDefault="00094478" w:rsidP="00EF184C">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3113" w:type="dxa"/>
        <w:jc w:val="center"/>
        <w:tblLook w:val="04A0"/>
      </w:tblPr>
      <w:tblGrid>
        <w:gridCol w:w="439"/>
        <w:gridCol w:w="4384"/>
        <w:gridCol w:w="809"/>
        <w:gridCol w:w="1034"/>
        <w:gridCol w:w="1701"/>
        <w:gridCol w:w="1701"/>
        <w:gridCol w:w="1559"/>
        <w:gridCol w:w="888"/>
        <w:gridCol w:w="598"/>
      </w:tblGrid>
      <w:tr w:rsidR="00094478" w:rsidRPr="00DB557B" w:rsidTr="00253173">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094478" w:rsidRPr="00DB557B" w:rsidRDefault="00094478" w:rsidP="002158A3">
            <w:pPr>
              <w:widowControl/>
              <w:jc w:val="left"/>
              <w:rPr>
                <w:rFonts w:ascii="宋体" w:hAnsi="宋体" w:cs="宋体"/>
                <w:color w:val="000000"/>
                <w:kern w:val="0"/>
                <w:sz w:val="22"/>
              </w:rPr>
            </w:pPr>
            <w:r>
              <w:rPr>
                <w:rFonts w:ascii="宋体" w:hAnsi="宋体"/>
                <w:sz w:val="28"/>
              </w:rPr>
              <w:t>105004唐山市廉政中心</w:t>
            </w:r>
          </w:p>
        </w:tc>
        <w:tc>
          <w:tcPr>
            <w:tcW w:w="6883" w:type="dxa"/>
            <w:gridSpan w:val="5"/>
            <w:tcBorders>
              <w:top w:val="nil"/>
              <w:left w:val="nil"/>
              <w:right w:val="nil"/>
            </w:tcBorders>
            <w:shd w:val="clear" w:color="000000" w:fill="FFFFFF"/>
            <w:vAlign w:val="center"/>
          </w:tcPr>
          <w:p w:rsidR="00094478" w:rsidRPr="00DB557B" w:rsidRDefault="00094478" w:rsidP="002158A3">
            <w:pPr>
              <w:widowControl/>
              <w:jc w:val="right"/>
              <w:rPr>
                <w:rFonts w:ascii="宋体" w:hAnsi="宋体" w:cs="宋体"/>
                <w:color w:val="000000"/>
                <w:kern w:val="0"/>
                <w:sz w:val="22"/>
              </w:rPr>
            </w:pPr>
            <w:r w:rsidRPr="00FC1D35">
              <w:rPr>
                <w:rFonts w:ascii="宋体" w:hAnsi="宋体"/>
                <w:sz w:val="24"/>
              </w:rPr>
              <w:t>单位：万元</w:t>
            </w:r>
          </w:p>
        </w:tc>
      </w:tr>
      <w:tr w:rsidR="00094478" w:rsidRPr="004A0E3B" w:rsidTr="00253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094478" w:rsidRPr="004A0E3B" w:rsidTr="00253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094478" w:rsidRPr="004A0E3B" w:rsidRDefault="00094478" w:rsidP="004A0E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094478" w:rsidRPr="004A0E3B" w:rsidTr="00253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094478" w:rsidRPr="004A0E3B" w:rsidRDefault="00094478" w:rsidP="004A0E3B">
            <w:pPr>
              <w:widowControl/>
              <w:jc w:val="center"/>
              <w:rPr>
                <w:rFonts w:ascii="宋体" w:hAnsi="宋体" w:cs="宋体"/>
                <w:b/>
                <w:color w:val="000000"/>
                <w:kern w:val="0"/>
                <w:sz w:val="22"/>
              </w:rPr>
            </w:pPr>
          </w:p>
        </w:tc>
        <w:tc>
          <w:tcPr>
            <w:tcW w:w="1843" w:type="dxa"/>
            <w:gridSpan w:val="2"/>
            <w:vMerge/>
            <w:vAlign w:val="center"/>
          </w:tcPr>
          <w:p w:rsidR="00094478" w:rsidRPr="004A0E3B" w:rsidRDefault="00094478" w:rsidP="004A0E3B">
            <w:pPr>
              <w:widowControl/>
              <w:jc w:val="center"/>
              <w:rPr>
                <w:rFonts w:ascii="宋体" w:hAnsi="宋体" w:cs="宋体"/>
                <w:b/>
                <w:color w:val="000000"/>
                <w:kern w:val="0"/>
                <w:sz w:val="22"/>
              </w:rPr>
            </w:pPr>
          </w:p>
        </w:tc>
        <w:tc>
          <w:tcPr>
            <w:tcW w:w="1701" w:type="dxa"/>
            <w:vMerge/>
            <w:vAlign w:val="center"/>
          </w:tcPr>
          <w:p w:rsidR="00094478" w:rsidRPr="004A0E3B" w:rsidRDefault="00094478" w:rsidP="004A0E3B">
            <w:pPr>
              <w:widowControl/>
              <w:jc w:val="center"/>
              <w:rPr>
                <w:rFonts w:ascii="宋体" w:hAnsi="宋体" w:cs="宋体"/>
                <w:b/>
                <w:color w:val="000000"/>
                <w:kern w:val="0"/>
                <w:sz w:val="22"/>
              </w:rPr>
            </w:pPr>
          </w:p>
        </w:tc>
        <w:tc>
          <w:tcPr>
            <w:tcW w:w="1701" w:type="dxa"/>
            <w:vMerge/>
            <w:vAlign w:val="center"/>
          </w:tcPr>
          <w:p w:rsidR="00094478" w:rsidRPr="004A0E3B" w:rsidRDefault="00094478" w:rsidP="004A0E3B">
            <w:pPr>
              <w:widowControl/>
              <w:jc w:val="center"/>
              <w:rPr>
                <w:rFonts w:ascii="宋体" w:hAnsi="宋体" w:cs="宋体"/>
                <w:b/>
                <w:color w:val="000000"/>
                <w:kern w:val="0"/>
                <w:sz w:val="22"/>
              </w:rPr>
            </w:pPr>
          </w:p>
        </w:tc>
        <w:tc>
          <w:tcPr>
            <w:tcW w:w="1559" w:type="dxa"/>
            <w:vMerge/>
            <w:vAlign w:val="center"/>
          </w:tcPr>
          <w:p w:rsidR="00094478" w:rsidRPr="004A0E3B" w:rsidRDefault="00094478" w:rsidP="004A0E3B">
            <w:pPr>
              <w:widowControl/>
              <w:jc w:val="center"/>
              <w:rPr>
                <w:rFonts w:ascii="宋体" w:hAnsi="宋体" w:cs="宋体"/>
                <w:b/>
                <w:color w:val="000000"/>
                <w:kern w:val="0"/>
                <w:sz w:val="22"/>
              </w:rPr>
            </w:pPr>
          </w:p>
        </w:tc>
        <w:tc>
          <w:tcPr>
            <w:tcW w:w="1486" w:type="dxa"/>
            <w:gridSpan w:val="2"/>
            <w:vMerge/>
            <w:vAlign w:val="center"/>
          </w:tcPr>
          <w:p w:rsidR="00094478" w:rsidRPr="004A0E3B" w:rsidRDefault="00094478" w:rsidP="004A0E3B">
            <w:pPr>
              <w:widowControl/>
              <w:jc w:val="center"/>
              <w:rPr>
                <w:rFonts w:ascii="宋体" w:hAnsi="宋体" w:cs="宋体"/>
                <w:b/>
                <w:color w:val="000000"/>
                <w:kern w:val="0"/>
                <w:sz w:val="22"/>
              </w:rPr>
            </w:pPr>
          </w:p>
        </w:tc>
      </w:tr>
      <w:tr w:rsidR="00094478" w:rsidRPr="004A0E3B" w:rsidTr="00253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094478" w:rsidRPr="004A0E3B" w:rsidRDefault="00094478" w:rsidP="00082DAB">
            <w:pPr>
              <w:widowControl/>
              <w:jc w:val="left"/>
              <w:rPr>
                <w:rFonts w:ascii="宋体" w:hAnsi="宋体" w:cs="宋体"/>
                <w:color w:val="000000"/>
                <w:kern w:val="0"/>
                <w:szCs w:val="21"/>
              </w:rPr>
            </w:pPr>
          </w:p>
        </w:tc>
        <w:tc>
          <w:tcPr>
            <w:tcW w:w="1843" w:type="dxa"/>
            <w:gridSpan w:val="2"/>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701"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701"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253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18.64</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18.64</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253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18.00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18.00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253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18.00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18.00</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253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0.64</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0.64</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253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0.34</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0.34</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253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18.98</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18.98</w:t>
            </w:r>
          </w:p>
        </w:tc>
        <w:tc>
          <w:tcPr>
            <w:tcW w:w="1701"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559"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86"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bl>
    <w:p w:rsidR="00094478" w:rsidRDefault="00094478" w:rsidP="00F82D1B">
      <w:pPr>
        <w:spacing w:line="20" w:lineRule="exact"/>
      </w:pPr>
    </w:p>
    <w:p w:rsidR="00094478" w:rsidRDefault="00094478" w:rsidP="00094478">
      <w:pPr>
        <w:spacing w:line="360" w:lineRule="auto"/>
        <w:jc w:val="left"/>
        <w:rPr>
          <w:rFonts w:ascii="宋体" w:eastAsia="宋体" w:hAnsi="宋体"/>
          <w:b/>
          <w:color w:val="000000"/>
          <w:sz w:val="28"/>
        </w:rPr>
        <w:sectPr w:rsidR="00094478" w:rsidSect="00094478">
          <w:headerReference w:type="default" r:id="rId35"/>
          <w:pgSz w:w="16838" w:h="11906" w:orient="landscape"/>
          <w:pgMar w:top="1800" w:right="1440" w:bottom="1800" w:left="1440" w:header="851" w:footer="992" w:gutter="0"/>
          <w:cols w:space="425"/>
          <w:docGrid w:type="lines" w:linePitch="312"/>
        </w:sectPr>
      </w:pPr>
    </w:p>
    <w:p w:rsidR="00094478" w:rsidRPr="00EF184C" w:rsidRDefault="00094478" w:rsidP="00EF184C">
      <w:pPr>
        <w:jc w:val="center"/>
        <w:rPr>
          <w:rFonts w:ascii="黑体" w:eastAsia="黑体" w:hAnsi="黑体"/>
          <w:b/>
          <w:sz w:val="32"/>
          <w:szCs w:val="32"/>
        </w:rPr>
      </w:pPr>
      <w:r w:rsidRPr="00EF184C">
        <w:rPr>
          <w:rFonts w:ascii="黑体" w:eastAsia="黑体" w:hAnsi="黑体" w:hint="eastAsia"/>
          <w:b/>
          <w:sz w:val="32"/>
          <w:szCs w:val="32"/>
        </w:rPr>
        <w:t>专项公用经费支出安排表</w:t>
      </w:r>
    </w:p>
    <w:tbl>
      <w:tblPr>
        <w:tblW w:w="13970" w:type="dxa"/>
        <w:jc w:val="center"/>
        <w:tblLook w:val="04A0"/>
      </w:tblPr>
      <w:tblGrid>
        <w:gridCol w:w="18"/>
        <w:gridCol w:w="1689"/>
        <w:gridCol w:w="5301"/>
        <w:gridCol w:w="1418"/>
        <w:gridCol w:w="1365"/>
        <w:gridCol w:w="52"/>
        <w:gridCol w:w="1418"/>
        <w:gridCol w:w="1417"/>
        <w:gridCol w:w="1105"/>
        <w:gridCol w:w="187"/>
      </w:tblGrid>
      <w:tr w:rsidR="00094478" w:rsidRPr="00DB557B" w:rsidTr="0009695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094478" w:rsidRPr="00DB557B" w:rsidRDefault="00094478" w:rsidP="002158A3">
            <w:pPr>
              <w:widowControl/>
              <w:jc w:val="left"/>
              <w:rPr>
                <w:rFonts w:ascii="宋体" w:hAnsi="宋体" w:cs="宋体"/>
                <w:color w:val="000000"/>
                <w:kern w:val="0"/>
                <w:sz w:val="22"/>
              </w:rPr>
            </w:pPr>
            <w:r>
              <w:rPr>
                <w:rFonts w:ascii="宋体" w:hAnsi="宋体"/>
                <w:sz w:val="28"/>
              </w:rPr>
              <w:t>105004唐山市廉政中心</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094478" w:rsidRPr="00DB557B" w:rsidRDefault="00094478" w:rsidP="002158A3">
            <w:pPr>
              <w:widowControl/>
              <w:jc w:val="right"/>
              <w:rPr>
                <w:rFonts w:ascii="宋体" w:hAnsi="宋体" w:cs="宋体"/>
                <w:color w:val="000000"/>
                <w:kern w:val="0"/>
                <w:sz w:val="22"/>
              </w:rPr>
            </w:pPr>
            <w:r w:rsidRPr="00FC1D35">
              <w:rPr>
                <w:rFonts w:ascii="宋体" w:hAnsi="宋体"/>
                <w:sz w:val="24"/>
              </w:rPr>
              <w:t>单位：万元</w:t>
            </w:r>
          </w:p>
        </w:tc>
      </w:tr>
      <w:tr w:rsidR="00094478" w:rsidRPr="004A0E3B" w:rsidTr="0009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094478" w:rsidRPr="004A0E3B" w:rsidTr="0009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094478" w:rsidRPr="004A0E3B" w:rsidRDefault="00094478" w:rsidP="004A0E3B">
            <w:pPr>
              <w:widowControl/>
              <w:jc w:val="center"/>
              <w:rPr>
                <w:rFonts w:ascii="黑体" w:eastAsia="黑体" w:hAnsi="黑体" w:cs="宋体"/>
                <w:b/>
                <w:color w:val="000000"/>
                <w:kern w:val="0"/>
                <w:szCs w:val="21"/>
              </w:rPr>
            </w:pPr>
          </w:p>
        </w:tc>
        <w:tc>
          <w:tcPr>
            <w:tcW w:w="5301" w:type="dxa"/>
            <w:vMerge/>
            <w:vAlign w:val="center"/>
          </w:tcPr>
          <w:p w:rsidR="00094478" w:rsidRPr="004A0E3B" w:rsidRDefault="00094478" w:rsidP="004A0E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094478" w:rsidRPr="004A0E3B" w:rsidRDefault="0009447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094478" w:rsidRPr="004A0E3B" w:rsidTr="0009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094478" w:rsidRPr="004A0E3B" w:rsidRDefault="00094478" w:rsidP="004A0E3B">
            <w:pPr>
              <w:widowControl/>
              <w:jc w:val="center"/>
              <w:rPr>
                <w:rFonts w:ascii="宋体" w:hAnsi="宋体" w:cs="宋体"/>
                <w:b/>
                <w:color w:val="000000"/>
                <w:kern w:val="0"/>
                <w:sz w:val="22"/>
              </w:rPr>
            </w:pPr>
          </w:p>
        </w:tc>
        <w:tc>
          <w:tcPr>
            <w:tcW w:w="5301" w:type="dxa"/>
            <w:vMerge/>
            <w:vAlign w:val="center"/>
          </w:tcPr>
          <w:p w:rsidR="00094478" w:rsidRPr="004A0E3B" w:rsidRDefault="00094478" w:rsidP="004A0E3B">
            <w:pPr>
              <w:widowControl/>
              <w:jc w:val="center"/>
              <w:rPr>
                <w:rFonts w:ascii="宋体" w:hAnsi="宋体" w:cs="宋体"/>
                <w:b/>
                <w:color w:val="000000"/>
                <w:kern w:val="0"/>
                <w:sz w:val="22"/>
              </w:rPr>
            </w:pPr>
          </w:p>
        </w:tc>
        <w:tc>
          <w:tcPr>
            <w:tcW w:w="1418" w:type="dxa"/>
            <w:vMerge/>
            <w:vAlign w:val="center"/>
          </w:tcPr>
          <w:p w:rsidR="00094478" w:rsidRPr="004A0E3B" w:rsidRDefault="00094478" w:rsidP="004A0E3B">
            <w:pPr>
              <w:widowControl/>
              <w:jc w:val="center"/>
              <w:rPr>
                <w:rFonts w:ascii="宋体" w:hAnsi="宋体" w:cs="宋体"/>
                <w:b/>
                <w:color w:val="000000"/>
                <w:kern w:val="0"/>
                <w:sz w:val="22"/>
              </w:rPr>
            </w:pPr>
          </w:p>
        </w:tc>
        <w:tc>
          <w:tcPr>
            <w:tcW w:w="1417" w:type="dxa"/>
            <w:gridSpan w:val="2"/>
            <w:vMerge/>
            <w:vAlign w:val="center"/>
          </w:tcPr>
          <w:p w:rsidR="00094478" w:rsidRPr="004A0E3B" w:rsidRDefault="00094478" w:rsidP="004A0E3B">
            <w:pPr>
              <w:widowControl/>
              <w:jc w:val="center"/>
              <w:rPr>
                <w:rFonts w:ascii="宋体" w:hAnsi="宋体" w:cs="宋体"/>
                <w:b/>
                <w:color w:val="000000"/>
                <w:kern w:val="0"/>
                <w:sz w:val="22"/>
              </w:rPr>
            </w:pPr>
          </w:p>
        </w:tc>
        <w:tc>
          <w:tcPr>
            <w:tcW w:w="1418" w:type="dxa"/>
            <w:vMerge/>
            <w:vAlign w:val="center"/>
          </w:tcPr>
          <w:p w:rsidR="00094478" w:rsidRPr="004A0E3B" w:rsidRDefault="00094478" w:rsidP="004A0E3B">
            <w:pPr>
              <w:widowControl/>
              <w:jc w:val="center"/>
              <w:rPr>
                <w:rFonts w:ascii="宋体" w:hAnsi="宋体" w:cs="宋体"/>
                <w:b/>
                <w:color w:val="000000"/>
                <w:kern w:val="0"/>
                <w:sz w:val="22"/>
              </w:rPr>
            </w:pPr>
          </w:p>
        </w:tc>
        <w:tc>
          <w:tcPr>
            <w:tcW w:w="1417" w:type="dxa"/>
            <w:vMerge/>
            <w:vAlign w:val="center"/>
          </w:tcPr>
          <w:p w:rsidR="00094478" w:rsidRPr="004A0E3B" w:rsidRDefault="00094478" w:rsidP="004A0E3B">
            <w:pPr>
              <w:widowControl/>
              <w:jc w:val="center"/>
              <w:rPr>
                <w:rFonts w:ascii="宋体" w:hAnsi="宋体" w:cs="宋体"/>
                <w:b/>
                <w:color w:val="000000"/>
                <w:kern w:val="0"/>
                <w:sz w:val="22"/>
              </w:rPr>
            </w:pPr>
          </w:p>
        </w:tc>
        <w:tc>
          <w:tcPr>
            <w:tcW w:w="1292" w:type="dxa"/>
            <w:gridSpan w:val="2"/>
            <w:vMerge/>
            <w:vAlign w:val="center"/>
          </w:tcPr>
          <w:p w:rsidR="00094478" w:rsidRPr="004A0E3B" w:rsidRDefault="00094478" w:rsidP="004A0E3B">
            <w:pPr>
              <w:widowControl/>
              <w:jc w:val="center"/>
              <w:rPr>
                <w:rFonts w:ascii="宋体" w:hAnsi="宋体" w:cs="宋体"/>
                <w:b/>
                <w:color w:val="000000"/>
                <w:kern w:val="0"/>
                <w:sz w:val="22"/>
              </w:rPr>
            </w:pPr>
          </w:p>
        </w:tc>
      </w:tr>
      <w:tr w:rsidR="00094478" w:rsidRPr="004A0E3B" w:rsidTr="0009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094478" w:rsidRPr="004A0E3B" w:rsidRDefault="00094478" w:rsidP="00082DAB">
            <w:pPr>
              <w:widowControl/>
              <w:jc w:val="left"/>
              <w:rPr>
                <w:rFonts w:ascii="宋体" w:hAnsi="宋体" w:cs="宋体"/>
                <w:color w:val="000000"/>
                <w:kern w:val="0"/>
                <w:szCs w:val="21"/>
              </w:rPr>
            </w:pPr>
          </w:p>
        </w:tc>
        <w:tc>
          <w:tcPr>
            <w:tcW w:w="5301" w:type="dxa"/>
            <w:vMerge/>
            <w:shd w:val="clear" w:color="auto" w:fill="auto"/>
            <w:vAlign w:val="center"/>
          </w:tcPr>
          <w:p w:rsidR="00094478" w:rsidRPr="004A0E3B" w:rsidRDefault="00094478" w:rsidP="00082DAB">
            <w:pPr>
              <w:widowControl/>
              <w:jc w:val="left"/>
              <w:rPr>
                <w:rFonts w:ascii="宋体" w:hAnsi="宋体" w:cs="宋体"/>
                <w:color w:val="000000"/>
                <w:kern w:val="0"/>
                <w:szCs w:val="21"/>
              </w:rPr>
            </w:pPr>
          </w:p>
        </w:tc>
        <w:tc>
          <w:tcPr>
            <w:tcW w:w="1418"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gridSpan w:val="2"/>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8"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vMerge/>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09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626.00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626.00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09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2011150</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10.00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09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2011150</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专用设备购置</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45.00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45.00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09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2011150</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智能化系统维护费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50.00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09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2011150</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纪检监察专网建设费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30.00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09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2011150</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大楼运行维护费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150.00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150.00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09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2011150</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网络运行维护费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25.00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09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2011150</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酒店管理系统维护费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09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2011150</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绿化费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80.00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80.00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09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2011150</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燃气费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100.00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09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2011150</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办案业务保障经费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50.00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09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2011150</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保洁费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70.00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70.00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r w:rsidR="00094478" w:rsidRPr="004A0E3B" w:rsidTr="0009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color w:val="000000"/>
                <w:kern w:val="0"/>
                <w:szCs w:val="21"/>
              </w:rPr>
              <w:t>2011150</w:t>
            </w:r>
          </w:p>
        </w:tc>
        <w:tc>
          <w:tcPr>
            <w:tcW w:w="5301" w:type="dxa"/>
            <w:shd w:val="clear" w:color="auto" w:fill="auto"/>
            <w:vAlign w:val="center"/>
          </w:tcPr>
          <w:p w:rsidR="00094478" w:rsidRPr="004A0E3B" w:rsidRDefault="00094478" w:rsidP="00082DAB">
            <w:pPr>
              <w:widowControl/>
              <w:jc w:val="left"/>
              <w:rPr>
                <w:rFonts w:ascii="宋体" w:hAnsi="宋体" w:cs="宋体"/>
                <w:color w:val="000000"/>
                <w:kern w:val="0"/>
                <w:szCs w:val="21"/>
              </w:rPr>
            </w:pPr>
            <w:r>
              <w:rPr>
                <w:rFonts w:ascii="宋体" w:hAnsi="宋体" w:cs="宋体" w:hint="eastAsia"/>
                <w:color w:val="000000"/>
                <w:kern w:val="0"/>
                <w:szCs w:val="21"/>
              </w:rPr>
              <w:t>档案室升级改造费</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r>
              <w:rPr>
                <w:rFonts w:ascii="宋体" w:hAnsi="宋体" w:cs="宋体"/>
                <w:color w:val="000000"/>
                <w:kern w:val="0"/>
                <w:szCs w:val="21"/>
              </w:rPr>
              <w:t>15.00</w:t>
            </w:r>
          </w:p>
        </w:tc>
        <w:tc>
          <w:tcPr>
            <w:tcW w:w="1418"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417" w:type="dxa"/>
            <w:shd w:val="clear" w:color="auto" w:fill="auto"/>
            <w:vAlign w:val="center"/>
          </w:tcPr>
          <w:p w:rsidR="00094478" w:rsidRPr="004A0E3B" w:rsidRDefault="00094478" w:rsidP="00082DAB">
            <w:pPr>
              <w:widowControl/>
              <w:jc w:val="right"/>
              <w:rPr>
                <w:rFonts w:ascii="宋体" w:hAnsi="宋体" w:cs="宋体"/>
                <w:color w:val="000000"/>
                <w:kern w:val="0"/>
                <w:szCs w:val="21"/>
              </w:rPr>
            </w:pPr>
          </w:p>
        </w:tc>
        <w:tc>
          <w:tcPr>
            <w:tcW w:w="1292" w:type="dxa"/>
            <w:gridSpan w:val="2"/>
            <w:shd w:val="clear" w:color="auto" w:fill="auto"/>
            <w:vAlign w:val="center"/>
          </w:tcPr>
          <w:p w:rsidR="00094478" w:rsidRPr="004A0E3B" w:rsidRDefault="00094478" w:rsidP="00082DAB">
            <w:pPr>
              <w:widowControl/>
              <w:jc w:val="right"/>
              <w:rPr>
                <w:rFonts w:ascii="宋体" w:hAnsi="宋体" w:cs="宋体"/>
                <w:color w:val="000000"/>
                <w:kern w:val="0"/>
                <w:szCs w:val="21"/>
              </w:rPr>
            </w:pPr>
          </w:p>
        </w:tc>
      </w:tr>
    </w:tbl>
    <w:p w:rsidR="00094478" w:rsidRDefault="00094478" w:rsidP="00F82D1B">
      <w:pPr>
        <w:spacing w:line="20" w:lineRule="exact"/>
      </w:pPr>
    </w:p>
    <w:p w:rsidR="00094478" w:rsidRDefault="00094478" w:rsidP="00094478">
      <w:pPr>
        <w:spacing w:line="360" w:lineRule="auto"/>
        <w:jc w:val="left"/>
        <w:rPr>
          <w:rFonts w:ascii="宋体" w:eastAsia="宋体" w:hAnsi="宋体"/>
          <w:b/>
          <w:color w:val="000000"/>
          <w:sz w:val="28"/>
        </w:rPr>
        <w:sectPr w:rsidR="00094478" w:rsidSect="00094478">
          <w:headerReference w:type="default" r:id="rId36"/>
          <w:pgSz w:w="16838" w:h="11906" w:orient="landscape"/>
          <w:pgMar w:top="1800" w:right="1440" w:bottom="1800" w:left="1440" w:header="851" w:footer="992" w:gutter="0"/>
          <w:cols w:space="425"/>
          <w:docGrid w:type="lines" w:linePitch="312"/>
        </w:sectPr>
      </w:pPr>
    </w:p>
    <w:p w:rsidR="00094478" w:rsidRPr="00530097" w:rsidRDefault="00094478" w:rsidP="00530097">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094478" w:rsidRPr="00A3020C" w:rsidTr="002F128B">
        <w:trPr>
          <w:cantSplit/>
          <w:trHeight w:val="312"/>
          <w:tblHeader/>
          <w:jc w:val="center"/>
        </w:trPr>
        <w:tc>
          <w:tcPr>
            <w:tcW w:w="7816" w:type="dxa"/>
            <w:gridSpan w:val="4"/>
            <w:tcBorders>
              <w:top w:val="nil"/>
              <w:left w:val="nil"/>
              <w:right w:val="nil"/>
            </w:tcBorders>
            <w:shd w:val="clear" w:color="auto" w:fill="auto"/>
            <w:noWrap/>
            <w:vAlign w:val="center"/>
          </w:tcPr>
          <w:p w:rsidR="00094478" w:rsidRDefault="00094478" w:rsidP="00A3020C">
            <w:pPr>
              <w:widowControl/>
              <w:jc w:val="left"/>
              <w:rPr>
                <w:rFonts w:ascii="黑体" w:eastAsia="黑体"/>
                <w:b/>
              </w:rPr>
            </w:pPr>
            <w:r>
              <w:rPr>
                <w:rFonts w:ascii="宋体" w:hAnsi="宋体"/>
                <w:sz w:val="28"/>
              </w:rPr>
              <w:t>105004唐山市廉政中心</w:t>
            </w:r>
          </w:p>
        </w:tc>
        <w:tc>
          <w:tcPr>
            <w:tcW w:w="1643" w:type="dxa"/>
            <w:gridSpan w:val="2"/>
            <w:tcBorders>
              <w:top w:val="nil"/>
              <w:left w:val="nil"/>
              <w:right w:val="nil"/>
            </w:tcBorders>
            <w:shd w:val="clear" w:color="auto" w:fill="auto"/>
            <w:noWrap/>
            <w:vAlign w:val="center"/>
          </w:tcPr>
          <w:p w:rsidR="00094478" w:rsidRDefault="00094478" w:rsidP="00A3020C">
            <w:pPr>
              <w:widowControl/>
              <w:jc w:val="right"/>
              <w:rPr>
                <w:rFonts w:ascii="黑体" w:eastAsia="黑体"/>
                <w:b/>
              </w:rPr>
            </w:pPr>
            <w:r w:rsidRPr="0096350F">
              <w:rPr>
                <w:rFonts w:ascii="宋体" w:hAnsi="宋体" w:hint="eastAsia"/>
                <w:sz w:val="24"/>
              </w:rPr>
              <w:t>单位：人</w:t>
            </w: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4478" w:rsidRPr="009D1A21" w:rsidRDefault="0009447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4478" w:rsidRPr="009D1A21" w:rsidRDefault="0009447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4478" w:rsidRPr="009D1A21" w:rsidRDefault="0009447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4478" w:rsidRPr="009D1A21" w:rsidRDefault="0009447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4478" w:rsidRPr="009D1A21" w:rsidRDefault="0009447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094478" w:rsidRPr="009D1A21" w:rsidRDefault="00094478" w:rsidP="009D1A2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094478" w:rsidRPr="009D1A21" w:rsidRDefault="00094478" w:rsidP="009D1A2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94478" w:rsidRPr="009D1A21" w:rsidRDefault="00094478" w:rsidP="009D1A2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094478" w:rsidRPr="009D1A21" w:rsidRDefault="00094478" w:rsidP="009D1A2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094478" w:rsidRPr="009D1A21" w:rsidRDefault="00094478" w:rsidP="009D1A21">
            <w:pPr>
              <w:widowControl/>
              <w:jc w:val="left"/>
              <w:rPr>
                <w:rFonts w:ascii="黑体" w:eastAsia="黑体" w:hAnsi="黑体" w:cs="宋体"/>
                <w:b/>
                <w:bCs/>
                <w:color w:val="000000"/>
                <w:kern w:val="0"/>
                <w:szCs w:val="21"/>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r w:rsidR="00094478" w:rsidRPr="009D1A21" w:rsidTr="002F1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094478" w:rsidRPr="009D1A21" w:rsidRDefault="00094478" w:rsidP="004E6EB2">
            <w:pPr>
              <w:widowControl/>
              <w:jc w:val="left"/>
              <w:rPr>
                <w:rFonts w:ascii="宋体" w:hAnsi="宋体" w:cs="宋体"/>
                <w:bCs/>
                <w:color w:val="000000"/>
                <w:kern w:val="0"/>
                <w:sz w:val="22"/>
              </w:rPr>
            </w:pPr>
          </w:p>
        </w:tc>
      </w:tr>
    </w:tbl>
    <w:p w:rsidR="00094478" w:rsidRDefault="00094478"/>
    <w:p w:rsidR="00094478" w:rsidRDefault="00094478" w:rsidP="00094478">
      <w:pPr>
        <w:spacing w:line="360" w:lineRule="auto"/>
        <w:jc w:val="left"/>
        <w:rPr>
          <w:rFonts w:ascii="宋体" w:eastAsia="宋体" w:hAnsi="宋体"/>
          <w:b/>
          <w:color w:val="000000"/>
          <w:sz w:val="28"/>
        </w:rPr>
        <w:sectPr w:rsidR="00094478" w:rsidSect="00094478">
          <w:headerReference w:type="default" r:id="rId37"/>
          <w:pgSz w:w="11906" w:h="16838"/>
          <w:pgMar w:top="1440" w:right="1800" w:bottom="1440" w:left="1800" w:header="851" w:footer="992" w:gutter="0"/>
          <w:cols w:space="425"/>
          <w:docGrid w:type="lines" w:linePitch="312"/>
        </w:sectPr>
      </w:pPr>
    </w:p>
    <w:p w:rsidR="00094478" w:rsidRPr="00E16AF8" w:rsidRDefault="00094478" w:rsidP="00E16AF8">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Look w:val="04A0"/>
      </w:tblPr>
      <w:tblGrid>
        <w:gridCol w:w="850"/>
        <w:gridCol w:w="3597"/>
        <w:gridCol w:w="1276"/>
        <w:gridCol w:w="1222"/>
        <w:gridCol w:w="1134"/>
        <w:gridCol w:w="1418"/>
      </w:tblGrid>
      <w:tr w:rsidR="00094478" w:rsidRPr="009B01B0" w:rsidTr="00252368">
        <w:trPr>
          <w:cantSplit/>
          <w:trHeight w:val="312"/>
          <w:tblHeader/>
          <w:jc w:val="center"/>
        </w:trPr>
        <w:tc>
          <w:tcPr>
            <w:tcW w:w="9497" w:type="dxa"/>
            <w:gridSpan w:val="6"/>
            <w:tcBorders>
              <w:bottom w:val="single" w:sz="4" w:space="0" w:color="auto"/>
            </w:tcBorders>
            <w:shd w:val="clear" w:color="auto" w:fill="auto"/>
            <w:noWrap/>
            <w:vAlign w:val="center"/>
          </w:tcPr>
          <w:p w:rsidR="00094478" w:rsidRDefault="00094478" w:rsidP="009B01B0">
            <w:pPr>
              <w:widowControl/>
              <w:jc w:val="left"/>
              <w:rPr>
                <w:rFonts w:ascii="黑体" w:eastAsia="黑体" w:hAnsi="黑体" w:cs="宋体"/>
                <w:b/>
                <w:bCs/>
                <w:color w:val="000000"/>
                <w:kern w:val="0"/>
                <w:szCs w:val="21"/>
              </w:rPr>
            </w:pPr>
            <w:r>
              <w:rPr>
                <w:rFonts w:ascii="宋体" w:hAnsi="宋体"/>
                <w:sz w:val="28"/>
              </w:rPr>
              <w:t>105004唐山市廉政中心</w:t>
            </w:r>
          </w:p>
        </w:tc>
      </w:tr>
      <w:tr w:rsidR="00094478" w:rsidRPr="009B01B0" w:rsidTr="00252368">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4478" w:rsidRPr="009B01B0" w:rsidRDefault="0009447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094478" w:rsidRPr="009B01B0" w:rsidTr="00252368">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94478" w:rsidRPr="009B01B0" w:rsidRDefault="00094478" w:rsidP="009B01B0">
            <w:pPr>
              <w:widowControl/>
              <w:jc w:val="left"/>
              <w:rPr>
                <w:rFonts w:ascii="黑体" w:eastAsia="黑体" w:hAnsi="黑体" w:cs="宋体"/>
                <w:b/>
                <w:bCs/>
                <w:color w:val="000000"/>
                <w:kern w:val="0"/>
                <w:szCs w:val="21"/>
              </w:rPr>
            </w:pPr>
          </w:p>
        </w:tc>
      </w:tr>
      <w:tr w:rsidR="00094478" w:rsidRPr="009B01B0" w:rsidTr="00252368">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r w:rsidR="00094478" w:rsidRPr="009B01B0" w:rsidTr="00252368">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r>
              <w:rPr>
                <w:rFonts w:ascii="宋体" w:hAnsi="宋体" w:cs="宋体"/>
                <w:color w:val="000000"/>
                <w:kern w:val="0"/>
                <w:sz w:val="22"/>
              </w:rPr>
              <w:t>12470.4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478" w:rsidRPr="009B01B0" w:rsidRDefault="00094478" w:rsidP="005D4FAE">
            <w:pPr>
              <w:widowControl/>
              <w:jc w:val="left"/>
              <w:rPr>
                <w:rFonts w:ascii="宋体" w:hAnsi="宋体" w:cs="宋体"/>
                <w:color w:val="000000"/>
                <w:kern w:val="0"/>
                <w:sz w:val="22"/>
              </w:rPr>
            </w:pPr>
          </w:p>
        </w:tc>
      </w:tr>
    </w:tbl>
    <w:p w:rsidR="00094478" w:rsidRDefault="00094478"/>
    <w:p w:rsidR="00094478" w:rsidRDefault="00094478" w:rsidP="00094478">
      <w:pPr>
        <w:spacing w:line="360" w:lineRule="auto"/>
        <w:jc w:val="left"/>
        <w:rPr>
          <w:rFonts w:ascii="宋体" w:eastAsia="宋体" w:hAnsi="宋体"/>
          <w:b/>
          <w:color w:val="000000"/>
          <w:sz w:val="28"/>
        </w:rPr>
        <w:sectPr w:rsidR="00094478" w:rsidSect="00094478">
          <w:headerReference w:type="default" r:id="rId38"/>
          <w:pgSz w:w="11906" w:h="16838"/>
          <w:pgMar w:top="1440" w:right="1800" w:bottom="1440" w:left="1800" w:header="851" w:footer="992" w:gutter="0"/>
          <w:cols w:space="425"/>
          <w:docGrid w:type="lines" w:linePitch="312"/>
        </w:sectPr>
      </w:pPr>
    </w:p>
    <w:p w:rsidR="00094478" w:rsidRDefault="00094478" w:rsidP="00094478">
      <w:pPr>
        <w:spacing w:line="360" w:lineRule="auto"/>
        <w:jc w:val="center"/>
        <w:rPr>
          <w:rFonts w:ascii="宋体" w:eastAsia="宋体" w:hAnsi="宋体"/>
          <w:b/>
          <w:color w:val="000000"/>
          <w:sz w:val="44"/>
        </w:rPr>
      </w:pPr>
      <w:r>
        <w:rPr>
          <w:rFonts w:ascii="宋体" w:eastAsia="宋体" w:hAnsi="宋体"/>
          <w:b/>
          <w:color w:val="000000"/>
          <w:sz w:val="44"/>
        </w:rPr>
        <w:t>唐山市廉政中心收支预算说明</w:t>
      </w:r>
    </w:p>
    <w:p w:rsidR="00094478" w:rsidRDefault="00094478" w:rsidP="00094478">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094478" w:rsidRDefault="00094478"/>
    <w:p w:rsidR="00094478" w:rsidRDefault="00094478" w:rsidP="00094478">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094478" w:rsidRDefault="00094478" w:rsidP="00094478">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094478" w:rsidRDefault="00094478" w:rsidP="00094478">
      <w:pPr>
        <w:spacing w:line="360" w:lineRule="auto"/>
        <w:jc w:val="left"/>
        <w:rPr>
          <w:rFonts w:ascii="宋体" w:eastAsia="宋体" w:hAnsi="宋体"/>
          <w:b/>
          <w:color w:val="000000"/>
          <w:sz w:val="28"/>
        </w:rPr>
        <w:sectPr w:rsidR="00094478" w:rsidSect="00094478">
          <w:pgSz w:w="11906" w:h="16838"/>
          <w:pgMar w:top="1440" w:right="1800" w:bottom="1440" w:left="1800" w:header="851" w:footer="992" w:gutter="0"/>
          <w:cols w:space="425"/>
          <w:docGrid w:type="lines" w:linePitch="312"/>
        </w:sectPr>
      </w:pPr>
    </w:p>
    <w:p w:rsidR="00094478" w:rsidRDefault="00094478" w:rsidP="00207ED1">
      <w:pPr>
        <w:jc w:val="center"/>
        <w:rPr>
          <w:rFonts w:ascii="黑体" w:eastAsia="黑体"/>
          <w:b/>
          <w:sz w:val="32"/>
          <w:szCs w:val="32"/>
        </w:rPr>
      </w:pPr>
      <w:r>
        <w:rPr>
          <w:rFonts w:ascii="黑体" w:eastAsia="黑体" w:hint="eastAsia"/>
          <w:b/>
          <w:sz w:val="32"/>
          <w:szCs w:val="32"/>
        </w:rPr>
        <w:t>单位专项公用经费安排说明</w:t>
      </w:r>
    </w:p>
    <w:tbl>
      <w:tblPr>
        <w:tblW w:w="14174" w:type="dxa"/>
        <w:jc w:val="center"/>
        <w:tblCellMar>
          <w:top w:w="57" w:type="dxa"/>
          <w:left w:w="85" w:type="dxa"/>
          <w:bottom w:w="57" w:type="dxa"/>
          <w:right w:w="85" w:type="dxa"/>
        </w:tblCellMar>
        <w:tblLook w:val="04A0"/>
      </w:tblPr>
      <w:tblGrid>
        <w:gridCol w:w="1809"/>
        <w:gridCol w:w="2268"/>
        <w:gridCol w:w="1418"/>
        <w:gridCol w:w="247"/>
        <w:gridCol w:w="8432"/>
      </w:tblGrid>
      <w:tr w:rsidR="00094478" w:rsidTr="00265405">
        <w:trPr>
          <w:cantSplit/>
          <w:trHeight w:val="312"/>
          <w:tblHeader/>
          <w:jc w:val="center"/>
        </w:trPr>
        <w:tc>
          <w:tcPr>
            <w:tcW w:w="5742" w:type="dxa"/>
            <w:gridSpan w:val="4"/>
            <w:tcBorders>
              <w:bottom w:val="single" w:sz="4" w:space="0" w:color="auto"/>
            </w:tcBorders>
            <w:shd w:val="clear" w:color="auto" w:fill="auto"/>
            <w:noWrap/>
            <w:vAlign w:val="center"/>
          </w:tcPr>
          <w:p w:rsidR="00094478" w:rsidRDefault="00094478" w:rsidP="00733A41">
            <w:pPr>
              <w:widowControl/>
              <w:jc w:val="left"/>
              <w:rPr>
                <w:rFonts w:ascii="黑体" w:eastAsia="黑体" w:hAnsi="黑体" w:cs="宋体"/>
                <w:b/>
                <w:color w:val="000000"/>
                <w:kern w:val="0"/>
                <w:szCs w:val="21"/>
              </w:rPr>
            </w:pPr>
            <w:r>
              <w:rPr>
                <w:rFonts w:ascii="宋体" w:hAnsi="宋体"/>
                <w:sz w:val="28"/>
              </w:rPr>
              <w:t>105004唐山市廉政中心</w:t>
            </w:r>
          </w:p>
        </w:tc>
        <w:tc>
          <w:tcPr>
            <w:tcW w:w="8432" w:type="dxa"/>
            <w:tcBorders>
              <w:bottom w:val="single" w:sz="4" w:space="0" w:color="auto"/>
            </w:tcBorders>
            <w:shd w:val="clear" w:color="auto" w:fill="auto"/>
            <w:noWrap/>
            <w:vAlign w:val="center"/>
          </w:tcPr>
          <w:p w:rsidR="00094478" w:rsidRDefault="00094478" w:rsidP="00733A41">
            <w:pPr>
              <w:widowControl/>
              <w:jc w:val="right"/>
              <w:rPr>
                <w:rFonts w:ascii="黑体" w:eastAsia="黑体" w:hAnsi="黑体" w:cs="宋体"/>
                <w:b/>
                <w:color w:val="000000"/>
                <w:kern w:val="0"/>
                <w:szCs w:val="21"/>
              </w:rPr>
            </w:pPr>
            <w:r>
              <w:rPr>
                <w:rFonts w:ascii="宋体" w:hAnsi="宋体"/>
                <w:sz w:val="24"/>
              </w:rPr>
              <w:t>单位：万元</w:t>
            </w:r>
          </w:p>
        </w:tc>
      </w:tr>
      <w:tr w:rsidR="00094478" w:rsidRPr="00442042" w:rsidTr="0026540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restart"/>
            <w:shd w:val="clear" w:color="auto" w:fill="auto"/>
            <w:noWrap/>
            <w:vAlign w:val="center"/>
          </w:tcPr>
          <w:p w:rsidR="00094478" w:rsidRPr="00442042" w:rsidRDefault="00094478" w:rsidP="00733A4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094478" w:rsidRPr="00442042" w:rsidRDefault="0009447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094478" w:rsidRPr="00442042" w:rsidRDefault="0009447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094478" w:rsidRPr="00442042" w:rsidRDefault="0009447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094478" w:rsidRPr="00442042" w:rsidTr="0026540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ign w:val="center"/>
          </w:tcPr>
          <w:p w:rsidR="00094478" w:rsidRPr="00442042" w:rsidRDefault="00094478" w:rsidP="00733A41">
            <w:pPr>
              <w:widowControl/>
              <w:jc w:val="center"/>
              <w:rPr>
                <w:rFonts w:ascii="黑体" w:eastAsia="黑体" w:hAnsi="黑体" w:cs="宋体"/>
                <w:b/>
                <w:bCs/>
                <w:color w:val="000000"/>
                <w:kern w:val="0"/>
                <w:szCs w:val="21"/>
              </w:rPr>
            </w:pPr>
          </w:p>
        </w:tc>
        <w:tc>
          <w:tcPr>
            <w:tcW w:w="2268" w:type="dxa"/>
            <w:vMerge/>
            <w:vAlign w:val="center"/>
          </w:tcPr>
          <w:p w:rsidR="00094478" w:rsidRPr="00442042" w:rsidRDefault="00094478" w:rsidP="00733A41">
            <w:pPr>
              <w:widowControl/>
              <w:jc w:val="center"/>
              <w:rPr>
                <w:rFonts w:ascii="黑体" w:eastAsia="黑体" w:hAnsi="黑体" w:cs="宋体"/>
                <w:b/>
                <w:bCs/>
                <w:color w:val="000000"/>
                <w:kern w:val="0"/>
                <w:szCs w:val="21"/>
              </w:rPr>
            </w:pPr>
          </w:p>
        </w:tc>
        <w:tc>
          <w:tcPr>
            <w:tcW w:w="1418" w:type="dxa"/>
            <w:vMerge/>
            <w:vAlign w:val="center"/>
          </w:tcPr>
          <w:p w:rsidR="00094478" w:rsidRPr="00442042" w:rsidRDefault="00094478" w:rsidP="00733A41">
            <w:pPr>
              <w:widowControl/>
              <w:jc w:val="center"/>
              <w:rPr>
                <w:rFonts w:ascii="黑体" w:eastAsia="黑体" w:hAnsi="黑体" w:cs="宋体"/>
                <w:b/>
                <w:bCs/>
                <w:color w:val="000000"/>
                <w:kern w:val="0"/>
                <w:szCs w:val="21"/>
              </w:rPr>
            </w:pPr>
          </w:p>
        </w:tc>
        <w:tc>
          <w:tcPr>
            <w:tcW w:w="8679" w:type="dxa"/>
            <w:gridSpan w:val="2"/>
            <w:vMerge/>
            <w:vAlign w:val="center"/>
          </w:tcPr>
          <w:p w:rsidR="00094478" w:rsidRPr="00442042" w:rsidRDefault="00094478" w:rsidP="00733A41">
            <w:pPr>
              <w:widowControl/>
              <w:jc w:val="center"/>
              <w:rPr>
                <w:rFonts w:ascii="黑体" w:eastAsia="黑体" w:hAnsi="黑体" w:cs="宋体"/>
                <w:b/>
                <w:bCs/>
                <w:color w:val="000000"/>
                <w:kern w:val="0"/>
                <w:szCs w:val="21"/>
              </w:rPr>
            </w:pPr>
          </w:p>
        </w:tc>
      </w:tr>
      <w:tr w:rsidR="00094478" w:rsidRPr="00442042" w:rsidTr="0026540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shd w:val="clear" w:color="auto" w:fill="auto"/>
            <w:vAlign w:val="center"/>
          </w:tcPr>
          <w:p w:rsidR="00094478" w:rsidRPr="00442042" w:rsidRDefault="00094478" w:rsidP="00733A41">
            <w:pPr>
              <w:widowControl/>
              <w:jc w:val="left"/>
              <w:rPr>
                <w:rFonts w:ascii="宋体" w:hAnsi="宋体" w:cs="宋体"/>
                <w:color w:val="000000"/>
                <w:kern w:val="0"/>
                <w:szCs w:val="21"/>
              </w:rPr>
            </w:pPr>
          </w:p>
        </w:tc>
        <w:tc>
          <w:tcPr>
            <w:tcW w:w="2268" w:type="dxa"/>
            <w:vMerge/>
            <w:shd w:val="clear" w:color="auto" w:fill="auto"/>
            <w:vAlign w:val="center"/>
          </w:tcPr>
          <w:p w:rsidR="00094478" w:rsidRPr="00442042" w:rsidRDefault="00094478" w:rsidP="00733A41">
            <w:pPr>
              <w:widowControl/>
              <w:jc w:val="left"/>
              <w:rPr>
                <w:rFonts w:ascii="宋体" w:hAnsi="宋体" w:cs="宋体"/>
                <w:color w:val="000000"/>
                <w:kern w:val="0"/>
                <w:szCs w:val="21"/>
              </w:rPr>
            </w:pPr>
          </w:p>
        </w:tc>
        <w:tc>
          <w:tcPr>
            <w:tcW w:w="1418" w:type="dxa"/>
            <w:vMerge/>
            <w:shd w:val="clear" w:color="auto" w:fill="auto"/>
            <w:vAlign w:val="center"/>
          </w:tcPr>
          <w:p w:rsidR="00094478" w:rsidRPr="00442042" w:rsidRDefault="00094478" w:rsidP="00733A41">
            <w:pPr>
              <w:widowControl/>
              <w:jc w:val="right"/>
              <w:rPr>
                <w:rFonts w:ascii="宋体" w:hAnsi="宋体" w:cs="宋体"/>
                <w:color w:val="000000"/>
                <w:kern w:val="0"/>
                <w:szCs w:val="21"/>
              </w:rPr>
            </w:pPr>
          </w:p>
        </w:tc>
        <w:tc>
          <w:tcPr>
            <w:tcW w:w="8679" w:type="dxa"/>
            <w:gridSpan w:val="2"/>
            <w:vMerge/>
            <w:shd w:val="clear" w:color="auto" w:fill="auto"/>
            <w:vAlign w:val="center"/>
          </w:tcPr>
          <w:p w:rsidR="00094478" w:rsidRPr="00442042" w:rsidRDefault="00094478" w:rsidP="00733A41">
            <w:pPr>
              <w:widowControl/>
              <w:jc w:val="left"/>
              <w:rPr>
                <w:rFonts w:ascii="宋体" w:hAnsi="宋体" w:cs="宋体"/>
                <w:color w:val="000000"/>
                <w:kern w:val="0"/>
                <w:szCs w:val="21"/>
              </w:rPr>
            </w:pPr>
          </w:p>
        </w:tc>
      </w:tr>
      <w:tr w:rsidR="00094478" w:rsidRPr="00442042" w:rsidTr="0026540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626.00</w:t>
            </w:r>
          </w:p>
        </w:tc>
        <w:tc>
          <w:tcPr>
            <w:tcW w:w="8679" w:type="dxa"/>
            <w:gridSpan w:val="2"/>
            <w:shd w:val="clear" w:color="auto" w:fill="auto"/>
            <w:vAlign w:val="center"/>
          </w:tcPr>
          <w:p w:rsidR="00094478" w:rsidRPr="00442042" w:rsidRDefault="00094478" w:rsidP="00733A41">
            <w:pPr>
              <w:widowControl/>
              <w:jc w:val="left"/>
              <w:rPr>
                <w:rFonts w:ascii="宋体" w:hAnsi="宋体" w:cs="宋体"/>
                <w:color w:val="000000"/>
                <w:kern w:val="0"/>
                <w:szCs w:val="21"/>
              </w:rPr>
            </w:pPr>
          </w:p>
        </w:tc>
      </w:tr>
      <w:tr w:rsidR="00094478" w:rsidRPr="00442042" w:rsidTr="0026540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10500417GGZ0007</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2018年唐山市廉政中心新调入7名全额事业编，新来的7名同志的办公室设备购置，包括电脑、打印机、传真机、复印机、碎纸机等共计约10万元。</w:t>
            </w:r>
          </w:p>
        </w:tc>
      </w:tr>
      <w:tr w:rsidR="00094478" w:rsidRPr="00442042" w:rsidTr="0026540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10500418GGZ0025</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专用设备购置</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45.00</w:t>
            </w:r>
          </w:p>
        </w:tc>
        <w:tc>
          <w:tcPr>
            <w:tcW w:w="8679" w:type="dxa"/>
            <w:gridSpan w:val="2"/>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为了提高服务水平，为了更好地为中纪委、省纪委以及市直纪检监察部门工作，廉政中心将采购一批音响设备，包括</w:t>
            </w:r>
            <w:r>
              <w:rPr>
                <w:rFonts w:ascii="宋体" w:hAnsi="宋体" w:cs="宋体"/>
                <w:color w:val="000000"/>
                <w:kern w:val="0"/>
                <w:szCs w:val="21"/>
              </w:rPr>
              <w:t>TV显卡系统、专业音响系统、音频输出系统、无线话筒、前级效果器、超低音音箱，全套设备共需35万，此外中心还需采购工程空调每台8000元（最低配置）、除湿空调2500元、洗碗机、消毒洗衣机（主要用于为留置目标人清洗衣物大约6000元一台）等一系列厨房、工程、卫生设备，约10万元。</w:t>
            </w:r>
          </w:p>
        </w:tc>
      </w:tr>
      <w:tr w:rsidR="00094478" w:rsidRPr="00442042" w:rsidTr="0026540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10500418GGZ0026</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智能化系统维护费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50.00</w:t>
            </w:r>
          </w:p>
        </w:tc>
        <w:tc>
          <w:tcPr>
            <w:tcW w:w="8679" w:type="dxa"/>
            <w:gridSpan w:val="2"/>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唐山市廉政中心建立了一套完整的智能化系统，包括网络、有线电视、监控、两规视频等传输系统，经过前两年的试运行后，维保期已满。自</w:t>
            </w:r>
            <w:r>
              <w:rPr>
                <w:rFonts w:ascii="宋体" w:hAnsi="宋体" w:cs="宋体"/>
                <w:color w:val="000000"/>
                <w:kern w:val="0"/>
                <w:szCs w:val="21"/>
              </w:rPr>
              <w:t>2018年起全套系统维修维保需要重新招标定价，智能化系统第一年维保费为项目建设费用的5%，维保费用包括智能化系统设备的维保，配件更换、劳务及信息维护等，智能化系统维保工作将委托维保单位进行，2017年12月底之前将签订维保合同，预计每年维保费用50万元。</w:t>
            </w:r>
          </w:p>
        </w:tc>
      </w:tr>
      <w:tr w:rsidR="00094478" w:rsidRPr="00442042" w:rsidTr="0026540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10500418GGZ0029</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纪检监察专网建设费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30.00</w:t>
            </w:r>
          </w:p>
        </w:tc>
        <w:tc>
          <w:tcPr>
            <w:tcW w:w="8679" w:type="dxa"/>
            <w:gridSpan w:val="2"/>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唐山市廉政中心属市纪委直属事业单位，中心一切工作均已围绕纪检办案、干部培训进行，按市纪委要求建设纪检监察专网，费用具体如下：</w:t>
            </w:r>
            <w:r>
              <w:rPr>
                <w:rFonts w:ascii="宋体" w:hAnsi="宋体" w:cs="宋体"/>
                <w:color w:val="000000"/>
                <w:kern w:val="0"/>
                <w:szCs w:val="21"/>
              </w:rPr>
              <w:t>1、三合一设备品牌中孚 V1.0，涉密计算机及移动存储介质保密管理系统V1.0、含客户端软件、单导、涉密U盘，产品为河北省保密局《河北省“三合一”单位目录》所列产品。2、主机监控与审计系统品牌北信源 V6.6.02，主机监控审计与补丁分发系统，具有国家保密局出具的涉密信息系统产品检测证书，3、防火墙品牌天融信 NGFW4000 TG-23104-SC，4个10/100/1000BASE-T接口；防火墙吞吐量800Mbps；最大并发连接数100万；国家保密局涉密信息系统安全保密测评中心-涉密信息系统产品检测证书，4、光口交换机品牌华为 S3700-28TP-EI-24S-AC24口，三层可网管全光口交换机，含24个光模块，5、屏蔽机柜品牌恒力，宽*深高：700mm*700mm*1600mm，密码锁，标配，6、不间断电源品牌凌日ZX3KL，3KVA,延时2小时，7、日志服务器品牌浪潮MF5280M4，1颗六核处理器，内存8GB,2块1T SATA硬盘8、服务器操作系统品牌微软， Windows Server 2008 R2 等一系列系统，除此之外，还包括测评费1.5万，机房改造费5万，施工费3.5万元，共需约30万。</w:t>
            </w:r>
          </w:p>
        </w:tc>
      </w:tr>
      <w:tr w:rsidR="00094478" w:rsidRPr="00442042" w:rsidTr="0026540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10500417GXS0022</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大楼运行维护费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150.00</w:t>
            </w:r>
          </w:p>
        </w:tc>
        <w:tc>
          <w:tcPr>
            <w:tcW w:w="8679" w:type="dxa"/>
            <w:gridSpan w:val="2"/>
            <w:shd w:val="clear" w:color="auto" w:fill="auto"/>
            <w:vAlign w:val="center"/>
          </w:tcPr>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1、公共设施维修费100万元。</w:t>
            </w:r>
          </w:p>
          <w:p w:rsidR="00094478"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室内外土建装饰、装修损坏维修费</w:t>
            </w:r>
            <w:r>
              <w:rPr>
                <w:rFonts w:ascii="宋体" w:hAnsi="宋体" w:cs="宋体"/>
                <w:color w:val="000000"/>
                <w:kern w:val="0"/>
                <w:szCs w:val="21"/>
              </w:rPr>
              <w:t>40万元,日常维修工具、材料购置费10万元,强电系统主材、设备维修费20万元,给排水系统维修费10万元,燃气管道设施维修费5万元,室外综合管网维修费10万元，污水处理维修费5万元。</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2、电梯维修保养费2万元。</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3、空调系统维修保养费30万元。</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4、消防系统维修保养费8万元。</w:t>
            </w:r>
          </w:p>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5、水源设备维修保养费10万元。</w:t>
            </w:r>
          </w:p>
        </w:tc>
      </w:tr>
      <w:tr w:rsidR="00094478" w:rsidRPr="00442042" w:rsidTr="0026540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10500417GWH0006</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网络运行维护费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25.00</w:t>
            </w:r>
          </w:p>
        </w:tc>
        <w:tc>
          <w:tcPr>
            <w:tcW w:w="8679" w:type="dxa"/>
            <w:gridSpan w:val="2"/>
            <w:shd w:val="clear" w:color="auto" w:fill="auto"/>
            <w:vAlign w:val="center"/>
          </w:tcPr>
          <w:p w:rsidR="00094478"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唐山市廉政中心建筑面积</w:t>
            </w:r>
            <w:r>
              <w:rPr>
                <w:rFonts w:ascii="宋体" w:hAnsi="宋体" w:cs="宋体"/>
                <w:color w:val="000000"/>
                <w:kern w:val="0"/>
                <w:szCs w:val="21"/>
              </w:rPr>
              <w:t>15588.51平方米，共有167个标准间，24个单间，24个套间，共215个房间。每个房间配备电话、有线电视、有线网络。中心主要承担：负责全市廉政教育的技术支持相关工作；负责案件检查后勤保障工作；负责全市纪检监察系统干部培训保障工作；承办市纪委、市监察局交办的其他事项。</w:t>
            </w:r>
          </w:p>
          <w:p w:rsidR="00094478"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全年共约保障40个专案组展开纪律审查和案件检查业务，各专案组在调查取证中，需要使用网络等通讯设备，由于中心人员较多需要的流量也比较大，领导决定提升网速到两条百兆光纤，全年共需网络租赁费15万元。</w:t>
            </w:r>
          </w:p>
          <w:p w:rsidR="00094478"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2）廉政中</w:t>
            </w:r>
            <w:r>
              <w:rPr>
                <w:rFonts w:ascii="宋体" w:hAnsi="宋体" w:cs="宋体" w:hint="eastAsia"/>
                <w:color w:val="000000"/>
                <w:kern w:val="0"/>
                <w:szCs w:val="21"/>
              </w:rPr>
              <w:t>心共有有线电视共</w:t>
            </w:r>
            <w:r>
              <w:rPr>
                <w:rFonts w:ascii="宋体" w:hAnsi="宋体" w:cs="宋体"/>
                <w:color w:val="000000"/>
                <w:kern w:val="0"/>
                <w:szCs w:val="21"/>
              </w:rPr>
              <w:t>202台，每台每年396元，全年共需有线电视费8万元。</w:t>
            </w:r>
          </w:p>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3）廉政中心酒店系统并无法计算每一个办公室、每一个房间电话费用，故需通讯费2万元。</w:t>
            </w:r>
          </w:p>
        </w:tc>
      </w:tr>
      <w:tr w:rsidR="00094478" w:rsidRPr="00442042" w:rsidTr="0026540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10500417GWH0025</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酒店管理系统维护费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廉政中心日常管理参照酒店管理方式，购买一套酒店管理系统，每年需要升级维护费</w:t>
            </w:r>
            <w:r>
              <w:rPr>
                <w:rFonts w:ascii="宋体" w:hAnsi="宋体" w:cs="宋体"/>
                <w:color w:val="000000"/>
                <w:kern w:val="0"/>
                <w:szCs w:val="21"/>
              </w:rPr>
              <w:t>1万元，已签订维保合同。</w:t>
            </w:r>
          </w:p>
        </w:tc>
      </w:tr>
      <w:tr w:rsidR="00094478" w:rsidRPr="00442042" w:rsidTr="0026540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10500417GZX0001</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绿化费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80.00</w:t>
            </w:r>
          </w:p>
        </w:tc>
        <w:tc>
          <w:tcPr>
            <w:tcW w:w="8679" w:type="dxa"/>
            <w:gridSpan w:val="2"/>
            <w:shd w:val="clear" w:color="auto" w:fill="auto"/>
            <w:vAlign w:val="center"/>
          </w:tcPr>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1、景观绿化提升改造、补种苗木购置费40万元。</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2、日常绿化养护人工、机械工具租赁购置费10万元。</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3、肥料、药品购置费5万元。</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4、喷洒设施维修费5万元。</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5、冬季防寒材料购置费5万元。</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6、木栈道、防腐木桥、防腐木花架防腐保养及维修费10万元。</w:t>
            </w:r>
          </w:p>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7、室内花草购买及养护费5万元。</w:t>
            </w:r>
          </w:p>
        </w:tc>
      </w:tr>
      <w:tr w:rsidR="00094478" w:rsidRPr="00442042" w:rsidTr="0026540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10500417GZX0011</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燃气费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100.00</w:t>
            </w:r>
          </w:p>
        </w:tc>
        <w:tc>
          <w:tcPr>
            <w:tcW w:w="8679" w:type="dxa"/>
            <w:gridSpan w:val="2"/>
            <w:shd w:val="clear" w:color="auto" w:fill="auto"/>
            <w:vAlign w:val="center"/>
          </w:tcPr>
          <w:p w:rsidR="00094478"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廉政中心大约需</w:t>
            </w:r>
            <w:r>
              <w:rPr>
                <w:rFonts w:ascii="宋体" w:hAnsi="宋体" w:cs="宋体"/>
                <w:color w:val="000000"/>
                <w:kern w:val="0"/>
                <w:szCs w:val="21"/>
              </w:rPr>
              <w:t>100万元天燃气，每年购买天然气42万立方米，每立方米2.64元，天然气主要用于制冷、供暖和厨房餐饮等。</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 xml:space="preserve">    唐山市廉政中心在服从办案需要的前提下，应本着勤俭节约的原则，采取先进的气电混合动力，由发生炉带动中央空调制冷制热。制冷供暖面积均为15466.51平方米，供需消耗约40万立方米。</w:t>
            </w:r>
          </w:p>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 xml:space="preserve">     廉政中心为各纪检专案组提供食宿服务，共有两个厨房，每年需消耗天然气大约2万立方米。</w:t>
            </w:r>
          </w:p>
        </w:tc>
      </w:tr>
      <w:tr w:rsidR="00094478" w:rsidRPr="00442042" w:rsidTr="0026540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10500417GZX0017</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办案业务保障经费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50.00</w:t>
            </w:r>
          </w:p>
        </w:tc>
        <w:tc>
          <w:tcPr>
            <w:tcW w:w="8679" w:type="dxa"/>
            <w:gridSpan w:val="2"/>
            <w:shd w:val="clear" w:color="auto" w:fill="auto"/>
            <w:vAlign w:val="center"/>
          </w:tcPr>
          <w:p w:rsidR="00094478"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唐山市廉政中心主要职责：</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1、负责全市廉政教育的技术支持相关工作；</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2、负责案件检查后勤保障工作；</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3、负责全市纪检监察系统干部培训保障工作；</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4、承办市纪委、市监察局交办的其他事项。</w:t>
            </w:r>
          </w:p>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廉政中心为配合中纪委、省纪委办案，其中省纪委六室主管唐山市纪检监察工作，长期驻扎廉政中心，中心为其提供住宿服务、餐饮服务，以及必备办公用品、办公耗材、后勤保障、设备技术保障、跨市纪检取证等服务，共需要办案费</w:t>
            </w:r>
            <w:r>
              <w:rPr>
                <w:rFonts w:ascii="宋体" w:hAnsi="宋体" w:cs="宋体"/>
                <w:color w:val="000000"/>
                <w:kern w:val="0"/>
                <w:szCs w:val="21"/>
              </w:rPr>
              <w:t>45万元，车辆维护保养费、燃油费、过路过桥费5万元。</w:t>
            </w:r>
          </w:p>
        </w:tc>
      </w:tr>
      <w:tr w:rsidR="00094478" w:rsidRPr="00442042" w:rsidTr="0026540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10500417GZX0018</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保洁费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70.00</w:t>
            </w:r>
          </w:p>
        </w:tc>
        <w:tc>
          <w:tcPr>
            <w:tcW w:w="8679" w:type="dxa"/>
            <w:gridSpan w:val="2"/>
            <w:shd w:val="clear" w:color="auto" w:fill="auto"/>
            <w:vAlign w:val="center"/>
          </w:tcPr>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1、廉政中心自2015年12月20日试运行，经过近一年的使用，布草出现部分污损、破损等情况，为保障办案人员良好的生活条件，需要定期更换清洁客房布草、餐饮布草、卫浴布草等，全年共需资金50万元。</w:t>
            </w:r>
          </w:p>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2、廉政中心共铺设大理石地面4000平方米（2017年未做全部保养，2018年增加二、三层的保养面积），因大理石是多孔性材料，因此容易染污。大理石地面由于质地的差异，一般需要６个月左右就要做一次保养，对石材表层进行晶硬处理，结晶起到增加石材表面硬度及亮度的作用，同时具有防滑的效果，对大理石原有的天然色泽起到显露及全</w:t>
            </w:r>
            <w:r>
              <w:rPr>
                <w:rFonts w:ascii="宋体" w:hAnsi="宋体" w:cs="宋体" w:hint="eastAsia"/>
                <w:color w:val="000000"/>
                <w:kern w:val="0"/>
                <w:szCs w:val="21"/>
              </w:rPr>
              <w:t>面保护作用。大理石保养费用为</w:t>
            </w:r>
            <w:r>
              <w:rPr>
                <w:rFonts w:ascii="宋体" w:hAnsi="宋体" w:cs="宋体"/>
                <w:color w:val="000000"/>
                <w:kern w:val="0"/>
                <w:szCs w:val="21"/>
              </w:rPr>
              <w:t>50元/平方米，全年共需要保养费用20万元。</w:t>
            </w:r>
          </w:p>
        </w:tc>
      </w:tr>
      <w:tr w:rsidR="00094478" w:rsidRPr="00442042" w:rsidTr="0026540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10500418GZX0028</w:t>
            </w:r>
          </w:p>
        </w:tc>
        <w:tc>
          <w:tcPr>
            <w:tcW w:w="2268" w:type="dxa"/>
            <w:shd w:val="clear" w:color="auto" w:fill="auto"/>
            <w:vAlign w:val="center"/>
          </w:tcPr>
          <w:p w:rsidR="00094478" w:rsidRPr="00442042"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档案室升级改造费</w:t>
            </w:r>
          </w:p>
        </w:tc>
        <w:tc>
          <w:tcPr>
            <w:tcW w:w="1418" w:type="dxa"/>
            <w:shd w:val="clear" w:color="auto" w:fill="auto"/>
            <w:vAlign w:val="center"/>
          </w:tcPr>
          <w:p w:rsidR="00094478" w:rsidRPr="00442042" w:rsidRDefault="00094478" w:rsidP="00733A41">
            <w:pPr>
              <w:widowControl/>
              <w:jc w:val="right"/>
              <w:rPr>
                <w:rFonts w:ascii="宋体" w:hAnsi="宋体" w:cs="宋体"/>
                <w:color w:val="000000"/>
                <w:kern w:val="0"/>
                <w:szCs w:val="21"/>
              </w:rPr>
            </w:pPr>
            <w:r>
              <w:rPr>
                <w:rFonts w:ascii="宋体" w:hAnsi="宋体" w:cs="宋体"/>
                <w:color w:val="000000"/>
                <w:kern w:val="0"/>
                <w:szCs w:val="21"/>
              </w:rPr>
              <w:t>15.00</w:t>
            </w:r>
          </w:p>
        </w:tc>
        <w:tc>
          <w:tcPr>
            <w:tcW w:w="8679" w:type="dxa"/>
            <w:gridSpan w:val="2"/>
            <w:shd w:val="clear" w:color="auto" w:fill="auto"/>
            <w:vAlign w:val="center"/>
          </w:tcPr>
          <w:p w:rsidR="00094478" w:rsidRDefault="00094478" w:rsidP="00733A41">
            <w:pPr>
              <w:widowControl/>
              <w:jc w:val="left"/>
              <w:rPr>
                <w:rFonts w:ascii="宋体" w:hAnsi="宋体" w:cs="宋体"/>
                <w:color w:val="000000"/>
                <w:kern w:val="0"/>
                <w:szCs w:val="21"/>
              </w:rPr>
            </w:pPr>
            <w:r>
              <w:rPr>
                <w:rFonts w:ascii="宋体" w:hAnsi="宋体" w:cs="宋体" w:hint="eastAsia"/>
                <w:color w:val="000000"/>
                <w:kern w:val="0"/>
                <w:szCs w:val="21"/>
              </w:rPr>
              <w:t>唐山市廉政中心属于独立财务、独立人事全额事业单位，</w:t>
            </w:r>
            <w:r>
              <w:rPr>
                <w:rFonts w:ascii="宋体" w:hAnsi="宋体" w:cs="宋体"/>
                <w:color w:val="000000"/>
                <w:kern w:val="0"/>
                <w:szCs w:val="21"/>
              </w:rPr>
              <w:t>2018年为单位成立第三年，按规定建设档案室，并进行档案归档。预计费用约15万元。具体情况如下:</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1、电子档案管理系统品牌科怡V1.0，档案数字化管理平台、档案在线利用审批、档案管理平台实现电子档案综合查询利用。</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2、文档一体化应用系统品牌科怡</w:t>
            </w:r>
            <w:r>
              <w:rPr>
                <w:rFonts w:ascii="宋体" w:hAnsi="宋体" w:cs="宋体"/>
                <w:color w:val="000000"/>
                <w:kern w:val="0"/>
                <w:szCs w:val="21"/>
              </w:rPr>
              <w:tab/>
              <w:t>v1.0，定制研发文档一体化办公软件系统，实现文件自动归档、自动形成电子档案。</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3、应用服务器品牌浪潮NF5280M4，配置1颗inetl Xeon E5-2603V3(1.6GHZ,6核） 芯片组：INTEL C600 配置 16GB内存， 高性能独立 SAS RAID 卡（2G缓存）,支持 raid1/0/5/50/6/60 配备3*2TB企业级硬盘、配正版win2012标准版和SQL 2012标准版。</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4、科怡库房智控系统管理软件（档案室版）品牌科怡V1.0科怡库房智控系统:（档案室控制版）功能：科怡库房综控系统通过物联技术现档案库房恒温、恒湿、防火、防盗、除尘、消毒、通风的电脑综合自动控制。系统实现预警及时，防治一体。当门窗被意外打开、有漏水、超时未关灯等意外事件时，系统会立刻报警并将报警位置即时视频影像在</w:t>
            </w:r>
            <w:r>
              <w:rPr>
                <w:rFonts w:ascii="宋体" w:hAnsi="宋体" w:cs="宋体" w:hint="eastAsia"/>
                <w:color w:val="000000"/>
                <w:kern w:val="0"/>
                <w:szCs w:val="21"/>
              </w:rPr>
              <w:t>系统中显示出来。主要功能包括：</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1、 恒温自控：软件系统自动控制空调实现库房恒温。</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2、 恒湿自控：软件系统自动控制加湿机和除湿机实现库房恒湿。监控端实时显示库房当前湿度，超出范围湿控系统自动启动调整库房湿度。系统可按年、月、日打印曲线</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3、 门窗警报：所有门窗安装红外报警设备，由系统软件控制并与警灯、警号、手机短信发射器相联，如有非法入侵立即报警并短信 发送到预留人员手机中。</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4、 影像监控：软件系统内嵌影像监视系统1套，档案管理员可以随时通过点击虚拟库房上的摄像头标志查看走廊、门、窗影像实况。</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 xml:space="preserve">5、 </w:t>
            </w:r>
            <w:r>
              <w:rPr>
                <w:rFonts w:ascii="宋体" w:hAnsi="宋体" w:cs="宋体" w:hint="eastAsia"/>
                <w:color w:val="000000"/>
                <w:kern w:val="0"/>
                <w:szCs w:val="21"/>
              </w:rPr>
              <w:t>控制灯光：安装本系统时，我们会改造原有灯光设备，将光源全部换为防紫外灯，软件系统与灯光控制系统相联，档案管理员不用去库房可以通过软件手工开关灯或设定参数自动给库房开关灯。</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6、 漏水报警：软件系统连接漏水自动报警传感器，在有水管或可能漏水的地方安装漏水监测器，如有漏水自动报警并会给指定人员发短信通知，达到一定水量系统会自动启动排水设备。</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7、 自动消毒：软件系统自动控制消毒机，档案管理员可以手工启动库房消毒或设定时间自动给库房消毒。</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8、 自动除尘：软件系统自动控制除尘机，档案管理员可以手工启动库房除尘或</w:t>
            </w:r>
            <w:r>
              <w:rPr>
                <w:rFonts w:ascii="宋体" w:hAnsi="宋体" w:cs="宋体" w:hint="eastAsia"/>
                <w:color w:val="000000"/>
                <w:kern w:val="0"/>
                <w:szCs w:val="21"/>
              </w:rPr>
              <w:t>设定参数自动给库房除尘。</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9、 自动通风：软件系统自动控制通风机，档案管理员可以手工启动库房通风或设定参数自动给库房通风。</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10、 防火监测：软件系统连接烟雾探测器，如有意外系统会自动报警并会给指定人员发短信通知。</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5、集中指挥平台品牌科怡HEBKY-102主要功能：</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01功能：用于综合显示、管理所有库房智控设备，采集信息、分配指令、综合运算。</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02尺寸：长×宽×高（依屏幕定制）</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03颜色：索尼灰</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04环境：适用于20平米以下环境比较宽敞的综控室；</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05屏幕：主屏为整体1块46寸液晶屏；</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06主机：环境系</w:t>
            </w:r>
            <w:r>
              <w:rPr>
                <w:rFonts w:ascii="宋体" w:hAnsi="宋体" w:cs="宋体" w:hint="eastAsia"/>
                <w:color w:val="000000"/>
                <w:kern w:val="0"/>
                <w:szCs w:val="21"/>
              </w:rPr>
              <w:t>统智控管理主机，标准配置包括：英特尔</w:t>
            </w:r>
            <w:r>
              <w:rPr>
                <w:rFonts w:ascii="宋体" w:hAnsi="宋体" w:cs="宋体"/>
                <w:color w:val="000000"/>
                <w:kern w:val="0"/>
                <w:szCs w:val="21"/>
              </w:rPr>
              <w:t>i3以上处理器、4G内存、500G硬盘、VGA+DVI双向输出、集成1组8口百兆商用网络交换机，音响1套；</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07报警：带蜂鸣灯光报警器1台，红色报警指示灯1台；</w:t>
            </w:r>
          </w:p>
          <w:p w:rsidR="00094478" w:rsidRDefault="00094478" w:rsidP="00733A41">
            <w:pPr>
              <w:widowControl/>
              <w:jc w:val="left"/>
              <w:rPr>
                <w:rFonts w:ascii="宋体" w:hAnsi="宋体" w:cs="宋体"/>
                <w:color w:val="000000"/>
                <w:kern w:val="0"/>
                <w:szCs w:val="21"/>
              </w:rPr>
            </w:pPr>
            <w:r>
              <w:rPr>
                <w:rFonts w:ascii="宋体" w:hAnsi="宋体" w:cs="宋体"/>
                <w:color w:val="000000"/>
                <w:kern w:val="0"/>
                <w:szCs w:val="21"/>
              </w:rPr>
              <w:t>08面板：蓝色绚丽各库房设备状态运行指示灯；</w:t>
            </w:r>
          </w:p>
          <w:p w:rsidR="00094478" w:rsidRPr="00442042" w:rsidRDefault="00094478" w:rsidP="00733A41">
            <w:pPr>
              <w:widowControl/>
              <w:jc w:val="left"/>
              <w:rPr>
                <w:rFonts w:ascii="宋体" w:hAnsi="宋体" w:cs="宋体"/>
                <w:color w:val="000000"/>
                <w:kern w:val="0"/>
                <w:szCs w:val="21"/>
              </w:rPr>
            </w:pPr>
            <w:r>
              <w:rPr>
                <w:rFonts w:ascii="宋体" w:hAnsi="宋体" w:cs="宋体"/>
                <w:color w:val="000000"/>
                <w:kern w:val="0"/>
                <w:szCs w:val="21"/>
              </w:rPr>
              <w:t>09质保：1年。</w:t>
            </w:r>
          </w:p>
        </w:tc>
      </w:tr>
    </w:tbl>
    <w:p w:rsidR="00094478" w:rsidRDefault="00094478" w:rsidP="00173325">
      <w:pPr>
        <w:spacing w:line="20" w:lineRule="exact"/>
      </w:pPr>
    </w:p>
    <w:p w:rsidR="00094478" w:rsidRDefault="00094478" w:rsidP="00094478">
      <w:pPr>
        <w:spacing w:line="360" w:lineRule="auto"/>
        <w:jc w:val="left"/>
        <w:rPr>
          <w:rFonts w:ascii="宋体" w:eastAsia="宋体" w:hAnsi="宋体"/>
          <w:b/>
          <w:color w:val="000000"/>
          <w:sz w:val="28"/>
        </w:rPr>
        <w:sectPr w:rsidR="00094478" w:rsidSect="00094478">
          <w:headerReference w:type="default" r:id="rId39"/>
          <w:pgSz w:w="16838" w:h="11906" w:orient="landscape"/>
          <w:pgMar w:top="1800" w:right="1440" w:bottom="1800" w:left="1440" w:header="851" w:footer="992" w:gutter="0"/>
          <w:cols w:space="425"/>
          <w:docGrid w:type="lines" w:linePitch="312"/>
        </w:sectPr>
      </w:pPr>
    </w:p>
    <w:p w:rsidR="00094478" w:rsidRDefault="00094478" w:rsidP="00094478">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094478" w:rsidRDefault="00094478"/>
    <w:p w:rsidR="00094478" w:rsidRPr="00094478" w:rsidRDefault="00094478" w:rsidP="00094478">
      <w:pPr>
        <w:spacing w:line="360" w:lineRule="auto"/>
        <w:jc w:val="left"/>
        <w:rPr>
          <w:rFonts w:ascii="宋体" w:eastAsia="宋体" w:hAnsi="宋体"/>
          <w:b/>
          <w:color w:val="000000"/>
          <w:sz w:val="28"/>
        </w:rPr>
      </w:pPr>
    </w:p>
    <w:sectPr w:rsidR="00094478" w:rsidRPr="00094478" w:rsidSect="000944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608" w:rsidRDefault="00C13608" w:rsidP="00094478">
      <w:r>
        <w:separator/>
      </w:r>
    </w:p>
  </w:endnote>
  <w:endnote w:type="continuationSeparator" w:id="1">
    <w:p w:rsidR="00C13608" w:rsidRDefault="00C13608" w:rsidP="000944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楷体">
    <w:altName w:val="Arial Unicode MS"/>
    <w:charset w:val="86"/>
    <w:family w:val="modern"/>
    <w:pitch w:val="fixed"/>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仿宋_GBK">
    <w:altName w:val="Arial Unicode MS"/>
    <w:charset w:val="86"/>
    <w:family w:val="auto"/>
    <w:pitch w:val="default"/>
    <w:sig w:usb0="00000000" w:usb1="080E0000" w:usb2="00000000" w:usb3="00000000" w:csb0="0004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478" w:rsidRDefault="00094478" w:rsidP="00094478">
    <w:pPr>
      <w:pStyle w:val="a5"/>
      <w:jc w:val="center"/>
    </w:pPr>
    <w:r>
      <w:rPr>
        <w:rFonts w:hint="eastAsia"/>
      </w:rPr>
      <w:t>第</w:t>
    </w:r>
    <w:r w:rsidR="00AD406A">
      <w:fldChar w:fldCharType="begin"/>
    </w:r>
    <w:r>
      <w:rPr>
        <w:rFonts w:hint="eastAsia"/>
      </w:rPr>
      <w:instrText>Page \* MERGEFORMAT</w:instrText>
    </w:r>
    <w:r w:rsidR="00AD406A">
      <w:fldChar w:fldCharType="separate"/>
    </w:r>
    <w:r w:rsidR="00BD74DB">
      <w:rPr>
        <w:noProof/>
      </w:rPr>
      <w:t>62</w:t>
    </w:r>
    <w:r w:rsidR="00AD406A">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608" w:rsidRDefault="00C13608" w:rsidP="00094478">
      <w:r>
        <w:separator/>
      </w:r>
    </w:p>
  </w:footnote>
  <w:footnote w:type="continuationSeparator" w:id="1">
    <w:p w:rsidR="00C13608" w:rsidRDefault="00C13608" w:rsidP="000944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503" w:rsidRDefault="00C13608" w:rsidP="00DF16EC">
    <w:pPr>
      <w:pStyle w:val="a3"/>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71" w:rsidRDefault="00C13608" w:rsidP="0046107D">
    <w:pPr>
      <w:pStyle w:val="a3"/>
      <w:pBdr>
        <w:bottom w:val="none" w:sz="0" w:space="0" w:color="auto"/>
      </w:pBd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55" w:rsidRDefault="00C13608" w:rsidP="003F2354">
    <w:pPr>
      <w:pStyle w:val="a3"/>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D5" w:rsidRDefault="00C13608" w:rsidP="00CB0DF2">
    <w:pPr>
      <w:pStyle w:val="a3"/>
      <w:pBdr>
        <w:bottom w:val="none" w:sz="0" w:space="0" w:color="auto"/>
      </w:pBd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D5" w:rsidRDefault="00C13608" w:rsidP="006631BB">
    <w:pPr>
      <w:pStyle w:val="a3"/>
      <w:pBdr>
        <w:bottom w:val="none" w:sz="0" w:space="0" w:color="auto"/>
      </w:pBd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71" w:rsidRDefault="00C13608" w:rsidP="009122A7">
    <w:pPr>
      <w:pStyle w:val="a3"/>
      <w:pBdr>
        <w:bottom w:val="none" w:sz="0" w:space="0" w:color="auto"/>
      </w:pBd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71" w:rsidRDefault="00C13608" w:rsidP="00756EAC">
    <w:pPr>
      <w:pStyle w:val="a3"/>
      <w:pBdr>
        <w:bottom w:val="none" w:sz="0" w:space="0" w:color="auto"/>
      </w:pBd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71" w:rsidRDefault="00C13608" w:rsidP="00EF184C">
    <w:pPr>
      <w:pStyle w:val="a3"/>
      <w:pBdr>
        <w:bottom w:val="none" w:sz="0" w:space="0" w:color="auto"/>
      </w:pBd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20C" w:rsidRDefault="00C13608" w:rsidP="00BF7E98">
    <w:pPr>
      <w:pStyle w:val="a3"/>
      <w:pBdr>
        <w:bottom w:val="none" w:sz="0" w:space="0" w:color="auto"/>
      </w:pBd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4B" w:rsidRDefault="00C13608" w:rsidP="008340DF">
    <w:pPr>
      <w:pStyle w:val="a3"/>
      <w:pBdr>
        <w:bottom w:val="none" w:sz="0" w:space="0" w:color="auto"/>
      </w:pBd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39" w:rsidRDefault="00C13608" w:rsidP="00551913">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55" w:rsidRDefault="00C13608" w:rsidP="009D0E73">
    <w:pPr>
      <w:pStyle w:val="a3"/>
      <w:pBdr>
        <w:bottom w:val="none" w:sz="0" w:space="0" w:color="auto"/>
      </w:pBd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55" w:rsidRDefault="00C13608" w:rsidP="003F2354">
    <w:pPr>
      <w:pStyle w:val="a3"/>
      <w:pBdr>
        <w:bottom w:val="none" w:sz="0" w:space="0" w:color="auto"/>
      </w:pBd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D5" w:rsidRDefault="00C13608" w:rsidP="00CB0DF2">
    <w:pPr>
      <w:pStyle w:val="a3"/>
      <w:pBdr>
        <w:bottom w:val="none" w:sz="0" w:space="0" w:color="auto"/>
      </w:pBd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D5" w:rsidRDefault="00C13608" w:rsidP="006631BB">
    <w:pPr>
      <w:pStyle w:val="a3"/>
      <w:pBdr>
        <w:bottom w:val="none" w:sz="0" w:space="0" w:color="auto"/>
      </w:pBd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71" w:rsidRDefault="00C13608" w:rsidP="00756EAC">
    <w:pPr>
      <w:pStyle w:val="a3"/>
      <w:pBdr>
        <w:bottom w:val="none" w:sz="0" w:space="0" w:color="auto"/>
      </w:pBd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20C" w:rsidRDefault="00C13608" w:rsidP="00BF7E98">
    <w:pPr>
      <w:pStyle w:val="a3"/>
      <w:pBdr>
        <w:bottom w:val="none" w:sz="0" w:space="0" w:color="auto"/>
      </w:pBd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4B" w:rsidRDefault="00C13608" w:rsidP="008340DF">
    <w:pPr>
      <w:pStyle w:val="a3"/>
      <w:pBdr>
        <w:bottom w:val="none" w:sz="0" w:space="0" w:color="auto"/>
      </w:pBd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55" w:rsidRDefault="00C13608" w:rsidP="003F2354">
    <w:pPr>
      <w:pStyle w:val="a3"/>
      <w:pBdr>
        <w:bottom w:val="none" w:sz="0" w:space="0" w:color="auto"/>
      </w:pBd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D5" w:rsidRDefault="00C13608" w:rsidP="00CB0DF2">
    <w:pPr>
      <w:pStyle w:val="a3"/>
      <w:pBdr>
        <w:bottom w:val="none" w:sz="0" w:space="0" w:color="auto"/>
      </w:pBd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D5" w:rsidRDefault="00C13608" w:rsidP="006631BB">
    <w:pPr>
      <w:pStyle w:val="a3"/>
      <w:pBdr>
        <w:bottom w:val="none" w:sz="0" w:space="0" w:color="auto"/>
      </w:pBd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71" w:rsidRDefault="00C13608" w:rsidP="00756EA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C0" w:rsidRDefault="00C13608">
    <w:pPr>
      <w:pStyle w:val="a3"/>
      <w:pBdr>
        <w:bottom w:val="none" w:sz="0" w:space="0" w:color="auto"/>
      </w:pBd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71" w:rsidRDefault="00C13608" w:rsidP="00EF184C">
    <w:pPr>
      <w:pStyle w:val="a3"/>
      <w:pBdr>
        <w:bottom w:val="none" w:sz="0" w:space="0" w:color="auto"/>
      </w:pBd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20C" w:rsidRDefault="00C13608" w:rsidP="00BF7E98">
    <w:pPr>
      <w:pStyle w:val="a3"/>
      <w:pBdr>
        <w:bottom w:val="none" w:sz="0" w:space="0" w:color="auto"/>
      </w:pBd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4B" w:rsidRDefault="00C13608" w:rsidP="008340DF">
    <w:pPr>
      <w:pStyle w:val="a3"/>
      <w:pBdr>
        <w:bottom w:val="none" w:sz="0" w:space="0" w:color="auto"/>
      </w:pBd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39" w:rsidRDefault="00C13608" w:rsidP="00551913">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71" w:rsidRDefault="00C13608" w:rsidP="009122A7">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71" w:rsidRDefault="00C13608" w:rsidP="00634ED3">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503" w:rsidRDefault="00C13608" w:rsidP="00C833EB">
    <w:pPr>
      <w:pStyle w:val="a3"/>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AE" w:rsidRDefault="00C13608" w:rsidP="00E1606E">
    <w:pPr>
      <w:pStyle w:val="a3"/>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AC" w:rsidRDefault="00C13608" w:rsidP="00CB0417">
    <w:pPr>
      <w:pStyle w:val="a3"/>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71" w:rsidRDefault="00C13608" w:rsidP="003778B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4478"/>
    <w:rsid w:val="00024257"/>
    <w:rsid w:val="00094478"/>
    <w:rsid w:val="000B75D6"/>
    <w:rsid w:val="000C09AF"/>
    <w:rsid w:val="00100511"/>
    <w:rsid w:val="00120B90"/>
    <w:rsid w:val="001A54DA"/>
    <w:rsid w:val="001B7067"/>
    <w:rsid w:val="001C4595"/>
    <w:rsid w:val="001C7846"/>
    <w:rsid w:val="00273526"/>
    <w:rsid w:val="002A0A82"/>
    <w:rsid w:val="00303964"/>
    <w:rsid w:val="00322BE4"/>
    <w:rsid w:val="00355D9A"/>
    <w:rsid w:val="003A60F4"/>
    <w:rsid w:val="004157C8"/>
    <w:rsid w:val="00446E9F"/>
    <w:rsid w:val="0045751D"/>
    <w:rsid w:val="00464723"/>
    <w:rsid w:val="004974E3"/>
    <w:rsid w:val="00541EAE"/>
    <w:rsid w:val="00550F01"/>
    <w:rsid w:val="00565F94"/>
    <w:rsid w:val="00590818"/>
    <w:rsid w:val="005C02DD"/>
    <w:rsid w:val="006227BA"/>
    <w:rsid w:val="00642A1D"/>
    <w:rsid w:val="00653374"/>
    <w:rsid w:val="00665AAB"/>
    <w:rsid w:val="0067294F"/>
    <w:rsid w:val="006E5F32"/>
    <w:rsid w:val="00742468"/>
    <w:rsid w:val="00747DAA"/>
    <w:rsid w:val="007B5C21"/>
    <w:rsid w:val="007F749B"/>
    <w:rsid w:val="00885F7A"/>
    <w:rsid w:val="008F3360"/>
    <w:rsid w:val="008F5EA3"/>
    <w:rsid w:val="009C0962"/>
    <w:rsid w:val="009C29CB"/>
    <w:rsid w:val="00A10F4E"/>
    <w:rsid w:val="00A1725E"/>
    <w:rsid w:val="00A45A25"/>
    <w:rsid w:val="00A473F2"/>
    <w:rsid w:val="00A96C60"/>
    <w:rsid w:val="00AD406A"/>
    <w:rsid w:val="00AD5381"/>
    <w:rsid w:val="00AF60B8"/>
    <w:rsid w:val="00B103E9"/>
    <w:rsid w:val="00B42199"/>
    <w:rsid w:val="00B77E93"/>
    <w:rsid w:val="00BD74DB"/>
    <w:rsid w:val="00BF0CA3"/>
    <w:rsid w:val="00C01C05"/>
    <w:rsid w:val="00C051B9"/>
    <w:rsid w:val="00C13608"/>
    <w:rsid w:val="00C13F63"/>
    <w:rsid w:val="00C1690D"/>
    <w:rsid w:val="00C27CF1"/>
    <w:rsid w:val="00C30F8E"/>
    <w:rsid w:val="00CD6939"/>
    <w:rsid w:val="00CE2AF7"/>
    <w:rsid w:val="00CF195C"/>
    <w:rsid w:val="00D36CB8"/>
    <w:rsid w:val="00D40B3F"/>
    <w:rsid w:val="00D43E57"/>
    <w:rsid w:val="00D5490C"/>
    <w:rsid w:val="00D93D0F"/>
    <w:rsid w:val="00D97A27"/>
    <w:rsid w:val="00E525E3"/>
    <w:rsid w:val="00E6223D"/>
    <w:rsid w:val="00EC0990"/>
    <w:rsid w:val="00EC1DB3"/>
    <w:rsid w:val="00FD1A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06A"/>
    <w:pPr>
      <w:widowControl w:val="0"/>
      <w:jc w:val="both"/>
    </w:pPr>
  </w:style>
  <w:style w:type="paragraph" w:styleId="1">
    <w:name w:val="heading 1"/>
    <w:basedOn w:val="a"/>
    <w:next w:val="a"/>
    <w:link w:val="1Char"/>
    <w:uiPriority w:val="9"/>
    <w:qFormat/>
    <w:rsid w:val="0009447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4478"/>
    <w:rPr>
      <w:b/>
      <w:bCs/>
      <w:kern w:val="44"/>
      <w:sz w:val="44"/>
      <w:szCs w:val="44"/>
    </w:rPr>
  </w:style>
  <w:style w:type="paragraph" w:styleId="a3">
    <w:name w:val="header"/>
    <w:basedOn w:val="a"/>
    <w:link w:val="Char"/>
    <w:uiPriority w:val="99"/>
    <w:unhideWhenUsed/>
    <w:rsid w:val="00094478"/>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rsid w:val="00094478"/>
    <w:rPr>
      <w:rFonts w:ascii="Calibri" w:eastAsia="宋体" w:hAnsi="Calibri" w:cs="Times New Roman"/>
      <w:sz w:val="18"/>
      <w:szCs w:val="18"/>
    </w:rPr>
  </w:style>
  <w:style w:type="paragraph" w:styleId="a4">
    <w:name w:val="Title"/>
    <w:basedOn w:val="a"/>
    <w:next w:val="a"/>
    <w:link w:val="Char0"/>
    <w:uiPriority w:val="10"/>
    <w:qFormat/>
    <w:rsid w:val="00094478"/>
    <w:pPr>
      <w:spacing w:before="240" w:after="60"/>
      <w:jc w:val="center"/>
      <w:outlineLvl w:val="0"/>
    </w:pPr>
    <w:rPr>
      <w:rFonts w:ascii="Cambria" w:eastAsia="宋体" w:hAnsi="Cambria" w:cs="Times New Roman"/>
      <w:b/>
      <w:bCs/>
      <w:sz w:val="32"/>
      <w:szCs w:val="32"/>
    </w:rPr>
  </w:style>
  <w:style w:type="character" w:customStyle="1" w:styleId="Char0">
    <w:name w:val="标题 Char"/>
    <w:basedOn w:val="a0"/>
    <w:link w:val="a4"/>
    <w:uiPriority w:val="10"/>
    <w:rsid w:val="00094478"/>
    <w:rPr>
      <w:rFonts w:ascii="Cambria" w:eastAsia="宋体" w:hAnsi="Cambria" w:cs="Times New Roman"/>
      <w:b/>
      <w:bCs/>
      <w:sz w:val="32"/>
      <w:szCs w:val="32"/>
    </w:rPr>
  </w:style>
  <w:style w:type="paragraph" w:styleId="a5">
    <w:name w:val="footer"/>
    <w:basedOn w:val="a"/>
    <w:link w:val="Char1"/>
    <w:uiPriority w:val="99"/>
    <w:unhideWhenUsed/>
    <w:rsid w:val="00094478"/>
    <w:pPr>
      <w:tabs>
        <w:tab w:val="center" w:pos="4153"/>
        <w:tab w:val="right" w:pos="8306"/>
      </w:tabs>
      <w:snapToGrid w:val="0"/>
      <w:jc w:val="left"/>
    </w:pPr>
    <w:rPr>
      <w:rFonts w:ascii="Calibri" w:eastAsia="宋体" w:hAnsi="Calibri" w:cs="Times New Roman"/>
      <w:sz w:val="18"/>
      <w:szCs w:val="18"/>
    </w:rPr>
  </w:style>
  <w:style w:type="character" w:customStyle="1" w:styleId="Char1">
    <w:name w:val="页脚 Char"/>
    <w:basedOn w:val="a0"/>
    <w:link w:val="a5"/>
    <w:uiPriority w:val="99"/>
    <w:rsid w:val="00094478"/>
    <w:rPr>
      <w:rFonts w:ascii="Calibri" w:eastAsia="宋体" w:hAnsi="Calibri" w:cs="Times New Roman"/>
      <w:sz w:val="18"/>
      <w:szCs w:val="18"/>
    </w:rPr>
  </w:style>
  <w:style w:type="paragraph" w:styleId="10">
    <w:name w:val="toc 1"/>
    <w:basedOn w:val="a"/>
    <w:next w:val="a"/>
    <w:autoRedefine/>
    <w:uiPriority w:val="39"/>
    <w:unhideWhenUsed/>
    <w:rsid w:val="00094478"/>
  </w:style>
  <w:style w:type="character" w:styleId="a6">
    <w:name w:val="Hyperlink"/>
    <w:basedOn w:val="a0"/>
    <w:uiPriority w:val="99"/>
    <w:unhideWhenUsed/>
    <w:rsid w:val="0009447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3" Type="http://schemas.openxmlformats.org/officeDocument/2006/relationships/webSettings" Target="webSettings.xml"/><Relationship Id="rId21" Type="http://schemas.openxmlformats.org/officeDocument/2006/relationships/header" Target="header15.xml"/><Relationship Id="rId34" Type="http://schemas.openxmlformats.org/officeDocument/2006/relationships/header" Target="header28.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2" Type="http://schemas.openxmlformats.org/officeDocument/2006/relationships/settings" Target="setting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65</Pages>
  <Words>6469</Words>
  <Characters>36879</Characters>
  <Application>Microsoft Office Word</Application>
  <DocSecurity>0</DocSecurity>
  <Lines>307</Lines>
  <Paragraphs>86</Paragraphs>
  <ScaleCrop>false</ScaleCrop>
  <Company>Microsoft</Company>
  <LinksUpToDate>false</LinksUpToDate>
  <CharactersWithSpaces>43262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唐山市城市管理局单位管理员</dc:creator>
  <cp:keywords/>
  <dc:description/>
  <cp:lastModifiedBy>Lenovo User</cp:lastModifiedBy>
  <cp:revision>2</cp:revision>
  <dcterms:created xsi:type="dcterms:W3CDTF">2018-03-12T03:39:00Z</dcterms:created>
  <dcterms:modified xsi:type="dcterms:W3CDTF">2018-03-12T03:39:00Z</dcterms:modified>
</cp:coreProperties>
</file>