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宋体-方正超大字符集" w:eastAsia="方正小标宋_GBK" w:cs="宋体-方正超大字符集"/>
          <w:bCs/>
          <w:sz w:val="36"/>
          <w:szCs w:val="36"/>
          <w:lang w:val="en-US" w:eastAsia="zh-CN"/>
        </w:rPr>
      </w:pPr>
      <w:r>
        <w:rPr>
          <w:rFonts w:hint="eastAsia" w:ascii="方正小标宋_GBK" w:hAnsi="宋体-方正超大字符集" w:eastAsia="方正小标宋_GBK" w:cs="宋体-方正超大字符集"/>
          <w:bCs/>
          <w:sz w:val="36"/>
          <w:szCs w:val="36"/>
          <w:lang w:val="en-US" w:eastAsia="zh-CN"/>
        </w:rPr>
        <w:t>中共唐山市委老干部局</w:t>
      </w:r>
    </w:p>
    <w:p>
      <w:pPr>
        <w:jc w:val="center"/>
        <w:rPr>
          <w:rFonts w:hint="eastAsia" w:ascii="方正小标宋_GBK" w:eastAsia="方正小标宋_GBK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宋体-方正超大字符集" w:eastAsia="方正小标宋_GBK" w:cs="宋体-方正超大字符集"/>
          <w:bCs/>
          <w:sz w:val="36"/>
          <w:szCs w:val="36"/>
        </w:rPr>
        <w:t>2018年部门预算信息公开目录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一、2018年部门预算公开表</w:t>
      </w:r>
    </w:p>
    <w:p>
      <w:pPr>
        <w:numPr>
          <w:ilvl w:val="0"/>
          <w:numId w:val="1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部门预算政府基金预算财政拨款支出表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二、2018年</w:t>
      </w:r>
      <w:r>
        <w:rPr>
          <w:rFonts w:hint="eastAsia" w:eastAsia="黑体"/>
          <w:sz w:val="32"/>
          <w:szCs w:val="32"/>
        </w:rPr>
        <w:t>部门</w:t>
      </w:r>
      <w:r>
        <w:rPr>
          <w:rFonts w:eastAsia="黑体"/>
          <w:sz w:val="32"/>
          <w:szCs w:val="32"/>
        </w:rPr>
        <w:t>预算</w:t>
      </w:r>
      <w:r>
        <w:rPr>
          <w:rFonts w:hint="eastAsia" w:eastAsia="黑体"/>
          <w:sz w:val="32"/>
          <w:szCs w:val="32"/>
        </w:rPr>
        <w:t>公开情况</w:t>
      </w:r>
      <w:r>
        <w:rPr>
          <w:rFonts w:eastAsia="黑体"/>
          <w:sz w:val="32"/>
          <w:szCs w:val="32"/>
        </w:rPr>
        <w:t>说明</w:t>
      </w:r>
    </w:p>
    <w:p>
      <w:pPr>
        <w:numPr>
          <w:ilvl w:val="0"/>
          <w:numId w:val="2"/>
        </w:num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部门职责及机构设置情况</w:t>
      </w:r>
    </w:p>
    <w:p>
      <w:pPr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5、绩效预算信息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jc w:val="left"/>
        <w:rPr>
          <w:rStyle w:val="8"/>
          <w:rFonts w:hint="eastAsia" w:asciiTheme="minorEastAsia" w:hAnsiTheme="minorEastAsia"/>
          <w:b/>
          <w:color w:val="000000"/>
          <w:sz w:val="32"/>
          <w:szCs w:val="32"/>
          <w:u w:val="none"/>
        </w:rPr>
      </w:pPr>
      <w:r>
        <w:rPr>
          <w:rFonts w:eastAsia="仿宋_GB2312"/>
          <w:sz w:val="32"/>
          <w:szCs w:val="32"/>
        </w:rPr>
        <w:t xml:space="preserve">    9、其他需要说明的事项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00000B"/>
    <w:multiLevelType w:val="singleLevel"/>
    <w:tmpl w:val="0000000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91891"/>
    <w:rsid w:val="00386CC8"/>
    <w:rsid w:val="004D70E1"/>
    <w:rsid w:val="006E6084"/>
    <w:rsid w:val="007946AF"/>
    <w:rsid w:val="00851175"/>
    <w:rsid w:val="00C8422C"/>
    <w:rsid w:val="00C91891"/>
    <w:rsid w:val="00FB452A"/>
    <w:rsid w:val="01965E54"/>
    <w:rsid w:val="6EC5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rPr>
      <w:rFonts w:asciiTheme="minorHAnsi" w:hAnsiTheme="minorHAnsi" w:eastAsiaTheme="minorEastAsia" w:cstheme="minorBidi"/>
      <w:szCs w:val="22"/>
    </w:rPr>
  </w:style>
  <w:style w:type="paragraph" w:styleId="5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324" w:lineRule="atLeast"/>
      <w:ind w:left="0" w:right="0" w:firstLine="42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unhideWhenUsed/>
    <w:qFormat/>
    <w:uiPriority w:val="99"/>
    <w:rPr>
      <w:color w:val="333333"/>
      <w:u w:val="non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"/>
    <w:basedOn w:val="6"/>
    <w:qFormat/>
    <w:uiPriority w:val="0"/>
    <w:rPr>
      <w:b/>
      <w:bdr w:val="single" w:color="CCCCCC" w:sz="2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96</Words>
  <Characters>549</Characters>
  <Lines>4</Lines>
  <Paragraphs>1</Paragraphs>
  <ScaleCrop>false</ScaleCrop>
  <LinksUpToDate>false</LinksUpToDate>
  <CharactersWithSpaces>644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2018-03-01T08:47:00Z</dcterms:created>
  <dc:creator>zzb</dc:creator>
  <cp:lastModifiedBy>Administrator</cp:lastModifiedBy>
  <dcterms:modified xsi:type="dcterms:W3CDTF">2018-03-21T05:57:09Z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