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8F" w:rsidRPr="00D5318F" w:rsidRDefault="00D5318F" w:rsidP="00D5318F">
      <w:pPr>
        <w:jc w:val="center"/>
        <w:rPr>
          <w:rFonts w:ascii="仿宋_GB2312" w:eastAsia="仿宋_GB2312" w:hint="eastAsia"/>
          <w:b/>
          <w:sz w:val="44"/>
          <w:szCs w:val="44"/>
        </w:rPr>
      </w:pPr>
      <w:r w:rsidRPr="00D5318F">
        <w:rPr>
          <w:rFonts w:ascii="仿宋_GB2312" w:eastAsia="仿宋_GB2312" w:hint="eastAsia"/>
          <w:b/>
          <w:sz w:val="44"/>
          <w:szCs w:val="44"/>
        </w:rPr>
        <w:t>相关名词解释</w:t>
      </w:r>
    </w:p>
    <w:p w:rsidR="00D5318F" w:rsidRPr="00D5318F" w:rsidRDefault="00D5318F" w:rsidP="00D5318F">
      <w:pPr>
        <w:rPr>
          <w:rFonts w:ascii="仿宋_GB2312" w:eastAsia="仿宋_GB2312" w:hint="eastAsia"/>
          <w:sz w:val="32"/>
          <w:szCs w:val="32"/>
        </w:rPr>
      </w:pP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（一）财政拨款收入：本年度从本级财政部门取得的财政拨款，包括一般公共预算财政拨款和政府性基金预算财政拨款。</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（二）事业收入：指事业单位开展专业业务活动及辅助活动所取得的收入。</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（三）其他收入：指除上述“财政拨款收入”、“事业收入”、“经营收入”等以外的收入。</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（五）年初结转和结余：指以前年度尚未完成、结转到本年仍按原规定用途继续使用的资金，或项目已完成等产生的结余资金。</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（六）结余分配：指事业单位按照事业单位会计制度的规定从非财政补助结余中分配的事业基金和职工福利基金等。</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（七）年末结转和结余：指单位按有关规定结转到下年</w:t>
      </w:r>
      <w:r w:rsidRPr="00D5318F">
        <w:rPr>
          <w:rFonts w:ascii="仿宋_GB2312" w:eastAsia="仿宋_GB2312" w:hint="eastAsia"/>
          <w:sz w:val="32"/>
          <w:szCs w:val="32"/>
        </w:rPr>
        <w:lastRenderedPageBreak/>
        <w:t>或以后年度继续使用的资金，或项目已完成等产生的结余资金。</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（八）基本支出：填列单位为保障机构正常运转、完成日常工作任务而发生的各项支出。</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（九）项目支出：填列单位为完成特定的行政工作任务或事业发展目标，在基本支出之外发生的各项支出</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（十二）“三公”经费：指部门用财政拨款安排的因公出国（境）费、公务用车购置及运行费和公务接待费。其中，因公出国（境）</w:t>
      </w:r>
      <w:proofErr w:type="gramStart"/>
      <w:r w:rsidRPr="00D5318F">
        <w:rPr>
          <w:rFonts w:ascii="仿宋_GB2312" w:eastAsia="仿宋_GB2312" w:hint="eastAsia"/>
          <w:sz w:val="32"/>
          <w:szCs w:val="32"/>
        </w:rPr>
        <w:t>费反映</w:t>
      </w:r>
      <w:proofErr w:type="gramEnd"/>
      <w:r w:rsidRPr="00D5318F">
        <w:rPr>
          <w:rFonts w:ascii="仿宋_GB2312" w:eastAsia="仿宋_GB2312" w:hint="eastAsia"/>
          <w:sz w:val="32"/>
          <w:szCs w:val="32"/>
        </w:rPr>
        <w:t>单位公务出国（境）的国际旅费、国外城市间交通费、住宿费、伙食费、培训费、公杂费等支出；公务用车购置及运行</w:t>
      </w:r>
      <w:proofErr w:type="gramStart"/>
      <w:r w:rsidRPr="00D5318F">
        <w:rPr>
          <w:rFonts w:ascii="仿宋_GB2312" w:eastAsia="仿宋_GB2312" w:hint="eastAsia"/>
          <w:sz w:val="32"/>
          <w:szCs w:val="32"/>
        </w:rPr>
        <w:t>费反映</w:t>
      </w:r>
      <w:proofErr w:type="gramEnd"/>
      <w:r w:rsidRPr="00D5318F">
        <w:rPr>
          <w:rFonts w:ascii="仿宋_GB2312" w:eastAsia="仿宋_GB2312" w:hint="eastAsia"/>
          <w:sz w:val="32"/>
          <w:szCs w:val="32"/>
        </w:rPr>
        <w:t>单位公务用车购置支出（</w:t>
      </w:r>
      <w:proofErr w:type="gramStart"/>
      <w:r w:rsidRPr="00D5318F">
        <w:rPr>
          <w:rFonts w:ascii="仿宋_GB2312" w:eastAsia="仿宋_GB2312" w:hint="eastAsia"/>
          <w:sz w:val="32"/>
          <w:szCs w:val="32"/>
        </w:rPr>
        <w:t>含车辆</w:t>
      </w:r>
      <w:proofErr w:type="gramEnd"/>
      <w:r w:rsidRPr="00D5318F">
        <w:rPr>
          <w:rFonts w:ascii="仿宋_GB2312" w:eastAsia="仿宋_GB2312" w:hint="eastAsia"/>
          <w:sz w:val="32"/>
          <w:szCs w:val="32"/>
        </w:rPr>
        <w:t>购置税）及租用费、燃料费、维修费、过路过桥费、保险费、安全奖励费用等支出；公务接待</w:t>
      </w:r>
      <w:proofErr w:type="gramStart"/>
      <w:r w:rsidRPr="00D5318F">
        <w:rPr>
          <w:rFonts w:ascii="仿宋_GB2312" w:eastAsia="仿宋_GB2312" w:hint="eastAsia"/>
          <w:sz w:val="32"/>
          <w:szCs w:val="32"/>
        </w:rPr>
        <w:t>费反映</w:t>
      </w:r>
      <w:proofErr w:type="gramEnd"/>
      <w:r w:rsidRPr="00D5318F">
        <w:rPr>
          <w:rFonts w:ascii="仿宋_GB2312" w:eastAsia="仿宋_GB2312" w:hint="eastAsia"/>
          <w:sz w:val="32"/>
          <w:szCs w:val="32"/>
        </w:rPr>
        <w:t>单位按规定开支的各</w:t>
      </w:r>
      <w:r w:rsidRPr="00D5318F">
        <w:rPr>
          <w:rFonts w:ascii="仿宋_GB2312" w:eastAsia="仿宋_GB2312" w:hint="eastAsia"/>
          <w:sz w:val="32"/>
          <w:szCs w:val="32"/>
        </w:rPr>
        <w:lastRenderedPageBreak/>
        <w:t>类公务接待（含外宾接待）支出。</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（十三）其他交通费用：填列单位除公务用车运行维护费以外的其他交通费用。如飞机、船舶等的燃料费、维修费、过桥过路费、保险费、出租车费用、公务交通补贴等。</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（十四）公务用车购置：填列单位公务用车车辆购置支出（</w:t>
      </w:r>
      <w:proofErr w:type="gramStart"/>
      <w:r w:rsidRPr="00D5318F">
        <w:rPr>
          <w:rFonts w:ascii="仿宋_GB2312" w:eastAsia="仿宋_GB2312" w:hint="eastAsia"/>
          <w:sz w:val="32"/>
          <w:szCs w:val="32"/>
        </w:rPr>
        <w:t>含车辆</w:t>
      </w:r>
      <w:proofErr w:type="gramEnd"/>
      <w:r w:rsidRPr="00D5318F">
        <w:rPr>
          <w:rFonts w:ascii="仿宋_GB2312" w:eastAsia="仿宋_GB2312" w:hint="eastAsia"/>
          <w:sz w:val="32"/>
          <w:szCs w:val="32"/>
        </w:rPr>
        <w:t>购置税）。</w:t>
      </w:r>
    </w:p>
    <w:p w:rsidR="00D5318F" w:rsidRPr="00D5318F" w:rsidRDefault="00D5318F" w:rsidP="00D5318F">
      <w:pPr>
        <w:ind w:firstLineChars="200" w:firstLine="640"/>
        <w:rPr>
          <w:rFonts w:ascii="仿宋_GB2312" w:eastAsia="仿宋_GB2312" w:hint="eastAsia"/>
          <w:sz w:val="32"/>
          <w:szCs w:val="32"/>
        </w:rPr>
      </w:pPr>
      <w:r w:rsidRPr="00D5318F">
        <w:rPr>
          <w:rFonts w:ascii="仿宋_GB2312" w:eastAsia="仿宋_GB2312" w:hint="eastAsia"/>
          <w:sz w:val="32"/>
          <w:szCs w:val="32"/>
        </w:rPr>
        <w:t>（十五）其他交通工具购置：填列单位除公务用车外的其他各类交通工具（如船舶、飞机）购置支出（</w:t>
      </w:r>
      <w:proofErr w:type="gramStart"/>
      <w:r w:rsidRPr="00D5318F">
        <w:rPr>
          <w:rFonts w:ascii="仿宋_GB2312" w:eastAsia="仿宋_GB2312" w:hint="eastAsia"/>
          <w:sz w:val="32"/>
          <w:szCs w:val="32"/>
        </w:rPr>
        <w:t>含车辆</w:t>
      </w:r>
      <w:proofErr w:type="gramEnd"/>
      <w:r w:rsidRPr="00D5318F">
        <w:rPr>
          <w:rFonts w:ascii="仿宋_GB2312" w:eastAsia="仿宋_GB2312" w:hint="eastAsia"/>
          <w:sz w:val="32"/>
          <w:szCs w:val="32"/>
        </w:rPr>
        <w:t>购置税）。</w:t>
      </w:r>
    </w:p>
    <w:p w:rsidR="00D5318F" w:rsidRPr="00D5318F" w:rsidRDefault="00D5318F" w:rsidP="00D5318F">
      <w:pPr>
        <w:ind w:firstLineChars="200" w:firstLine="640"/>
        <w:rPr>
          <w:rFonts w:ascii="仿宋_GB2312" w:eastAsia="仿宋_GB2312" w:hint="eastAsia"/>
          <w:sz w:val="32"/>
          <w:szCs w:val="32"/>
        </w:rPr>
      </w:pPr>
      <w:bookmarkStart w:id="0" w:name="_GoBack"/>
      <w:bookmarkEnd w:id="0"/>
      <w:r w:rsidRPr="00D5318F">
        <w:rPr>
          <w:rFonts w:ascii="仿宋_GB2312" w:eastAsia="仿宋_GB2312" w:hint="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5318F" w:rsidRPr="00D5318F" w:rsidRDefault="00D5318F" w:rsidP="00D5318F">
      <w:pPr>
        <w:rPr>
          <w:rFonts w:ascii="仿宋_GB2312" w:eastAsia="仿宋_GB2312" w:hint="eastAsia"/>
          <w:sz w:val="32"/>
          <w:szCs w:val="32"/>
        </w:rPr>
      </w:pPr>
      <w:r w:rsidRPr="00D5318F">
        <w:rPr>
          <w:rFonts w:ascii="仿宋_GB2312" w:eastAsia="仿宋_GB2312" w:hint="eastAsia"/>
          <w:sz w:val="32"/>
          <w:szCs w:val="32"/>
        </w:rPr>
        <w:t> </w:t>
      </w:r>
    </w:p>
    <w:sectPr w:rsidR="00D5318F" w:rsidRPr="00D53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8F"/>
    <w:rsid w:val="00BD5012"/>
    <w:rsid w:val="00D5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185</Words>
  <Characters>1058</Characters>
  <Application>Microsoft Office Word</Application>
  <DocSecurity>0</DocSecurity>
  <Lines>8</Lines>
  <Paragraphs>2</Paragraphs>
  <ScaleCrop>false</ScaleCrop>
  <Company>MS</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2018-08-16T07:23:00Z</dcterms:created>
  <dcterms:modified xsi:type="dcterms:W3CDTF">2018-08-16T07:26:00Z</dcterms:modified>
</cp:coreProperties>
</file>