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42" w:rsidRPr="00897242" w:rsidRDefault="00897242" w:rsidP="00897242">
      <w:pPr>
        <w:shd w:val="clear" w:color="auto" w:fill="FFFFFF"/>
        <w:ind w:firstLineChars="200" w:firstLine="880"/>
        <w:jc w:val="center"/>
        <w:rPr>
          <w:rFonts w:ascii="黑体" w:eastAsia="黑体" w:hAnsi="黑体" w:cs="宋体" w:hint="eastAsia"/>
          <w:kern w:val="0"/>
          <w:sz w:val="44"/>
          <w:szCs w:val="44"/>
        </w:rPr>
      </w:pPr>
      <w:r w:rsidRPr="00897242">
        <w:rPr>
          <w:rFonts w:ascii="黑体" w:eastAsia="黑体" w:hAnsi="黑体" w:cs="宋体" w:hint="eastAsia"/>
          <w:kern w:val="0"/>
          <w:sz w:val="44"/>
          <w:szCs w:val="44"/>
        </w:rPr>
        <w:t>名词解释</w:t>
      </w:r>
    </w:p>
    <w:p w:rsidR="00897242" w:rsidRDefault="00897242" w:rsidP="00897242">
      <w:pPr>
        <w:shd w:val="clear" w:color="auto" w:fill="FFFFFF"/>
        <w:ind w:firstLineChars="200" w:firstLine="640"/>
        <w:rPr>
          <w:rFonts w:ascii="仿宋" w:eastAsia="仿宋" w:hAnsi="仿宋" w:cs="宋体" w:hint="eastAsia"/>
          <w:kern w:val="0"/>
          <w:sz w:val="32"/>
          <w:szCs w:val="32"/>
        </w:rPr>
      </w:pP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（一）财政拨款收入：本年度从本级财政部门取得的财政拨款，包括一般公共预算财政拨款和政府性基金预算财政拨款。</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（二）事业收入：指事业单位开展专业业务活动及辅助活动所取得的收入。</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（三）其他收入：指除上述</w:t>
      </w:r>
      <w:r w:rsidRPr="00D22DC3">
        <w:rPr>
          <w:rFonts w:ascii="仿宋" w:eastAsia="仿宋" w:hAnsi="仿宋"/>
          <w:kern w:val="0"/>
          <w:sz w:val="32"/>
          <w:szCs w:val="32"/>
        </w:rPr>
        <w:t>“</w:t>
      </w:r>
      <w:r w:rsidRPr="00D22DC3">
        <w:rPr>
          <w:rFonts w:ascii="仿宋" w:eastAsia="仿宋" w:hAnsi="仿宋" w:cs="宋体" w:hint="eastAsia"/>
          <w:kern w:val="0"/>
          <w:sz w:val="32"/>
          <w:szCs w:val="32"/>
        </w:rPr>
        <w:t>财政拨款收入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事业收入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经营收入</w:t>
      </w:r>
      <w:r w:rsidRPr="00D22DC3">
        <w:rPr>
          <w:rFonts w:ascii="仿宋" w:eastAsia="仿宋" w:hAnsi="仿宋"/>
          <w:kern w:val="0"/>
          <w:sz w:val="32"/>
          <w:szCs w:val="32"/>
        </w:rPr>
        <w:t>”</w:t>
      </w:r>
      <w:r w:rsidRPr="00D22DC3">
        <w:rPr>
          <w:rFonts w:ascii="仿宋" w:eastAsia="仿宋" w:hAnsi="仿宋" w:cs="宋体" w:hint="eastAsia"/>
          <w:kern w:val="0"/>
          <w:sz w:val="32"/>
          <w:szCs w:val="32"/>
        </w:rPr>
        <w:t>等以外的收入。</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（四）用事业基金弥补收支差额：指事业单位在用当年的</w:t>
      </w:r>
      <w:r w:rsidRPr="00D22DC3">
        <w:rPr>
          <w:rFonts w:ascii="仿宋" w:eastAsia="仿宋" w:hAnsi="仿宋"/>
          <w:kern w:val="0"/>
          <w:sz w:val="32"/>
          <w:szCs w:val="32"/>
        </w:rPr>
        <w:t>“</w:t>
      </w:r>
      <w:r w:rsidRPr="00D22DC3">
        <w:rPr>
          <w:rFonts w:ascii="仿宋" w:eastAsia="仿宋" w:hAnsi="仿宋" w:cs="宋体" w:hint="eastAsia"/>
          <w:kern w:val="0"/>
          <w:sz w:val="32"/>
          <w:szCs w:val="32"/>
        </w:rPr>
        <w:t>财政拨款收入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财政拨款结转和结余资金</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事业收入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经营收入</w:t>
      </w:r>
      <w:r w:rsidRPr="00D22DC3">
        <w:rPr>
          <w:rFonts w:ascii="仿宋" w:eastAsia="仿宋" w:hAnsi="仿宋"/>
          <w:kern w:val="0"/>
          <w:sz w:val="32"/>
          <w:szCs w:val="32"/>
        </w:rPr>
        <w:t>”</w:t>
      </w:r>
      <w:r w:rsidRPr="00D22DC3">
        <w:rPr>
          <w:rFonts w:ascii="仿宋" w:eastAsia="仿宋" w:hAnsi="仿宋" w:cs="宋体" w:hint="eastAsia"/>
          <w:kern w:val="0"/>
          <w:sz w:val="32"/>
          <w:szCs w:val="32"/>
        </w:rPr>
        <w:t>、</w:t>
      </w:r>
      <w:r w:rsidRPr="00D22DC3">
        <w:rPr>
          <w:rFonts w:ascii="仿宋" w:eastAsia="仿宋" w:hAnsi="仿宋"/>
          <w:kern w:val="0"/>
          <w:sz w:val="32"/>
          <w:szCs w:val="32"/>
        </w:rPr>
        <w:t>“</w:t>
      </w:r>
      <w:r w:rsidRPr="00D22DC3">
        <w:rPr>
          <w:rFonts w:ascii="仿宋" w:eastAsia="仿宋" w:hAnsi="仿宋" w:cs="宋体" w:hint="eastAsia"/>
          <w:kern w:val="0"/>
          <w:sz w:val="32"/>
          <w:szCs w:val="32"/>
        </w:rPr>
        <w:t>其他收入</w:t>
      </w:r>
      <w:r w:rsidRPr="00D22DC3">
        <w:rPr>
          <w:rFonts w:ascii="仿宋" w:eastAsia="仿宋" w:hAnsi="仿宋"/>
          <w:kern w:val="0"/>
          <w:sz w:val="32"/>
          <w:szCs w:val="32"/>
        </w:rPr>
        <w:t>”</w:t>
      </w:r>
      <w:r w:rsidRPr="00D22DC3">
        <w:rPr>
          <w:rFonts w:ascii="仿宋" w:eastAsia="仿宋" w:hAnsi="仿宋" w:cs="宋体" w:hint="eastAsia"/>
          <w:kern w:val="0"/>
          <w:sz w:val="32"/>
          <w:szCs w:val="32"/>
        </w:rPr>
        <w:t>不足以安排当年支出的情况下，使用以前年度积累的事业基金（事业单位当年收支相抵后按国家规定提取、用于弥补以后年度收支差额的基金）弥补本年度收支缺口的资金。</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（五）年初结转和结余：指以前年度尚未完成、结转到本年仍按原规定用途继续使用的资金，或项目已完成等产生的结余资金。</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（六）结余分配：指事业单位按照事业单位会计制度的规定从非财政补助结余中分配的事业基金</w:t>
      </w:r>
      <w:r w:rsidRPr="00D22DC3">
        <w:rPr>
          <w:rFonts w:ascii="仿宋" w:eastAsia="仿宋" w:hAnsi="仿宋" w:cs="宋体" w:hint="eastAsia"/>
          <w:kern w:val="0"/>
          <w:sz w:val="32"/>
          <w:szCs w:val="32"/>
        </w:rPr>
        <w:lastRenderedPageBreak/>
        <w:t>和职工福利基金等。</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（七）年末结转和结余：指单位按有关规定结转到下年或以后年度继续使用的资金，或项目已完成等产生的结余资金。</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（八）基本支出：填列单位为保障机构正常运转、完成日常工作任务而发生的各项支出。</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（九）项目支出：填列单位为完成特定的行政工作任务或事业发展目标，在基本支出之外发生的各项支出</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（十二）</w:t>
      </w:r>
      <w:r w:rsidRPr="00D22DC3">
        <w:rPr>
          <w:rFonts w:ascii="仿宋" w:eastAsia="仿宋" w:hAnsi="仿宋"/>
          <w:kern w:val="0"/>
          <w:sz w:val="32"/>
          <w:szCs w:val="32"/>
        </w:rPr>
        <w:t>“</w:t>
      </w:r>
      <w:r w:rsidRPr="00D22DC3">
        <w:rPr>
          <w:rFonts w:ascii="仿宋" w:eastAsia="仿宋" w:hAnsi="仿宋" w:cs="宋体" w:hint="eastAsia"/>
          <w:kern w:val="0"/>
          <w:sz w:val="32"/>
          <w:szCs w:val="32"/>
        </w:rPr>
        <w:t>三公</w:t>
      </w:r>
      <w:r w:rsidRPr="00D22DC3">
        <w:rPr>
          <w:rFonts w:ascii="仿宋" w:eastAsia="仿宋" w:hAnsi="仿宋"/>
          <w:kern w:val="0"/>
          <w:sz w:val="32"/>
          <w:szCs w:val="32"/>
        </w:rPr>
        <w:t>”</w:t>
      </w:r>
      <w:r w:rsidRPr="00D22DC3">
        <w:rPr>
          <w:rFonts w:ascii="仿宋" w:eastAsia="仿宋" w:hAnsi="仿宋" w:cs="宋体" w:hint="eastAsia"/>
          <w:kern w:val="0"/>
          <w:sz w:val="32"/>
          <w:szCs w:val="32"/>
        </w:rPr>
        <w:t>经费：指部门用财政拨款安排的因公出国（境）费、公务用车购置及运行费和</w:t>
      </w:r>
      <w:r w:rsidRPr="00D22DC3">
        <w:rPr>
          <w:rFonts w:ascii="仿宋" w:eastAsia="仿宋" w:hAnsi="仿宋" w:cs="宋体" w:hint="eastAsia"/>
          <w:kern w:val="0"/>
          <w:sz w:val="32"/>
          <w:szCs w:val="32"/>
        </w:rPr>
        <w:lastRenderedPageBreak/>
        <w:t>公务接待费。其中，因公出国（境）</w:t>
      </w:r>
      <w:proofErr w:type="gramStart"/>
      <w:r w:rsidRPr="00D22DC3">
        <w:rPr>
          <w:rFonts w:ascii="仿宋" w:eastAsia="仿宋" w:hAnsi="仿宋" w:cs="宋体" w:hint="eastAsia"/>
          <w:kern w:val="0"/>
          <w:sz w:val="32"/>
          <w:szCs w:val="32"/>
        </w:rPr>
        <w:t>费反映</w:t>
      </w:r>
      <w:proofErr w:type="gramEnd"/>
      <w:r w:rsidRPr="00D22DC3">
        <w:rPr>
          <w:rFonts w:ascii="仿宋" w:eastAsia="仿宋" w:hAnsi="仿宋" w:cs="宋体" w:hint="eastAsia"/>
          <w:kern w:val="0"/>
          <w:sz w:val="32"/>
          <w:szCs w:val="32"/>
        </w:rPr>
        <w:t>单位公务出国（境）的国际旅费、国外城市间交通费、住宿费、伙食费、培训费、公杂费等支出；公务用车购置及运行</w:t>
      </w:r>
      <w:proofErr w:type="gramStart"/>
      <w:r w:rsidRPr="00D22DC3">
        <w:rPr>
          <w:rFonts w:ascii="仿宋" w:eastAsia="仿宋" w:hAnsi="仿宋" w:cs="宋体" w:hint="eastAsia"/>
          <w:kern w:val="0"/>
          <w:sz w:val="32"/>
          <w:szCs w:val="32"/>
        </w:rPr>
        <w:t>费反映</w:t>
      </w:r>
      <w:proofErr w:type="gramEnd"/>
      <w:r w:rsidRPr="00D22DC3">
        <w:rPr>
          <w:rFonts w:ascii="仿宋" w:eastAsia="仿宋" w:hAnsi="仿宋" w:cs="宋体" w:hint="eastAsia"/>
          <w:kern w:val="0"/>
          <w:sz w:val="32"/>
          <w:szCs w:val="32"/>
        </w:rPr>
        <w:t>单位公务用车购置支出（</w:t>
      </w:r>
      <w:proofErr w:type="gramStart"/>
      <w:r w:rsidRPr="00D22DC3">
        <w:rPr>
          <w:rFonts w:ascii="仿宋" w:eastAsia="仿宋" w:hAnsi="仿宋" w:cs="宋体" w:hint="eastAsia"/>
          <w:kern w:val="0"/>
          <w:sz w:val="32"/>
          <w:szCs w:val="32"/>
        </w:rPr>
        <w:t>含车辆</w:t>
      </w:r>
      <w:proofErr w:type="gramEnd"/>
      <w:r w:rsidRPr="00D22DC3">
        <w:rPr>
          <w:rFonts w:ascii="仿宋" w:eastAsia="仿宋" w:hAnsi="仿宋" w:cs="宋体" w:hint="eastAsia"/>
          <w:kern w:val="0"/>
          <w:sz w:val="32"/>
          <w:szCs w:val="32"/>
        </w:rPr>
        <w:t>购置税）及租用费、燃料费、维修费、过路过桥费、保险费、安全奖励费用等支出；公务接待</w:t>
      </w:r>
      <w:proofErr w:type="gramStart"/>
      <w:r w:rsidRPr="00D22DC3">
        <w:rPr>
          <w:rFonts w:ascii="仿宋" w:eastAsia="仿宋" w:hAnsi="仿宋" w:cs="宋体" w:hint="eastAsia"/>
          <w:kern w:val="0"/>
          <w:sz w:val="32"/>
          <w:szCs w:val="32"/>
        </w:rPr>
        <w:t>费反映</w:t>
      </w:r>
      <w:proofErr w:type="gramEnd"/>
      <w:r w:rsidRPr="00D22DC3">
        <w:rPr>
          <w:rFonts w:ascii="仿宋" w:eastAsia="仿宋" w:hAnsi="仿宋" w:cs="宋体" w:hint="eastAsia"/>
          <w:kern w:val="0"/>
          <w:sz w:val="32"/>
          <w:szCs w:val="32"/>
        </w:rPr>
        <w:t>单位按规定开支的各类公务接待（含外宾接待）支出。</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（十三）其他交通费用：填列单位除公务用车运行维护费以外的其他交通费用。如飞机、船舶等的燃料费、维修费、过桥过路费、保险费、出租车费用、公务交通补贴等。</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（十四）公务用车购置：填列单位公务用车车辆购置支出（</w:t>
      </w:r>
      <w:proofErr w:type="gramStart"/>
      <w:r w:rsidRPr="00D22DC3">
        <w:rPr>
          <w:rFonts w:ascii="仿宋" w:eastAsia="仿宋" w:hAnsi="仿宋" w:cs="宋体" w:hint="eastAsia"/>
          <w:kern w:val="0"/>
          <w:sz w:val="32"/>
          <w:szCs w:val="32"/>
        </w:rPr>
        <w:t>含车辆</w:t>
      </w:r>
      <w:proofErr w:type="gramEnd"/>
      <w:r w:rsidRPr="00D22DC3">
        <w:rPr>
          <w:rFonts w:ascii="仿宋" w:eastAsia="仿宋" w:hAnsi="仿宋" w:cs="宋体" w:hint="eastAsia"/>
          <w:kern w:val="0"/>
          <w:sz w:val="32"/>
          <w:szCs w:val="32"/>
        </w:rPr>
        <w:t>购置税）。</w:t>
      </w:r>
    </w:p>
    <w:p w:rsidR="00897242" w:rsidRPr="00D22DC3" w:rsidRDefault="00897242" w:rsidP="00897242">
      <w:pPr>
        <w:shd w:val="clear" w:color="auto" w:fill="FFFFFF"/>
        <w:ind w:firstLineChars="200" w:firstLine="640"/>
        <w:rPr>
          <w:rFonts w:ascii="仿宋" w:eastAsia="仿宋" w:hAnsi="仿宋" w:cs="宋体"/>
          <w:kern w:val="0"/>
          <w:sz w:val="32"/>
          <w:szCs w:val="32"/>
        </w:rPr>
      </w:pPr>
      <w:r w:rsidRPr="00D22DC3">
        <w:rPr>
          <w:rFonts w:ascii="仿宋" w:eastAsia="仿宋" w:hAnsi="仿宋" w:cs="宋体" w:hint="eastAsia"/>
          <w:kern w:val="0"/>
          <w:sz w:val="32"/>
          <w:szCs w:val="32"/>
        </w:rPr>
        <w:t>（十五）其他交通工具购置：填列单位除公务用车外的其他各类交通工具（如船舶、飞机）购置支出（</w:t>
      </w:r>
      <w:proofErr w:type="gramStart"/>
      <w:r w:rsidRPr="00D22DC3">
        <w:rPr>
          <w:rFonts w:ascii="仿宋" w:eastAsia="仿宋" w:hAnsi="仿宋" w:cs="宋体" w:hint="eastAsia"/>
          <w:kern w:val="0"/>
          <w:sz w:val="32"/>
          <w:szCs w:val="32"/>
        </w:rPr>
        <w:t>含车辆</w:t>
      </w:r>
      <w:proofErr w:type="gramEnd"/>
      <w:r w:rsidRPr="00D22DC3">
        <w:rPr>
          <w:rFonts w:ascii="仿宋" w:eastAsia="仿宋" w:hAnsi="仿宋" w:cs="宋体" w:hint="eastAsia"/>
          <w:kern w:val="0"/>
          <w:sz w:val="32"/>
          <w:szCs w:val="32"/>
        </w:rPr>
        <w:t>购置税）。</w:t>
      </w:r>
    </w:p>
    <w:p w:rsidR="000F211B" w:rsidRPr="00897242" w:rsidRDefault="00897242" w:rsidP="0068574D">
      <w:pPr>
        <w:shd w:val="clear" w:color="auto" w:fill="FFFFFF"/>
        <w:ind w:firstLineChars="200" w:firstLine="640"/>
        <w:rPr>
          <w:rFonts w:hint="eastAsia"/>
        </w:rPr>
      </w:pPr>
      <w:r w:rsidRPr="00D22DC3">
        <w:rPr>
          <w:rFonts w:ascii="仿宋" w:eastAsia="仿宋" w:hAnsi="仿宋" w:cs="宋体" w:hint="eastAsia"/>
          <w:kern w:val="0"/>
          <w:sz w:val="32"/>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bookmarkStart w:id="0" w:name="_GoBack"/>
      <w:bookmarkEnd w:id="0"/>
    </w:p>
    <w:sectPr w:rsidR="000F211B" w:rsidRPr="00897242" w:rsidSect="00B447F0">
      <w:headerReference w:type="default" r:id="rId5"/>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66" w:rsidRDefault="0068574D" w:rsidP="00C727B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63"/>
    <w:rsid w:val="000F211B"/>
    <w:rsid w:val="006758DD"/>
    <w:rsid w:val="0068574D"/>
    <w:rsid w:val="00897242"/>
    <w:rsid w:val="00937F63"/>
    <w:rsid w:val="009D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72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rsid w:val="00897242"/>
    <w:rPr>
      <w:rFonts w:ascii="Times New Roman" w:eastAsia="宋体"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72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rsid w:val="00897242"/>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gao</cp:lastModifiedBy>
  <cp:revision>3</cp:revision>
  <dcterms:created xsi:type="dcterms:W3CDTF">2018-08-15T09:26:00Z</dcterms:created>
  <dcterms:modified xsi:type="dcterms:W3CDTF">2018-08-15T09:29:00Z</dcterms:modified>
</cp:coreProperties>
</file>