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45F" w:rsidRPr="000B19E2" w:rsidRDefault="0013045F">
      <w:pPr>
        <w:snapToGrid w:val="0"/>
        <w:jc w:val="center"/>
        <w:rPr>
          <w:rFonts w:asciiTheme="majorEastAsia" w:eastAsiaTheme="majorEastAsia" w:hAnsiTheme="majorEastAsia" w:cs="仿宋_GB2312"/>
          <w:b/>
          <w:sz w:val="36"/>
          <w:szCs w:val="36"/>
        </w:rPr>
      </w:pPr>
      <w:r w:rsidRPr="000B19E2">
        <w:rPr>
          <w:rFonts w:asciiTheme="majorEastAsia" w:eastAsiaTheme="majorEastAsia" w:hAnsiTheme="majorEastAsia" w:cs="仿宋_GB2312" w:hint="eastAsia"/>
          <w:b/>
          <w:sz w:val="36"/>
          <w:szCs w:val="36"/>
        </w:rPr>
        <w:t>唐山市新能源办公室</w:t>
      </w:r>
    </w:p>
    <w:p w:rsidR="0013045F" w:rsidRPr="000B19E2" w:rsidRDefault="000B19E2">
      <w:pPr>
        <w:snapToGrid w:val="0"/>
        <w:jc w:val="center"/>
        <w:rPr>
          <w:rFonts w:asciiTheme="majorEastAsia" w:eastAsiaTheme="majorEastAsia" w:hAnsiTheme="majorEastAsia" w:cs="仿宋_GB2312"/>
          <w:b/>
          <w:sz w:val="36"/>
          <w:szCs w:val="36"/>
        </w:rPr>
      </w:pPr>
      <w:r w:rsidRPr="000B19E2">
        <w:rPr>
          <w:rFonts w:asciiTheme="majorEastAsia" w:eastAsiaTheme="majorEastAsia" w:hAnsiTheme="majorEastAsia" w:cs="仿宋_GB2312" w:hint="eastAsia"/>
          <w:b/>
          <w:sz w:val="36"/>
          <w:szCs w:val="36"/>
        </w:rPr>
        <w:t>2017年</w:t>
      </w:r>
      <w:r w:rsidR="0013045F" w:rsidRPr="000B19E2">
        <w:rPr>
          <w:rFonts w:asciiTheme="majorEastAsia" w:eastAsiaTheme="majorEastAsia" w:hAnsiTheme="majorEastAsia" w:cs="仿宋_GB2312" w:hint="eastAsia"/>
          <w:b/>
          <w:sz w:val="36"/>
          <w:szCs w:val="36"/>
        </w:rPr>
        <w:t>决算说明</w:t>
      </w:r>
    </w:p>
    <w:p w:rsidR="0013045F" w:rsidRPr="000B19E2" w:rsidRDefault="0013045F" w:rsidP="000B19E2">
      <w:pPr>
        <w:snapToGrid w:val="0"/>
        <w:ind w:firstLineChars="200" w:firstLine="643"/>
        <w:rPr>
          <w:rFonts w:ascii="仿宋_GB2312" w:eastAsia="仿宋_GB2312" w:hAnsi="仿宋_GB2312" w:cs="仿宋_GB2312"/>
          <w:b/>
          <w:sz w:val="32"/>
          <w:szCs w:val="32"/>
        </w:rPr>
      </w:pPr>
    </w:p>
    <w:p w:rsidR="0013045F" w:rsidRPr="0071210B" w:rsidRDefault="0071210B" w:rsidP="0071210B">
      <w:pPr>
        <w:snapToGrid w:val="0"/>
        <w:spacing w:line="520" w:lineRule="exact"/>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一、</w:t>
      </w:r>
      <w:r w:rsidR="000B19E2" w:rsidRPr="0071210B">
        <w:rPr>
          <w:rFonts w:asciiTheme="minorEastAsia" w:eastAsiaTheme="minorEastAsia" w:hAnsiTheme="minorEastAsia" w:cs="仿宋_GB2312" w:hint="eastAsia"/>
          <w:sz w:val="28"/>
          <w:szCs w:val="28"/>
        </w:rPr>
        <w:t>唐山市新能源办公室主要职责</w:t>
      </w:r>
    </w:p>
    <w:p w:rsidR="000B19E2" w:rsidRPr="0071210B" w:rsidRDefault="000B19E2" w:rsidP="0071210B">
      <w:pPr>
        <w:ind w:firstLineChars="200" w:firstLine="560"/>
        <w:rPr>
          <w:sz w:val="28"/>
          <w:szCs w:val="28"/>
        </w:rPr>
      </w:pPr>
      <w:r w:rsidRPr="0071210B">
        <w:rPr>
          <w:rFonts w:hint="eastAsia"/>
          <w:sz w:val="28"/>
          <w:szCs w:val="28"/>
        </w:rPr>
        <w:t>根据唐机编办</w:t>
      </w:r>
      <w:r w:rsidR="0071210B" w:rsidRPr="0071210B">
        <w:rPr>
          <w:rFonts w:hint="eastAsia"/>
          <w:sz w:val="28"/>
          <w:szCs w:val="28"/>
        </w:rPr>
        <w:t>[2006]30</w:t>
      </w:r>
      <w:r w:rsidR="0071210B" w:rsidRPr="0071210B">
        <w:rPr>
          <w:rFonts w:hint="eastAsia"/>
          <w:sz w:val="28"/>
          <w:szCs w:val="28"/>
        </w:rPr>
        <w:t>号文件《唐山市机构编制委员会办公室关于明确唐山市新能源办公室职责的批复》，</w:t>
      </w:r>
      <w:r w:rsidR="0071210B">
        <w:rPr>
          <w:rFonts w:hint="eastAsia"/>
          <w:sz w:val="28"/>
          <w:szCs w:val="28"/>
        </w:rPr>
        <w:t>职责如下：</w:t>
      </w:r>
    </w:p>
    <w:p w:rsidR="0013045F" w:rsidRPr="000B19E2" w:rsidRDefault="001304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heme="minorEastAsia" w:eastAsiaTheme="minorEastAsia" w:hAnsiTheme="minorEastAsia" w:cs="仿宋_GB2312"/>
          <w:sz w:val="28"/>
          <w:szCs w:val="28"/>
        </w:rPr>
      </w:pPr>
      <w:r w:rsidRPr="000B19E2">
        <w:rPr>
          <w:rFonts w:asciiTheme="minorEastAsia" w:eastAsiaTheme="minorEastAsia" w:hAnsiTheme="minorEastAsia" w:cs="仿宋_GB2312"/>
          <w:sz w:val="28"/>
          <w:szCs w:val="28"/>
        </w:rPr>
        <w:t>1</w:t>
      </w:r>
      <w:r w:rsidRPr="000B19E2">
        <w:rPr>
          <w:rFonts w:asciiTheme="minorEastAsia" w:eastAsiaTheme="minorEastAsia" w:hAnsiTheme="minorEastAsia" w:cs="仿宋_GB2312" w:hint="eastAsia"/>
          <w:sz w:val="28"/>
          <w:szCs w:val="28"/>
        </w:rPr>
        <w:t>、贯彻实施《中华人民共和国可再生能源法》、《河北省新能源开发利用管理条例》及规章和地方法规；</w:t>
      </w:r>
    </w:p>
    <w:p w:rsidR="0013045F" w:rsidRPr="000B19E2" w:rsidRDefault="001304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heme="minorEastAsia" w:eastAsiaTheme="minorEastAsia" w:hAnsiTheme="minorEastAsia" w:cs="仿宋_GB2312"/>
          <w:sz w:val="28"/>
          <w:szCs w:val="28"/>
        </w:rPr>
      </w:pPr>
      <w:r w:rsidRPr="000B19E2">
        <w:rPr>
          <w:rFonts w:asciiTheme="minorEastAsia" w:eastAsiaTheme="minorEastAsia" w:hAnsiTheme="minorEastAsia" w:cs="仿宋_GB2312"/>
          <w:sz w:val="28"/>
          <w:szCs w:val="28"/>
        </w:rPr>
        <w:t>2</w:t>
      </w:r>
      <w:r w:rsidRPr="000B19E2">
        <w:rPr>
          <w:rFonts w:asciiTheme="minorEastAsia" w:eastAsiaTheme="minorEastAsia" w:hAnsiTheme="minorEastAsia" w:cs="仿宋_GB2312" w:hint="eastAsia"/>
          <w:sz w:val="28"/>
          <w:szCs w:val="28"/>
        </w:rPr>
        <w:t>、编制新能源开发利用规划，计划，上报新能源、可再生能源建设项目，组织指导新能源的科研、实验、推广和运用工作；</w:t>
      </w:r>
    </w:p>
    <w:p w:rsidR="0013045F" w:rsidRPr="000B19E2" w:rsidRDefault="001304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heme="minorEastAsia" w:eastAsiaTheme="minorEastAsia" w:hAnsiTheme="minorEastAsia" w:cs="仿宋_GB2312"/>
          <w:sz w:val="28"/>
          <w:szCs w:val="28"/>
        </w:rPr>
      </w:pPr>
      <w:r w:rsidRPr="000B19E2">
        <w:rPr>
          <w:rFonts w:asciiTheme="minorEastAsia" w:eastAsiaTheme="minorEastAsia" w:hAnsiTheme="minorEastAsia" w:cs="仿宋_GB2312"/>
          <w:sz w:val="28"/>
          <w:szCs w:val="28"/>
        </w:rPr>
        <w:t>3</w:t>
      </w:r>
      <w:r w:rsidRPr="000B19E2">
        <w:rPr>
          <w:rFonts w:asciiTheme="minorEastAsia" w:eastAsiaTheme="minorEastAsia" w:hAnsiTheme="minorEastAsia" w:cs="仿宋_GB2312" w:hint="eastAsia"/>
          <w:sz w:val="28"/>
          <w:szCs w:val="28"/>
        </w:rPr>
        <w:t>、上报、审查、监督大中型新能源建设项目专业技术的设计、施工工作；</w:t>
      </w:r>
    </w:p>
    <w:p w:rsidR="0013045F" w:rsidRPr="000B19E2" w:rsidRDefault="001304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heme="minorEastAsia" w:eastAsiaTheme="minorEastAsia" w:hAnsiTheme="minorEastAsia" w:cs="仿宋_GB2312"/>
          <w:sz w:val="28"/>
          <w:szCs w:val="28"/>
        </w:rPr>
      </w:pPr>
      <w:r w:rsidRPr="000B19E2">
        <w:rPr>
          <w:rFonts w:asciiTheme="minorEastAsia" w:eastAsiaTheme="minorEastAsia" w:hAnsiTheme="minorEastAsia" w:cs="仿宋_GB2312"/>
          <w:sz w:val="28"/>
          <w:szCs w:val="28"/>
        </w:rPr>
        <w:t>4</w:t>
      </w:r>
      <w:r w:rsidRPr="000B19E2">
        <w:rPr>
          <w:rFonts w:asciiTheme="minorEastAsia" w:eastAsiaTheme="minorEastAsia" w:hAnsiTheme="minorEastAsia" w:cs="仿宋_GB2312" w:hint="eastAsia"/>
          <w:sz w:val="28"/>
          <w:szCs w:val="28"/>
        </w:rPr>
        <w:t>、协助技术监督部门制定新能源技术和新能源产品的国家标准和地方标准，并监督检查实施情况；</w:t>
      </w:r>
    </w:p>
    <w:p w:rsidR="0013045F" w:rsidRPr="000B19E2" w:rsidRDefault="001304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heme="minorEastAsia" w:eastAsiaTheme="minorEastAsia" w:hAnsiTheme="minorEastAsia" w:cs="仿宋_GB2312"/>
          <w:sz w:val="28"/>
          <w:szCs w:val="28"/>
        </w:rPr>
      </w:pPr>
      <w:r w:rsidRPr="000B19E2">
        <w:rPr>
          <w:rFonts w:asciiTheme="minorEastAsia" w:eastAsiaTheme="minorEastAsia" w:hAnsiTheme="minorEastAsia" w:cs="仿宋_GB2312"/>
          <w:sz w:val="28"/>
          <w:szCs w:val="28"/>
        </w:rPr>
        <w:t>5</w:t>
      </w:r>
      <w:r w:rsidRPr="000B19E2">
        <w:rPr>
          <w:rFonts w:asciiTheme="minorEastAsia" w:eastAsiaTheme="minorEastAsia" w:hAnsiTheme="minorEastAsia" w:cs="仿宋_GB2312" w:hint="eastAsia"/>
          <w:sz w:val="28"/>
          <w:szCs w:val="28"/>
        </w:rPr>
        <w:t>、负责新能源的行业管理，业务指导和部门之间的协调工作，组织技术开发、专业技术培训、知识普及、咨询服务和国内外技术合作与交流；</w:t>
      </w:r>
    </w:p>
    <w:p w:rsidR="0013045F" w:rsidRPr="000B19E2" w:rsidRDefault="001304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heme="minorEastAsia" w:eastAsiaTheme="minorEastAsia" w:hAnsiTheme="minorEastAsia" w:cs="仿宋_GB2312"/>
          <w:sz w:val="28"/>
          <w:szCs w:val="28"/>
        </w:rPr>
      </w:pPr>
      <w:r w:rsidRPr="000B19E2">
        <w:rPr>
          <w:rFonts w:asciiTheme="minorEastAsia" w:eastAsiaTheme="minorEastAsia" w:hAnsiTheme="minorEastAsia" w:cs="仿宋_GB2312"/>
          <w:sz w:val="28"/>
          <w:szCs w:val="28"/>
        </w:rPr>
        <w:t>6</w:t>
      </w:r>
      <w:r w:rsidRPr="000B19E2">
        <w:rPr>
          <w:rFonts w:asciiTheme="minorEastAsia" w:eastAsiaTheme="minorEastAsia" w:hAnsiTheme="minorEastAsia" w:cs="仿宋_GB2312" w:hint="eastAsia"/>
          <w:sz w:val="28"/>
          <w:szCs w:val="28"/>
        </w:rPr>
        <w:t>、负责乡镇企业和农村生产、生活用能节约的管理工作；</w:t>
      </w:r>
    </w:p>
    <w:p w:rsidR="0013045F" w:rsidRPr="000B19E2" w:rsidRDefault="0013045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Theme="minorEastAsia" w:eastAsiaTheme="minorEastAsia" w:hAnsiTheme="minorEastAsia" w:cs="仿宋_GB2312"/>
          <w:b/>
          <w:sz w:val="28"/>
          <w:szCs w:val="28"/>
        </w:rPr>
      </w:pPr>
      <w:r w:rsidRPr="000B19E2">
        <w:rPr>
          <w:rFonts w:asciiTheme="minorEastAsia" w:eastAsiaTheme="minorEastAsia" w:hAnsiTheme="minorEastAsia" w:cs="仿宋_GB2312"/>
          <w:sz w:val="28"/>
          <w:szCs w:val="28"/>
        </w:rPr>
        <w:t>7</w:t>
      </w:r>
      <w:r w:rsidRPr="000B19E2">
        <w:rPr>
          <w:rFonts w:asciiTheme="minorEastAsia" w:eastAsiaTheme="minorEastAsia" w:hAnsiTheme="minorEastAsia" w:cs="仿宋_GB2312" w:hint="eastAsia"/>
          <w:sz w:val="28"/>
          <w:szCs w:val="28"/>
        </w:rPr>
        <w:t>、法律、法规规定的其他职责。</w:t>
      </w:r>
    </w:p>
    <w:p w:rsidR="0013045F" w:rsidRPr="000B19E2" w:rsidRDefault="0013045F">
      <w:pPr>
        <w:snapToGrid w:val="0"/>
        <w:spacing w:line="520" w:lineRule="exact"/>
        <w:rPr>
          <w:rFonts w:asciiTheme="minorEastAsia" w:eastAsiaTheme="minorEastAsia" w:hAnsiTheme="minorEastAsia" w:cs="仿宋_GB2312"/>
          <w:sz w:val="28"/>
          <w:szCs w:val="28"/>
        </w:rPr>
      </w:pPr>
      <w:r w:rsidRPr="000B19E2">
        <w:rPr>
          <w:rFonts w:asciiTheme="minorEastAsia" w:eastAsiaTheme="minorEastAsia" w:hAnsiTheme="minorEastAsia" w:cs="仿宋_GB2312" w:hint="eastAsia"/>
          <w:sz w:val="28"/>
          <w:szCs w:val="28"/>
        </w:rPr>
        <w:t>二、机构</w:t>
      </w:r>
      <w:r w:rsidR="0090608C">
        <w:rPr>
          <w:rFonts w:asciiTheme="minorEastAsia" w:eastAsiaTheme="minorEastAsia" w:hAnsiTheme="minorEastAsia" w:cs="仿宋_GB2312" w:hint="eastAsia"/>
          <w:sz w:val="28"/>
          <w:szCs w:val="28"/>
        </w:rPr>
        <w:t>设置</w:t>
      </w:r>
      <w:r w:rsidRPr="000B19E2">
        <w:rPr>
          <w:rFonts w:asciiTheme="minorEastAsia" w:eastAsiaTheme="minorEastAsia" w:hAnsiTheme="minorEastAsia" w:cs="仿宋_GB2312" w:hint="eastAsia"/>
          <w:sz w:val="28"/>
          <w:szCs w:val="28"/>
        </w:rPr>
        <w:t>情况</w:t>
      </w:r>
    </w:p>
    <w:p w:rsidR="0013045F" w:rsidRPr="000B19E2" w:rsidRDefault="0071210B" w:rsidP="003442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firstLineChars="200" w:firstLine="56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唐山市新能源办公室</w:t>
      </w:r>
      <w:r w:rsidR="0013045F" w:rsidRPr="000B19E2">
        <w:rPr>
          <w:rFonts w:asciiTheme="minorEastAsia" w:eastAsiaTheme="minorEastAsia" w:hAnsiTheme="minorEastAsia" w:cs="仿宋_GB2312" w:hint="eastAsia"/>
          <w:sz w:val="28"/>
          <w:szCs w:val="28"/>
        </w:rPr>
        <w:t>为参照公务员管理的事业单位</w:t>
      </w:r>
      <w:r>
        <w:rPr>
          <w:rFonts w:asciiTheme="minorEastAsia" w:eastAsiaTheme="minorEastAsia" w:hAnsiTheme="minorEastAsia" w:cs="仿宋_GB2312" w:hint="eastAsia"/>
          <w:sz w:val="28"/>
          <w:szCs w:val="28"/>
        </w:rPr>
        <w:t>，</w:t>
      </w:r>
      <w:r w:rsidR="00593171">
        <w:rPr>
          <w:rFonts w:asciiTheme="minorEastAsia" w:eastAsiaTheme="minorEastAsia" w:hAnsiTheme="minorEastAsia" w:cs="仿宋_GB2312" w:hint="eastAsia"/>
          <w:sz w:val="28"/>
          <w:szCs w:val="28"/>
        </w:rPr>
        <w:t>编制8人，实有6人</w:t>
      </w:r>
      <w:r w:rsidR="0090608C">
        <w:rPr>
          <w:rFonts w:asciiTheme="minorEastAsia" w:eastAsiaTheme="minorEastAsia" w:hAnsiTheme="minorEastAsia" w:cs="仿宋_GB2312" w:hint="eastAsia"/>
          <w:sz w:val="28"/>
          <w:szCs w:val="28"/>
        </w:rPr>
        <w:t>,退休7人。</w:t>
      </w:r>
    </w:p>
    <w:p w:rsidR="0013045F" w:rsidRPr="000B19E2" w:rsidRDefault="0013045F" w:rsidP="0090608C">
      <w:pPr>
        <w:rPr>
          <w:rStyle w:val="apple-style-span"/>
          <w:rFonts w:asciiTheme="minorEastAsia" w:eastAsiaTheme="minorEastAsia" w:hAnsiTheme="minorEastAsia" w:cs="仿宋_GB2312"/>
          <w:sz w:val="28"/>
          <w:szCs w:val="28"/>
        </w:rPr>
      </w:pPr>
      <w:r w:rsidRPr="000B19E2">
        <w:rPr>
          <w:rStyle w:val="apple-style-span"/>
          <w:rFonts w:asciiTheme="minorEastAsia" w:eastAsiaTheme="minorEastAsia" w:hAnsiTheme="minorEastAsia" w:cs="仿宋_GB2312" w:hint="eastAsia"/>
          <w:sz w:val="28"/>
          <w:szCs w:val="28"/>
        </w:rPr>
        <w:t>三、收入支出情况：我单位</w:t>
      </w:r>
      <w:r w:rsidRPr="000B19E2">
        <w:rPr>
          <w:rFonts w:asciiTheme="minorEastAsia" w:eastAsiaTheme="minorEastAsia" w:hAnsiTheme="minorEastAsia" w:cs="仿宋_GB2312" w:hint="eastAsia"/>
          <w:sz w:val="28"/>
          <w:szCs w:val="28"/>
        </w:rPr>
        <w:t>执行的是行政单位财务制度，同时设立了</w:t>
      </w:r>
      <w:r w:rsidRPr="000B19E2">
        <w:rPr>
          <w:rFonts w:asciiTheme="minorEastAsia" w:eastAsiaTheme="minorEastAsia" w:hAnsiTheme="minorEastAsia" w:cs="仿宋_GB2312" w:hint="eastAsia"/>
          <w:sz w:val="28"/>
          <w:szCs w:val="28"/>
        </w:rPr>
        <w:lastRenderedPageBreak/>
        <w:t>本单位的财务管理办法和内控制度。</w:t>
      </w:r>
    </w:p>
    <w:p w:rsidR="003B6C19" w:rsidRDefault="003B6C19" w:rsidP="003B6C1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171" w:firstLine="479"/>
        <w:rPr>
          <w:rFonts w:ascii="宋体"/>
          <w:sz w:val="28"/>
          <w:szCs w:val="28"/>
        </w:rPr>
      </w:pPr>
      <w:r>
        <w:rPr>
          <w:rFonts w:ascii="宋体" w:hAnsi="宋体" w:hint="eastAsia"/>
          <w:sz w:val="28"/>
          <w:szCs w:val="28"/>
        </w:rPr>
        <w:t>１、收入情况：</w:t>
      </w:r>
      <w:r>
        <w:rPr>
          <w:rFonts w:ascii="宋体" w:hAnsi="宋体"/>
          <w:sz w:val="28"/>
          <w:szCs w:val="28"/>
        </w:rPr>
        <w:t>201</w:t>
      </w:r>
      <w:r>
        <w:rPr>
          <w:rFonts w:ascii="宋体" w:hAnsi="宋体" w:hint="eastAsia"/>
          <w:sz w:val="28"/>
          <w:szCs w:val="28"/>
        </w:rPr>
        <w:t>7</w:t>
      </w:r>
      <w:r w:rsidR="00914965">
        <w:rPr>
          <w:rFonts w:ascii="宋体" w:hAnsi="宋体" w:hint="eastAsia"/>
          <w:sz w:val="28"/>
          <w:szCs w:val="28"/>
        </w:rPr>
        <w:t>年度</w:t>
      </w:r>
      <w:r>
        <w:rPr>
          <w:rFonts w:ascii="宋体" w:hAnsi="宋体" w:hint="eastAsia"/>
          <w:sz w:val="28"/>
          <w:szCs w:val="28"/>
        </w:rPr>
        <w:t>收入</w:t>
      </w:r>
      <w:r w:rsidR="008241D6">
        <w:rPr>
          <w:rFonts w:ascii="宋体" w:hAnsi="宋体" w:hint="eastAsia"/>
          <w:sz w:val="28"/>
          <w:szCs w:val="28"/>
        </w:rPr>
        <w:t>102.55</w:t>
      </w:r>
      <w:r>
        <w:rPr>
          <w:rFonts w:ascii="宋体" w:hAnsi="宋体" w:hint="eastAsia"/>
          <w:sz w:val="28"/>
          <w:szCs w:val="28"/>
        </w:rPr>
        <w:t>万元，其中财政拨款收入</w:t>
      </w:r>
      <w:r w:rsidR="00914965">
        <w:rPr>
          <w:rFonts w:ascii="宋体" w:hAnsi="宋体" w:hint="eastAsia"/>
          <w:sz w:val="28"/>
          <w:szCs w:val="28"/>
        </w:rPr>
        <w:t>102.55</w:t>
      </w:r>
      <w:r w:rsidR="000646D0">
        <w:rPr>
          <w:rFonts w:ascii="宋体" w:hAnsi="宋体" w:hint="eastAsia"/>
          <w:sz w:val="28"/>
          <w:szCs w:val="28"/>
        </w:rPr>
        <w:t>万元。</w:t>
      </w:r>
      <w:r w:rsidR="000646D0">
        <w:rPr>
          <w:rFonts w:ascii="宋体" w:hAnsi="宋体"/>
          <w:sz w:val="28"/>
          <w:szCs w:val="28"/>
        </w:rPr>
        <w:t>201</w:t>
      </w:r>
      <w:r w:rsidR="000646D0">
        <w:rPr>
          <w:rFonts w:ascii="宋体" w:hAnsi="宋体" w:hint="eastAsia"/>
          <w:sz w:val="28"/>
          <w:szCs w:val="28"/>
        </w:rPr>
        <w:t>7</w:t>
      </w:r>
      <w:r>
        <w:rPr>
          <w:rFonts w:ascii="宋体" w:hAnsi="宋体" w:hint="eastAsia"/>
          <w:sz w:val="28"/>
          <w:szCs w:val="28"/>
        </w:rPr>
        <w:t>年初结转</w:t>
      </w:r>
      <w:r w:rsidR="00147003">
        <w:rPr>
          <w:rFonts w:ascii="宋体" w:hAnsi="宋体" w:hint="eastAsia"/>
          <w:sz w:val="28"/>
          <w:szCs w:val="28"/>
        </w:rPr>
        <w:t>和</w:t>
      </w:r>
      <w:r>
        <w:rPr>
          <w:rFonts w:ascii="宋体" w:hAnsi="宋体" w:hint="eastAsia"/>
          <w:sz w:val="28"/>
          <w:szCs w:val="28"/>
        </w:rPr>
        <w:t>结余</w:t>
      </w:r>
      <w:r w:rsidR="000646D0">
        <w:rPr>
          <w:rFonts w:ascii="宋体" w:hAnsi="宋体" w:hint="eastAsia"/>
          <w:sz w:val="28"/>
          <w:szCs w:val="28"/>
        </w:rPr>
        <w:t>2.82</w:t>
      </w:r>
      <w:r>
        <w:rPr>
          <w:rFonts w:ascii="宋体" w:hAnsi="宋体" w:hint="eastAsia"/>
          <w:sz w:val="28"/>
          <w:szCs w:val="28"/>
        </w:rPr>
        <w:t>万元。总收入比</w:t>
      </w:r>
      <w:r w:rsidR="000646D0">
        <w:rPr>
          <w:rFonts w:ascii="宋体" w:hAnsi="宋体" w:hint="eastAsia"/>
          <w:sz w:val="28"/>
          <w:szCs w:val="28"/>
        </w:rPr>
        <w:t>2016</w:t>
      </w:r>
      <w:r>
        <w:rPr>
          <w:rFonts w:ascii="宋体" w:hAnsi="宋体" w:hint="eastAsia"/>
          <w:sz w:val="28"/>
          <w:szCs w:val="28"/>
        </w:rPr>
        <w:t>年</w:t>
      </w:r>
      <w:r w:rsidR="000646D0">
        <w:rPr>
          <w:rFonts w:ascii="宋体" w:hAnsi="宋体" w:hint="eastAsia"/>
          <w:sz w:val="28"/>
          <w:szCs w:val="28"/>
        </w:rPr>
        <w:t>83.43</w:t>
      </w:r>
      <w:r w:rsidR="00B444DC">
        <w:rPr>
          <w:rFonts w:ascii="宋体" w:hAnsi="宋体" w:hint="eastAsia"/>
          <w:sz w:val="28"/>
          <w:szCs w:val="28"/>
        </w:rPr>
        <w:t>万元</w:t>
      </w:r>
      <w:r>
        <w:rPr>
          <w:rFonts w:ascii="宋体" w:hAnsi="宋体" w:hint="eastAsia"/>
          <w:sz w:val="28"/>
          <w:szCs w:val="28"/>
        </w:rPr>
        <w:t>增加</w:t>
      </w:r>
      <w:r w:rsidR="000646D0">
        <w:rPr>
          <w:rFonts w:ascii="宋体" w:hAnsi="宋体" w:hint="eastAsia"/>
          <w:sz w:val="28"/>
          <w:szCs w:val="28"/>
        </w:rPr>
        <w:t>19.12万元，主要为人员经费</w:t>
      </w:r>
      <w:r>
        <w:rPr>
          <w:rFonts w:ascii="宋体" w:hAnsi="宋体" w:hint="eastAsia"/>
          <w:sz w:val="28"/>
          <w:szCs w:val="28"/>
        </w:rPr>
        <w:t>的增加。</w:t>
      </w:r>
    </w:p>
    <w:p w:rsidR="003B6C19" w:rsidRPr="00914965" w:rsidRDefault="003B6C19" w:rsidP="00914965">
      <w:pPr>
        <w:ind w:firstLineChars="200" w:firstLine="560"/>
        <w:rPr>
          <w:rFonts w:ascii="宋体" w:hAnsi="宋体"/>
          <w:sz w:val="28"/>
          <w:szCs w:val="28"/>
        </w:rPr>
      </w:pPr>
      <w:r>
        <w:rPr>
          <w:rFonts w:ascii="宋体" w:hAnsi="宋体" w:hint="eastAsia"/>
          <w:sz w:val="28"/>
          <w:szCs w:val="28"/>
        </w:rPr>
        <w:t>２、支出情况：</w:t>
      </w:r>
      <w:r w:rsidR="00914965">
        <w:rPr>
          <w:rFonts w:ascii="宋体" w:hAnsi="宋体"/>
          <w:sz w:val="28"/>
          <w:szCs w:val="28"/>
        </w:rPr>
        <w:t>201</w:t>
      </w:r>
      <w:r w:rsidR="00914965">
        <w:rPr>
          <w:rFonts w:ascii="宋体" w:hAnsi="宋体" w:hint="eastAsia"/>
          <w:sz w:val="28"/>
          <w:szCs w:val="28"/>
        </w:rPr>
        <w:t>7年度</w:t>
      </w:r>
      <w:r>
        <w:rPr>
          <w:rFonts w:ascii="宋体" w:hAnsi="宋体" w:hint="eastAsia"/>
          <w:sz w:val="28"/>
          <w:szCs w:val="28"/>
        </w:rPr>
        <w:t>支出</w:t>
      </w:r>
      <w:r w:rsidR="00914965">
        <w:rPr>
          <w:rFonts w:ascii="宋体" w:hAnsi="宋体" w:hint="eastAsia"/>
          <w:sz w:val="28"/>
          <w:szCs w:val="28"/>
        </w:rPr>
        <w:t>104.55</w:t>
      </w:r>
      <w:r>
        <w:rPr>
          <w:rFonts w:ascii="宋体" w:hAnsi="宋体" w:hint="eastAsia"/>
          <w:sz w:val="28"/>
          <w:szCs w:val="28"/>
        </w:rPr>
        <w:t>万元，其中：基本支出</w:t>
      </w:r>
      <w:r w:rsidR="000646D0">
        <w:rPr>
          <w:rFonts w:ascii="宋体" w:hAnsi="宋体" w:hint="eastAsia"/>
          <w:sz w:val="28"/>
          <w:szCs w:val="28"/>
        </w:rPr>
        <w:t>104.55万元</w:t>
      </w:r>
      <w:r>
        <w:rPr>
          <w:rFonts w:ascii="宋体" w:hAnsi="宋体" w:hint="eastAsia"/>
          <w:sz w:val="28"/>
          <w:szCs w:val="28"/>
        </w:rPr>
        <w:t>。总支出比</w:t>
      </w:r>
      <w:r w:rsidR="000646D0">
        <w:rPr>
          <w:rFonts w:ascii="宋体" w:hAnsi="宋体" w:hint="eastAsia"/>
          <w:sz w:val="28"/>
          <w:szCs w:val="28"/>
        </w:rPr>
        <w:t>2016</w:t>
      </w:r>
      <w:r>
        <w:rPr>
          <w:rFonts w:ascii="宋体" w:hAnsi="宋体" w:hint="eastAsia"/>
          <w:sz w:val="28"/>
          <w:szCs w:val="28"/>
        </w:rPr>
        <w:t>年</w:t>
      </w:r>
      <w:r w:rsidR="000646D0">
        <w:rPr>
          <w:rFonts w:ascii="宋体" w:hAnsi="宋体" w:hint="eastAsia"/>
          <w:sz w:val="28"/>
          <w:szCs w:val="28"/>
        </w:rPr>
        <w:t>83.43</w:t>
      </w:r>
      <w:r>
        <w:rPr>
          <w:rFonts w:ascii="宋体" w:hAnsi="宋体" w:hint="eastAsia"/>
          <w:sz w:val="28"/>
          <w:szCs w:val="28"/>
        </w:rPr>
        <w:t>万元增加</w:t>
      </w:r>
      <w:r w:rsidR="000646D0">
        <w:rPr>
          <w:rFonts w:ascii="宋体" w:hAnsi="宋体" w:hint="eastAsia"/>
          <w:sz w:val="28"/>
          <w:szCs w:val="28"/>
        </w:rPr>
        <w:t>21.12万元，主要原因为人员经费支出的增加</w:t>
      </w:r>
      <w:r>
        <w:rPr>
          <w:rFonts w:ascii="宋体" w:hAnsi="宋体" w:hint="eastAsia"/>
          <w:sz w:val="28"/>
          <w:szCs w:val="28"/>
        </w:rPr>
        <w:t>。</w:t>
      </w:r>
    </w:p>
    <w:p w:rsidR="003B6C19" w:rsidRDefault="003B6C19" w:rsidP="003B6C19">
      <w:pPr>
        <w:ind w:firstLineChars="200" w:firstLine="560"/>
        <w:rPr>
          <w:rStyle w:val="apple-style-span"/>
          <w:rFonts w:ascii="宋体" w:hAnsi="宋体" w:cs="Tahoma"/>
          <w:sz w:val="28"/>
          <w:szCs w:val="28"/>
        </w:rPr>
      </w:pPr>
      <w:r>
        <w:rPr>
          <w:rFonts w:ascii="宋体" w:hAnsi="宋体"/>
          <w:sz w:val="28"/>
          <w:szCs w:val="28"/>
        </w:rPr>
        <w:t>3</w:t>
      </w:r>
      <w:r>
        <w:rPr>
          <w:rFonts w:ascii="宋体" w:hAnsi="宋体" w:hint="eastAsia"/>
          <w:sz w:val="28"/>
          <w:szCs w:val="28"/>
        </w:rPr>
        <w:t>、</w:t>
      </w:r>
      <w:r w:rsidR="00914965">
        <w:rPr>
          <w:rStyle w:val="apple-style-span"/>
          <w:rFonts w:ascii="宋体" w:hAnsi="宋体" w:cs="Tahoma"/>
          <w:sz w:val="28"/>
          <w:szCs w:val="28"/>
        </w:rPr>
        <w:t>201</w:t>
      </w:r>
      <w:r w:rsidR="00914965">
        <w:rPr>
          <w:rStyle w:val="apple-style-span"/>
          <w:rFonts w:ascii="宋体" w:hAnsi="宋体" w:cs="Tahoma" w:hint="eastAsia"/>
          <w:sz w:val="28"/>
          <w:szCs w:val="28"/>
        </w:rPr>
        <w:t>7</w:t>
      </w:r>
      <w:r>
        <w:rPr>
          <w:rStyle w:val="apple-style-span"/>
          <w:rFonts w:ascii="宋体" w:hAnsi="宋体" w:cs="Tahoma" w:hint="eastAsia"/>
          <w:sz w:val="28"/>
          <w:szCs w:val="28"/>
        </w:rPr>
        <w:t>年年末结转</w:t>
      </w:r>
      <w:r w:rsidR="00430EB2">
        <w:rPr>
          <w:rStyle w:val="apple-style-span"/>
          <w:rFonts w:ascii="宋体" w:hAnsi="宋体" w:cs="Tahoma" w:hint="eastAsia"/>
          <w:sz w:val="28"/>
          <w:szCs w:val="28"/>
        </w:rPr>
        <w:t>和</w:t>
      </w:r>
      <w:r>
        <w:rPr>
          <w:rStyle w:val="apple-style-span"/>
          <w:rFonts w:ascii="宋体" w:hAnsi="宋体" w:cs="Tahoma" w:hint="eastAsia"/>
          <w:sz w:val="28"/>
          <w:szCs w:val="28"/>
        </w:rPr>
        <w:t>结余</w:t>
      </w:r>
      <w:r w:rsidR="00914965">
        <w:rPr>
          <w:rStyle w:val="apple-style-span"/>
          <w:rFonts w:ascii="宋体" w:hAnsi="宋体" w:cs="Tahoma" w:hint="eastAsia"/>
          <w:sz w:val="28"/>
          <w:szCs w:val="28"/>
        </w:rPr>
        <w:t>0.81</w:t>
      </w:r>
      <w:r>
        <w:rPr>
          <w:rStyle w:val="apple-style-span"/>
          <w:rFonts w:ascii="宋体" w:hAnsi="宋体" w:cs="Tahoma" w:hint="eastAsia"/>
          <w:sz w:val="28"/>
          <w:szCs w:val="28"/>
        </w:rPr>
        <w:t>万元。</w:t>
      </w:r>
    </w:p>
    <w:p w:rsidR="003B6C19" w:rsidRDefault="003B6C19" w:rsidP="003B6C19">
      <w:pPr>
        <w:ind w:firstLineChars="200" w:firstLine="560"/>
        <w:rPr>
          <w:rStyle w:val="apple-style-span"/>
          <w:rFonts w:ascii="宋体" w:hAnsi="宋体" w:cs="Tahoma"/>
          <w:sz w:val="28"/>
          <w:szCs w:val="28"/>
        </w:rPr>
      </w:pPr>
      <w:r>
        <w:rPr>
          <w:rStyle w:val="apple-style-span"/>
          <w:rFonts w:ascii="宋体" w:hAnsi="宋体" w:cs="Tahoma"/>
          <w:sz w:val="28"/>
          <w:szCs w:val="28"/>
        </w:rPr>
        <w:t>4</w:t>
      </w:r>
      <w:r>
        <w:rPr>
          <w:rStyle w:val="apple-style-span"/>
          <w:rFonts w:ascii="宋体" w:hAnsi="宋体" w:cs="Tahoma" w:hint="eastAsia"/>
          <w:sz w:val="28"/>
          <w:szCs w:val="28"/>
        </w:rPr>
        <w:t>、三公经费情况：公务用车运行维护费</w:t>
      </w:r>
      <w:r w:rsidR="00914965">
        <w:rPr>
          <w:rStyle w:val="apple-style-span"/>
          <w:rFonts w:ascii="宋体" w:hAnsi="宋体" w:cs="Tahoma" w:hint="eastAsia"/>
          <w:sz w:val="28"/>
          <w:szCs w:val="28"/>
        </w:rPr>
        <w:t>0</w:t>
      </w:r>
      <w:r>
        <w:rPr>
          <w:rStyle w:val="apple-style-span"/>
          <w:rFonts w:ascii="宋体" w:hAnsi="宋体" w:cs="Tahoma" w:hint="eastAsia"/>
          <w:sz w:val="28"/>
          <w:szCs w:val="28"/>
        </w:rPr>
        <w:t>万元、公务接待费</w:t>
      </w:r>
      <w:r w:rsidR="00914965">
        <w:rPr>
          <w:rStyle w:val="apple-style-span"/>
          <w:rFonts w:ascii="宋体" w:hAnsi="宋体" w:cs="Tahoma" w:hint="eastAsia"/>
          <w:sz w:val="28"/>
          <w:szCs w:val="28"/>
        </w:rPr>
        <w:t>0</w:t>
      </w:r>
      <w:r>
        <w:rPr>
          <w:rStyle w:val="apple-style-span"/>
          <w:rFonts w:ascii="宋体" w:hAnsi="宋体" w:cs="Tahoma" w:hint="eastAsia"/>
          <w:sz w:val="28"/>
          <w:szCs w:val="28"/>
        </w:rPr>
        <w:t>万元、因公出国出境费</w:t>
      </w:r>
      <w:r>
        <w:rPr>
          <w:rStyle w:val="apple-style-span"/>
          <w:rFonts w:ascii="宋体" w:cs="Tahoma"/>
          <w:sz w:val="28"/>
          <w:szCs w:val="28"/>
        </w:rPr>
        <w:t>0</w:t>
      </w:r>
      <w:r>
        <w:rPr>
          <w:rStyle w:val="apple-style-span"/>
          <w:rFonts w:ascii="宋体" w:cs="Tahoma" w:hint="eastAsia"/>
          <w:sz w:val="28"/>
          <w:szCs w:val="28"/>
        </w:rPr>
        <w:t>万</w:t>
      </w:r>
      <w:r>
        <w:rPr>
          <w:rStyle w:val="apple-style-span"/>
          <w:rFonts w:ascii="宋体" w:hAnsi="宋体" w:cs="Tahoma" w:hint="eastAsia"/>
          <w:sz w:val="28"/>
          <w:szCs w:val="28"/>
        </w:rPr>
        <w:t>元。</w:t>
      </w:r>
    </w:p>
    <w:p w:rsidR="003B6C19" w:rsidRDefault="003B6C19" w:rsidP="003B6C19">
      <w:pPr>
        <w:ind w:firstLineChars="200" w:firstLine="560"/>
        <w:rPr>
          <w:rFonts w:ascii="宋体" w:hAnsi="宋体"/>
          <w:sz w:val="28"/>
          <w:szCs w:val="28"/>
        </w:rPr>
      </w:pPr>
      <w:r>
        <w:rPr>
          <w:rFonts w:ascii="宋体" w:hAnsi="宋体" w:hint="eastAsia"/>
          <w:sz w:val="28"/>
          <w:szCs w:val="28"/>
        </w:rPr>
        <w:t>四、机关运行经费执行情况说明：</w:t>
      </w:r>
      <w:r w:rsidR="000646D0">
        <w:rPr>
          <w:rFonts w:ascii="宋体" w:hAnsi="宋体" w:hint="eastAsia"/>
          <w:sz w:val="28"/>
          <w:szCs w:val="28"/>
        </w:rPr>
        <w:t>2017</w:t>
      </w:r>
      <w:r>
        <w:rPr>
          <w:rFonts w:ascii="宋体" w:hAnsi="宋体" w:hint="eastAsia"/>
          <w:sz w:val="28"/>
          <w:szCs w:val="28"/>
        </w:rPr>
        <w:t>年机关运行经费为</w:t>
      </w:r>
      <w:r w:rsidR="00433D35">
        <w:rPr>
          <w:rFonts w:ascii="宋体" w:hAnsi="宋体" w:hint="eastAsia"/>
          <w:sz w:val="28"/>
          <w:szCs w:val="28"/>
        </w:rPr>
        <w:t>13.7万元，主要用于办公费、印刷费、邮电费、物业管理费、差旅费、培训费、其他交通费用</w:t>
      </w:r>
      <w:r>
        <w:rPr>
          <w:rFonts w:ascii="宋体" w:hAnsi="宋体" w:hint="eastAsia"/>
          <w:sz w:val="28"/>
          <w:szCs w:val="28"/>
        </w:rPr>
        <w:t>等。</w:t>
      </w:r>
      <w:r w:rsidR="007F47A1">
        <w:rPr>
          <w:rFonts w:ascii="宋体" w:hAnsi="宋体" w:hint="eastAsia"/>
          <w:sz w:val="28"/>
          <w:szCs w:val="28"/>
        </w:rPr>
        <w:t>2016年机关运行经费10.54万元</w:t>
      </w:r>
      <w:r w:rsidR="004A70BB">
        <w:rPr>
          <w:rFonts w:ascii="宋体" w:hAnsi="宋体" w:hint="eastAsia"/>
          <w:sz w:val="28"/>
          <w:szCs w:val="28"/>
        </w:rPr>
        <w:t>，增加3.16万元</w:t>
      </w:r>
      <w:r w:rsidR="00430EB2">
        <w:rPr>
          <w:rFonts w:ascii="宋体" w:hAnsi="宋体" w:hint="eastAsia"/>
          <w:sz w:val="28"/>
          <w:szCs w:val="28"/>
        </w:rPr>
        <w:t>，主要是因为邮电费的增加</w:t>
      </w:r>
      <w:r w:rsidR="004A70BB">
        <w:rPr>
          <w:rFonts w:ascii="宋体" w:hAnsi="宋体" w:hint="eastAsia"/>
          <w:sz w:val="28"/>
          <w:szCs w:val="28"/>
        </w:rPr>
        <w:t>。</w:t>
      </w:r>
    </w:p>
    <w:p w:rsidR="00433D35" w:rsidRDefault="003B6C19" w:rsidP="003B6C19">
      <w:pPr>
        <w:ind w:firstLineChars="200" w:firstLine="560"/>
        <w:rPr>
          <w:rFonts w:ascii="宋体" w:hAnsi="宋体"/>
          <w:sz w:val="28"/>
          <w:szCs w:val="28"/>
        </w:rPr>
      </w:pPr>
      <w:r>
        <w:rPr>
          <w:rFonts w:ascii="宋体" w:hAnsi="宋体" w:hint="eastAsia"/>
          <w:sz w:val="28"/>
          <w:szCs w:val="28"/>
        </w:rPr>
        <w:t>五、政府采购执行情况说明：</w:t>
      </w:r>
      <w:r w:rsidR="00433D35">
        <w:rPr>
          <w:rFonts w:ascii="宋体" w:hAnsi="宋体" w:hint="eastAsia"/>
          <w:sz w:val="28"/>
          <w:szCs w:val="28"/>
        </w:rPr>
        <w:t>2017</w:t>
      </w:r>
      <w:r>
        <w:rPr>
          <w:rFonts w:ascii="宋体" w:hAnsi="宋体" w:hint="eastAsia"/>
          <w:sz w:val="28"/>
          <w:szCs w:val="28"/>
        </w:rPr>
        <w:t>年财政性资金采购预算为</w:t>
      </w:r>
      <w:r w:rsidR="00433D35">
        <w:rPr>
          <w:rFonts w:ascii="宋体" w:hAnsi="宋体" w:hint="eastAsia"/>
          <w:sz w:val="28"/>
          <w:szCs w:val="28"/>
        </w:rPr>
        <w:t>0.38</w:t>
      </w:r>
      <w:r>
        <w:rPr>
          <w:rFonts w:ascii="宋体" w:hAnsi="宋体" w:hint="eastAsia"/>
          <w:sz w:val="28"/>
          <w:szCs w:val="28"/>
        </w:rPr>
        <w:t>万元，其中一般公共预算采购</w:t>
      </w:r>
      <w:r w:rsidR="00433D35">
        <w:rPr>
          <w:rFonts w:ascii="宋体" w:hAnsi="宋体" w:hint="eastAsia"/>
          <w:sz w:val="28"/>
          <w:szCs w:val="28"/>
        </w:rPr>
        <w:t>0.38万元</w:t>
      </w:r>
      <w:r>
        <w:rPr>
          <w:rFonts w:ascii="宋体" w:hAnsi="宋体" w:hint="eastAsia"/>
          <w:sz w:val="28"/>
          <w:szCs w:val="28"/>
        </w:rPr>
        <w:t>。2016</w:t>
      </w:r>
      <w:r w:rsidR="00433D35">
        <w:rPr>
          <w:rFonts w:ascii="宋体" w:hAnsi="宋体" w:hint="eastAsia"/>
          <w:sz w:val="28"/>
          <w:szCs w:val="28"/>
        </w:rPr>
        <w:t>年决算中财政性资金政府</w:t>
      </w:r>
      <w:r>
        <w:rPr>
          <w:rFonts w:ascii="宋体" w:hAnsi="宋体" w:hint="eastAsia"/>
          <w:sz w:val="28"/>
          <w:szCs w:val="28"/>
        </w:rPr>
        <w:t>采购</w:t>
      </w:r>
      <w:r w:rsidR="007F47A1">
        <w:rPr>
          <w:rFonts w:ascii="宋体" w:hAnsi="宋体" w:hint="eastAsia"/>
          <w:sz w:val="28"/>
          <w:szCs w:val="28"/>
        </w:rPr>
        <w:t>2.3</w:t>
      </w:r>
      <w:r>
        <w:rPr>
          <w:rFonts w:ascii="宋体" w:hAnsi="宋体" w:hint="eastAsia"/>
          <w:sz w:val="28"/>
          <w:szCs w:val="28"/>
        </w:rPr>
        <w:t>万元</w:t>
      </w:r>
      <w:r w:rsidR="00430EB2">
        <w:rPr>
          <w:rFonts w:ascii="宋体" w:hAnsi="宋体" w:hint="eastAsia"/>
          <w:sz w:val="28"/>
          <w:szCs w:val="28"/>
        </w:rPr>
        <w:t>，减少1.92万元</w:t>
      </w:r>
      <w:r>
        <w:rPr>
          <w:rFonts w:ascii="宋体" w:hAnsi="宋体" w:hint="eastAsia"/>
          <w:sz w:val="28"/>
          <w:szCs w:val="28"/>
        </w:rPr>
        <w:t>。</w:t>
      </w:r>
    </w:p>
    <w:p w:rsidR="003B6C19" w:rsidRDefault="003B6C19" w:rsidP="003B6C19">
      <w:pPr>
        <w:ind w:firstLineChars="200" w:firstLine="560"/>
        <w:rPr>
          <w:rStyle w:val="apple-style-span"/>
          <w:rFonts w:ascii="宋体" w:hAnsi="宋体" w:cs="Tahoma"/>
          <w:sz w:val="28"/>
          <w:szCs w:val="28"/>
        </w:rPr>
      </w:pPr>
      <w:r>
        <w:rPr>
          <w:rStyle w:val="apple-style-span"/>
          <w:rFonts w:ascii="宋体" w:hAnsi="宋体" w:cs="Tahoma" w:hint="eastAsia"/>
          <w:sz w:val="28"/>
          <w:szCs w:val="28"/>
        </w:rPr>
        <w:t>六、专业性较强的名词解释：</w:t>
      </w:r>
    </w:p>
    <w:p w:rsidR="003B6C19" w:rsidRPr="00B20659" w:rsidRDefault="003B6C19" w:rsidP="003B6C19">
      <w:pPr>
        <w:ind w:firstLineChars="200" w:firstLine="560"/>
        <w:rPr>
          <w:rStyle w:val="apple-style-span"/>
          <w:rFonts w:cs="Tahoma"/>
          <w:sz w:val="28"/>
          <w:szCs w:val="28"/>
        </w:rPr>
      </w:pPr>
      <w:r w:rsidRPr="00B20659">
        <w:rPr>
          <w:rStyle w:val="apple-style-span"/>
          <w:rFonts w:cs="Tahoma" w:hint="eastAsia"/>
          <w:sz w:val="28"/>
          <w:szCs w:val="28"/>
        </w:rPr>
        <w:t>差旅费是指工作人员临时到常驻地以外地区公务出差所发生的城市间交通费、住宿费、伙食补助费和市内交通费。</w:t>
      </w:r>
    </w:p>
    <w:p w:rsidR="003B6C19" w:rsidRPr="00B20659" w:rsidRDefault="003B6C19" w:rsidP="003B6C19">
      <w:pPr>
        <w:ind w:firstLineChars="200" w:firstLine="560"/>
        <w:rPr>
          <w:rStyle w:val="apple-style-span"/>
          <w:rFonts w:cs="Tahoma"/>
          <w:sz w:val="28"/>
          <w:szCs w:val="28"/>
        </w:rPr>
      </w:pPr>
      <w:r w:rsidRPr="00B20659">
        <w:rPr>
          <w:rStyle w:val="apple-style-span"/>
          <w:rFonts w:cs="Tahoma" w:hint="eastAsia"/>
          <w:sz w:val="28"/>
          <w:szCs w:val="28"/>
        </w:rPr>
        <w:t>培训费是指各单位开展培训直接发生的各项费用支出，包括住宿费、伙食费、培训场地费、讲课费、培训资料费、交通费、其他费用。</w:t>
      </w:r>
    </w:p>
    <w:p w:rsidR="003B6C19" w:rsidRPr="00B20659" w:rsidRDefault="003B6C19" w:rsidP="003B6C19">
      <w:pPr>
        <w:ind w:firstLineChars="200" w:firstLine="560"/>
        <w:rPr>
          <w:rStyle w:val="apple-style-span"/>
          <w:rFonts w:cs="Tahoma"/>
          <w:sz w:val="28"/>
          <w:szCs w:val="28"/>
        </w:rPr>
      </w:pPr>
      <w:r w:rsidRPr="00B20659">
        <w:rPr>
          <w:rStyle w:val="apple-style-span"/>
          <w:rFonts w:cs="Tahoma" w:hint="eastAsia"/>
          <w:sz w:val="28"/>
          <w:szCs w:val="28"/>
        </w:rPr>
        <w:lastRenderedPageBreak/>
        <w:t>办公费是指单位购买按财务会计制度规定不符合固定资产确认标准的日常办公用品、书报杂志的支出，以及办公设备维护等其他费用。</w:t>
      </w:r>
    </w:p>
    <w:p w:rsidR="003B6C19" w:rsidRDefault="003B6C19" w:rsidP="00433D35">
      <w:pPr>
        <w:rPr>
          <w:rFonts w:ascii="宋体" w:hAnsi="宋体"/>
          <w:sz w:val="28"/>
          <w:szCs w:val="28"/>
        </w:rPr>
      </w:pPr>
      <w:r>
        <w:rPr>
          <w:rFonts w:ascii="宋体" w:hAnsi="宋体" w:hint="eastAsia"/>
          <w:sz w:val="28"/>
          <w:szCs w:val="28"/>
        </w:rPr>
        <w:t>七、决算情况：</w:t>
      </w:r>
      <w:r>
        <w:rPr>
          <w:rFonts w:ascii="宋体" w:hAnsi="宋体" w:cs="宋体" w:hint="eastAsia"/>
          <w:kern w:val="0"/>
          <w:sz w:val="28"/>
          <w:szCs w:val="28"/>
        </w:rPr>
        <w:t>财政决</w:t>
      </w:r>
      <w:r w:rsidR="004A70BB">
        <w:rPr>
          <w:rFonts w:ascii="宋体" w:hAnsi="宋体" w:cs="宋体" w:hint="eastAsia"/>
          <w:kern w:val="0"/>
          <w:sz w:val="28"/>
          <w:szCs w:val="28"/>
        </w:rPr>
        <w:t>算编审工作是财政部门每年的一项重要工作，根据市农牧局</w:t>
      </w:r>
      <w:r>
        <w:rPr>
          <w:rFonts w:ascii="宋体" w:hAnsi="宋体" w:cs="宋体" w:hint="eastAsia"/>
          <w:kern w:val="0"/>
          <w:sz w:val="28"/>
          <w:szCs w:val="28"/>
        </w:rPr>
        <w:t>的要求，明确了任务，为财政决算编审工作做好了充分准备，以严谨认真的科学态度贯穿</w:t>
      </w:r>
      <w:r w:rsidR="004A70BB">
        <w:rPr>
          <w:rFonts w:ascii="宋体" w:hAnsi="宋体" w:cs="宋体" w:hint="eastAsia"/>
          <w:kern w:val="0"/>
          <w:sz w:val="28"/>
          <w:szCs w:val="28"/>
        </w:rPr>
        <w:t>决算工作始末，并做好决算前的收支对账工作。核对财政拨款数，确保</w:t>
      </w:r>
      <w:r>
        <w:rPr>
          <w:rFonts w:ascii="宋体" w:hAnsi="宋体" w:cs="宋体" w:hint="eastAsia"/>
          <w:kern w:val="0"/>
          <w:sz w:val="28"/>
          <w:szCs w:val="28"/>
        </w:rPr>
        <w:t>会计账、证、表之间核对衔接一致，以保证决算基础数字真实、准确，这是编制高质量决算的坚实基础；其次，核对预算指标确保数字的真实、准确，避免遗漏和错误。</w:t>
      </w:r>
      <w:r>
        <w:rPr>
          <w:rFonts w:ascii="宋体" w:hAnsi="宋体" w:hint="eastAsia"/>
          <w:sz w:val="28"/>
          <w:szCs w:val="28"/>
        </w:rPr>
        <w:t>认真编制预算并执行，不更改不超支预算。认真决算，按照规定核算并完成当年的决算。</w:t>
      </w:r>
    </w:p>
    <w:p w:rsidR="00AE7355" w:rsidRDefault="00AE7355">
      <w:pPr>
        <w:rPr>
          <w:rFonts w:asciiTheme="minorEastAsia" w:eastAsiaTheme="minorEastAsia" w:hAnsiTheme="minorEastAsia" w:hint="eastAsia"/>
          <w:sz w:val="28"/>
          <w:szCs w:val="28"/>
        </w:rPr>
      </w:pPr>
    </w:p>
    <w:p w:rsidR="00AE7355" w:rsidRDefault="00AE7355">
      <w:pPr>
        <w:rPr>
          <w:rFonts w:asciiTheme="minorEastAsia" w:eastAsiaTheme="minorEastAsia" w:hAnsiTheme="minorEastAsia" w:hint="eastAsia"/>
          <w:sz w:val="28"/>
          <w:szCs w:val="28"/>
        </w:rPr>
      </w:pPr>
    </w:p>
    <w:p w:rsidR="00AE7355" w:rsidRDefault="00AE7355">
      <w:pPr>
        <w:rPr>
          <w:rFonts w:asciiTheme="minorEastAsia" w:eastAsiaTheme="minorEastAsia" w:hAnsiTheme="minorEastAsia" w:hint="eastAsia"/>
          <w:sz w:val="28"/>
          <w:szCs w:val="28"/>
        </w:rPr>
      </w:pPr>
    </w:p>
    <w:p w:rsidR="00AE7355" w:rsidRDefault="00AE7355">
      <w:pPr>
        <w:rPr>
          <w:rFonts w:asciiTheme="minorEastAsia" w:eastAsiaTheme="minorEastAsia" w:hAnsiTheme="minorEastAsia" w:hint="eastAsia"/>
          <w:sz w:val="28"/>
          <w:szCs w:val="28"/>
        </w:rPr>
      </w:pPr>
    </w:p>
    <w:p w:rsidR="0013045F" w:rsidRPr="000B19E2" w:rsidRDefault="00AE7355" w:rsidP="00AE7355">
      <w:pPr>
        <w:jc w:val="right"/>
        <w:rPr>
          <w:rFonts w:asciiTheme="minorEastAsia" w:eastAsiaTheme="minorEastAsia" w:hAnsiTheme="minorEastAsia"/>
          <w:sz w:val="28"/>
          <w:szCs w:val="28"/>
        </w:rPr>
      </w:pPr>
      <w:r>
        <w:rPr>
          <w:rFonts w:asciiTheme="minorEastAsia" w:eastAsiaTheme="minorEastAsia" w:hAnsiTheme="minorEastAsia" w:hint="eastAsia"/>
          <w:sz w:val="28"/>
          <w:szCs w:val="28"/>
        </w:rPr>
        <w:t>2018年8月7日</w:t>
      </w:r>
    </w:p>
    <w:sectPr w:rsidR="0013045F" w:rsidRPr="000B19E2" w:rsidSect="00AC7E67">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698" w:rsidRDefault="00791698" w:rsidP="00AC7E67">
      <w:r>
        <w:separator/>
      </w:r>
    </w:p>
  </w:endnote>
  <w:endnote w:type="continuationSeparator" w:id="0">
    <w:p w:rsidR="00791698" w:rsidRDefault="00791698" w:rsidP="00AC7E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45F" w:rsidRDefault="004E033C">
    <w:pPr>
      <w:pStyle w:val="a3"/>
      <w:jc w:val="center"/>
      <w:rPr>
        <w:rFonts w:ascii="Arial" w:hAnsi="Arial" w:cs="Arial"/>
        <w:sz w:val="24"/>
        <w:szCs w:val="24"/>
      </w:rPr>
    </w:pPr>
    <w:r>
      <w:rPr>
        <w:rFonts w:ascii="Arial" w:hAnsi="Arial" w:cs="Arial"/>
        <w:sz w:val="24"/>
        <w:szCs w:val="24"/>
      </w:rPr>
      <w:fldChar w:fldCharType="begin"/>
    </w:r>
    <w:r w:rsidR="0013045F">
      <w:rPr>
        <w:rFonts w:ascii="Arial" w:hAnsi="Arial" w:cs="Arial"/>
        <w:sz w:val="24"/>
        <w:szCs w:val="24"/>
      </w:rPr>
      <w:instrText xml:space="preserve"> PAGE   \* MERGEFORMAT </w:instrText>
    </w:r>
    <w:r>
      <w:rPr>
        <w:rFonts w:ascii="Arial" w:hAnsi="Arial" w:cs="Arial"/>
        <w:sz w:val="24"/>
        <w:szCs w:val="24"/>
      </w:rPr>
      <w:fldChar w:fldCharType="separate"/>
    </w:r>
    <w:r w:rsidR="00AE7355" w:rsidRPr="00AE7355">
      <w:rPr>
        <w:rFonts w:ascii="Arial" w:hAnsi="Arial" w:cs="Arial"/>
        <w:noProof/>
        <w:sz w:val="24"/>
        <w:szCs w:val="24"/>
        <w:lang w:val="zh-CN"/>
      </w:rPr>
      <w:t>3</w:t>
    </w:r>
    <w:r>
      <w:rPr>
        <w:rFonts w:ascii="Arial" w:hAnsi="Arial" w:cs="Arial"/>
        <w:sz w:val="24"/>
        <w:szCs w:val="24"/>
      </w:rPr>
      <w:fldChar w:fldCharType="end"/>
    </w:r>
  </w:p>
  <w:p w:rsidR="0013045F" w:rsidRDefault="0013045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698" w:rsidRDefault="00791698" w:rsidP="00AC7E67">
      <w:r>
        <w:separator/>
      </w:r>
    </w:p>
  </w:footnote>
  <w:footnote w:type="continuationSeparator" w:id="0">
    <w:p w:rsidR="00791698" w:rsidRDefault="00791698" w:rsidP="00AC7E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0CA"/>
    <w:multiLevelType w:val="hybridMultilevel"/>
    <w:tmpl w:val="59A0B6F6"/>
    <w:lvl w:ilvl="0" w:tplc="DADE154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7E67"/>
    <w:rsid w:val="00023283"/>
    <w:rsid w:val="00052916"/>
    <w:rsid w:val="000646D0"/>
    <w:rsid w:val="000B19E2"/>
    <w:rsid w:val="000F15DB"/>
    <w:rsid w:val="000F16E1"/>
    <w:rsid w:val="0013045F"/>
    <w:rsid w:val="00147003"/>
    <w:rsid w:val="001E4F08"/>
    <w:rsid w:val="003151D1"/>
    <w:rsid w:val="003442E8"/>
    <w:rsid w:val="003B6C19"/>
    <w:rsid w:val="0043050F"/>
    <w:rsid w:val="00430EB2"/>
    <w:rsid w:val="00433D35"/>
    <w:rsid w:val="004A70BB"/>
    <w:rsid w:val="004E033C"/>
    <w:rsid w:val="00562C1E"/>
    <w:rsid w:val="00593171"/>
    <w:rsid w:val="006723C1"/>
    <w:rsid w:val="006C43F9"/>
    <w:rsid w:val="0071210B"/>
    <w:rsid w:val="00791698"/>
    <w:rsid w:val="007B181A"/>
    <w:rsid w:val="007F47A1"/>
    <w:rsid w:val="008241D6"/>
    <w:rsid w:val="0082505B"/>
    <w:rsid w:val="00843F62"/>
    <w:rsid w:val="00845ECE"/>
    <w:rsid w:val="00880410"/>
    <w:rsid w:val="0089148A"/>
    <w:rsid w:val="0090608C"/>
    <w:rsid w:val="00914965"/>
    <w:rsid w:val="00AC2CA8"/>
    <w:rsid w:val="00AC7E67"/>
    <w:rsid w:val="00AE7355"/>
    <w:rsid w:val="00B444DC"/>
    <w:rsid w:val="00B50A95"/>
    <w:rsid w:val="00B90852"/>
    <w:rsid w:val="00C12990"/>
    <w:rsid w:val="00C46C79"/>
    <w:rsid w:val="00DC7AC5"/>
    <w:rsid w:val="00DE2B17"/>
    <w:rsid w:val="00DF6F89"/>
    <w:rsid w:val="00E44CDA"/>
    <w:rsid w:val="00FD6836"/>
    <w:rsid w:val="42BB04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E67"/>
    <w:pPr>
      <w:widowControl w:val="0"/>
      <w:jc w:val="both"/>
    </w:pPr>
    <w:rPr>
      <w:rFonts w:ascii="Times New Roman"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C7E67"/>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AC7E67"/>
    <w:rPr>
      <w:rFonts w:cs="Times New Roman"/>
      <w:sz w:val="18"/>
      <w:szCs w:val="18"/>
    </w:rPr>
  </w:style>
  <w:style w:type="paragraph" w:styleId="a4">
    <w:name w:val="header"/>
    <w:basedOn w:val="a"/>
    <w:link w:val="Char0"/>
    <w:uiPriority w:val="99"/>
    <w:rsid w:val="00AC7E6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AC7E67"/>
    <w:rPr>
      <w:rFonts w:cs="Times New Roman"/>
      <w:sz w:val="18"/>
      <w:szCs w:val="18"/>
    </w:rPr>
  </w:style>
  <w:style w:type="paragraph" w:customStyle="1" w:styleId="2">
    <w:name w:val="正文文本缩进2"/>
    <w:basedOn w:val="a"/>
    <w:uiPriority w:val="99"/>
    <w:rsid w:val="00AC7E67"/>
    <w:pPr>
      <w:widowControl/>
      <w:ind w:firstLine="733"/>
    </w:pPr>
    <w:rPr>
      <w:rFonts w:ascii="仿宋_GB2312" w:eastAsia="仿宋_GB2312" w:hAnsi="仿宋_GB2312"/>
      <w:kern w:val="0"/>
      <w:sz w:val="32"/>
      <w:szCs w:val="20"/>
      <w:lang w:eastAsia="en-US"/>
    </w:rPr>
  </w:style>
  <w:style w:type="paragraph" w:customStyle="1" w:styleId="ListParagraph1">
    <w:name w:val="List Paragraph1"/>
    <w:basedOn w:val="a"/>
    <w:uiPriority w:val="99"/>
    <w:rsid w:val="00AC7E67"/>
    <w:pPr>
      <w:ind w:firstLineChars="200" w:firstLine="420"/>
    </w:pPr>
  </w:style>
  <w:style w:type="character" w:customStyle="1" w:styleId="apple-style-span">
    <w:name w:val="apple-style-span"/>
    <w:basedOn w:val="a0"/>
    <w:rsid w:val="00AC7E67"/>
    <w:rPr>
      <w:rFonts w:cs="Times New Roman"/>
    </w:rPr>
  </w:style>
  <w:style w:type="paragraph" w:styleId="a5">
    <w:name w:val="List Paragraph"/>
    <w:basedOn w:val="a"/>
    <w:uiPriority w:val="34"/>
    <w:qFormat/>
    <w:rsid w:val="000B19E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1203</Words>
  <Characters>137</Characters>
  <Application>Microsoft Office Word</Application>
  <DocSecurity>0</DocSecurity>
  <Lines>1</Lines>
  <Paragraphs>2</Paragraphs>
  <ScaleCrop>false</ScaleCrop>
  <Company>微软中国</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Sky123.Org</dc:title>
  <dc:subject/>
  <dc:creator>微软中国</dc:creator>
  <cp:keywords/>
  <dc:description/>
  <cp:lastModifiedBy>微软中国</cp:lastModifiedBy>
  <cp:revision>12</cp:revision>
  <dcterms:created xsi:type="dcterms:W3CDTF">2018-07-26T08:06:00Z</dcterms:created>
  <dcterms:modified xsi:type="dcterms:W3CDTF">2018-08-08T03:26:00Z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