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58" w:rsidRDefault="00AF1658" w:rsidP="00AF1658">
      <w:pPr>
        <w:spacing w:line="560" w:lineRule="exact"/>
        <w:jc w:val="center"/>
        <w:rPr>
          <w:rFonts w:ascii="Times New Roman" w:eastAsia="黑体" w:hAnsi="Times New Roman" w:cs="宋体" w:hint="eastAsia"/>
          <w:kern w:val="0"/>
          <w:sz w:val="40"/>
          <w:szCs w:val="32"/>
        </w:rPr>
      </w:pPr>
      <w:r w:rsidRPr="00AF1658">
        <w:rPr>
          <w:rFonts w:ascii="Times New Roman" w:eastAsia="黑体" w:hAnsi="Times New Roman" w:cs="宋体" w:hint="eastAsia"/>
          <w:kern w:val="0"/>
          <w:sz w:val="40"/>
          <w:szCs w:val="32"/>
        </w:rPr>
        <w:t>部门决算公开目录</w:t>
      </w:r>
    </w:p>
    <w:p w:rsidR="00AF1658" w:rsidRPr="00AF1658" w:rsidRDefault="00AF1658" w:rsidP="00AF1658">
      <w:pPr>
        <w:spacing w:line="560" w:lineRule="exact"/>
        <w:jc w:val="center"/>
        <w:rPr>
          <w:rFonts w:ascii="Times New Roman" w:eastAsia="黑体" w:hAnsi="Times New Roman" w:cs="宋体" w:hint="eastAsia"/>
          <w:kern w:val="0"/>
          <w:sz w:val="40"/>
          <w:szCs w:val="32"/>
        </w:rPr>
      </w:pPr>
    </w:p>
    <w:p w:rsidR="00AF1658" w:rsidRDefault="00AF1658" w:rsidP="00AF1658">
      <w:pPr>
        <w:spacing w:line="560" w:lineRule="exact"/>
        <w:jc w:val="left"/>
        <w:rPr>
          <w:rFonts w:ascii="Times New Roman" w:eastAsia="黑体" w:hAnsi="Times New Roman" w:cs="宋体" w:hint="eastAsia"/>
          <w:kern w:val="0"/>
          <w:szCs w:val="32"/>
        </w:rPr>
      </w:pPr>
      <w:r w:rsidRPr="000700E5">
        <w:rPr>
          <w:rFonts w:ascii="Times New Roman" w:eastAsia="黑体" w:hAnsi="Times New Roman" w:cs="宋体" w:hint="eastAsia"/>
          <w:kern w:val="0"/>
          <w:szCs w:val="32"/>
        </w:rPr>
        <w:t>第一部分</w:t>
      </w:r>
      <w:r>
        <w:rPr>
          <w:rFonts w:ascii="Times New Roman" w:eastAsia="黑体" w:hAnsi="Times New Roman" w:cs="宋体" w:hint="eastAsia"/>
          <w:kern w:val="0"/>
          <w:szCs w:val="32"/>
        </w:rPr>
        <w:t xml:space="preserve"> </w:t>
      </w:r>
      <w:r>
        <w:rPr>
          <w:rFonts w:ascii="Times New Roman" w:eastAsia="黑体" w:hAnsi="Times New Roman" w:cs="宋体" w:hint="eastAsia"/>
          <w:kern w:val="0"/>
          <w:szCs w:val="32"/>
        </w:rPr>
        <w:t>唐山市商务局部</w:t>
      </w:r>
      <w:r w:rsidRPr="000700E5">
        <w:rPr>
          <w:rFonts w:ascii="Times New Roman" w:eastAsia="黑体" w:hAnsi="Times New Roman" w:cs="宋体" w:hint="eastAsia"/>
          <w:kern w:val="0"/>
          <w:szCs w:val="32"/>
        </w:rPr>
        <w:t>门概况</w:t>
      </w:r>
      <w:r>
        <w:rPr>
          <w:rFonts w:ascii="Times New Roman" w:eastAsia="黑体" w:hAnsi="Times New Roman" w:cs="宋体" w:hint="eastAsia"/>
          <w:kern w:val="0"/>
          <w:szCs w:val="32"/>
        </w:rPr>
        <w:t>及</w:t>
      </w:r>
      <w:r w:rsidRPr="000700E5">
        <w:rPr>
          <w:rFonts w:ascii="Times New Roman" w:eastAsia="黑体" w:hAnsi="Times New Roman" w:cs="Times New Roman"/>
          <w:kern w:val="0"/>
          <w:szCs w:val="32"/>
        </w:rPr>
        <w:t>2017</w:t>
      </w:r>
      <w:r w:rsidRPr="000700E5">
        <w:rPr>
          <w:rFonts w:ascii="Times New Roman" w:eastAsia="黑体" w:hAnsi="Times New Roman" w:cs="宋体" w:hint="eastAsia"/>
          <w:kern w:val="0"/>
          <w:szCs w:val="32"/>
        </w:rPr>
        <w:t>年部门决算情况说</w:t>
      </w:r>
      <w:r>
        <w:rPr>
          <w:rFonts w:ascii="Times New Roman" w:eastAsia="黑体" w:hAnsi="Times New Roman" w:cs="宋体" w:hint="eastAsia"/>
          <w:kern w:val="0"/>
          <w:szCs w:val="32"/>
        </w:rPr>
        <w:t>明</w:t>
      </w:r>
    </w:p>
    <w:p w:rsidR="00AF1658" w:rsidRDefault="00AF1658" w:rsidP="00AF1658">
      <w:pPr>
        <w:spacing w:line="560" w:lineRule="exact"/>
        <w:jc w:val="left"/>
        <w:rPr>
          <w:rFonts w:ascii="仿宋" w:eastAsia="仿宋" w:hAnsi="仿宋" w:hint="eastAsia"/>
          <w:bCs/>
          <w:sz w:val="36"/>
          <w:szCs w:val="30"/>
        </w:rPr>
      </w:pPr>
    </w:p>
    <w:p w:rsidR="00AF1658" w:rsidRPr="00013B88" w:rsidRDefault="00AF1658" w:rsidP="00AF1658">
      <w:pPr>
        <w:spacing w:line="560" w:lineRule="exact"/>
        <w:jc w:val="left"/>
        <w:rPr>
          <w:rFonts w:ascii="仿宋" w:eastAsia="仿宋" w:hAnsi="仿宋" w:hint="eastAsia"/>
          <w:bCs/>
          <w:sz w:val="36"/>
          <w:szCs w:val="30"/>
        </w:rPr>
      </w:pPr>
      <w:r w:rsidRPr="00013B88">
        <w:rPr>
          <w:rFonts w:ascii="仿宋" w:eastAsia="仿宋" w:hAnsi="仿宋" w:hint="eastAsia"/>
          <w:bCs/>
          <w:sz w:val="36"/>
          <w:szCs w:val="30"/>
        </w:rPr>
        <w:t>一、部门职责</w:t>
      </w:r>
    </w:p>
    <w:p w:rsidR="00AF1658" w:rsidRPr="00013B88" w:rsidRDefault="00AF1658" w:rsidP="00AF1658">
      <w:pPr>
        <w:spacing w:line="560" w:lineRule="exact"/>
        <w:jc w:val="left"/>
        <w:rPr>
          <w:rFonts w:ascii="仿宋" w:eastAsia="仿宋" w:hAnsi="仿宋" w:hint="eastAsia"/>
          <w:bCs/>
          <w:sz w:val="36"/>
          <w:szCs w:val="30"/>
        </w:rPr>
      </w:pPr>
      <w:r w:rsidRPr="00013B88">
        <w:rPr>
          <w:rFonts w:ascii="仿宋" w:eastAsia="仿宋" w:hAnsi="仿宋" w:hint="eastAsia"/>
          <w:bCs/>
          <w:sz w:val="36"/>
          <w:szCs w:val="30"/>
        </w:rPr>
        <w:t>二、机构设置情况</w:t>
      </w:r>
    </w:p>
    <w:p w:rsidR="00AF1658" w:rsidRPr="00013B88" w:rsidRDefault="00AF1658" w:rsidP="00AF1658">
      <w:pPr>
        <w:spacing w:line="560" w:lineRule="exact"/>
        <w:jc w:val="left"/>
        <w:rPr>
          <w:rFonts w:ascii="仿宋" w:eastAsia="仿宋" w:hAnsi="仿宋" w:hint="eastAsia"/>
          <w:bCs/>
          <w:sz w:val="36"/>
          <w:szCs w:val="30"/>
        </w:rPr>
      </w:pPr>
      <w:r w:rsidRPr="00013B88">
        <w:rPr>
          <w:rFonts w:ascii="仿宋" w:eastAsia="仿宋" w:hAnsi="仿宋" w:hint="eastAsia"/>
          <w:bCs/>
          <w:sz w:val="36"/>
          <w:szCs w:val="30"/>
        </w:rPr>
        <w:t>三、单位绩效预算信息</w:t>
      </w:r>
    </w:p>
    <w:p w:rsidR="00AF1658" w:rsidRPr="00013B88" w:rsidRDefault="00AF1658" w:rsidP="00AF1658">
      <w:pPr>
        <w:spacing w:line="560" w:lineRule="exact"/>
        <w:jc w:val="left"/>
        <w:rPr>
          <w:rFonts w:ascii="仿宋" w:eastAsia="仿宋" w:hAnsi="仿宋" w:hint="eastAsia"/>
          <w:bCs/>
          <w:sz w:val="36"/>
          <w:szCs w:val="30"/>
        </w:rPr>
      </w:pPr>
      <w:r w:rsidRPr="00013B88">
        <w:rPr>
          <w:rFonts w:ascii="仿宋" w:eastAsia="仿宋" w:hAnsi="仿宋" w:hint="eastAsia"/>
          <w:bCs/>
          <w:sz w:val="36"/>
          <w:szCs w:val="30"/>
        </w:rPr>
        <w:t>四、决算基本情况</w:t>
      </w:r>
    </w:p>
    <w:p w:rsidR="00AF1658" w:rsidRPr="00013B88" w:rsidRDefault="00AF1658" w:rsidP="00AF1658">
      <w:pPr>
        <w:spacing w:line="560" w:lineRule="exact"/>
        <w:jc w:val="left"/>
        <w:rPr>
          <w:rFonts w:ascii="仿宋" w:eastAsia="仿宋" w:hAnsi="仿宋" w:hint="eastAsia"/>
          <w:bCs/>
          <w:sz w:val="36"/>
          <w:szCs w:val="30"/>
        </w:rPr>
      </w:pPr>
      <w:r w:rsidRPr="00013B88">
        <w:rPr>
          <w:rFonts w:ascii="仿宋" w:eastAsia="仿宋" w:hAnsi="仿宋" w:hint="eastAsia"/>
          <w:bCs/>
          <w:sz w:val="36"/>
          <w:szCs w:val="30"/>
        </w:rPr>
        <w:t>五、预算执行情况分析</w:t>
      </w:r>
    </w:p>
    <w:p w:rsidR="00AF1658" w:rsidRPr="00013B88" w:rsidRDefault="00AF1658" w:rsidP="00AF1658">
      <w:pPr>
        <w:spacing w:line="560" w:lineRule="exact"/>
        <w:jc w:val="left"/>
        <w:rPr>
          <w:rFonts w:ascii="仿宋" w:eastAsia="仿宋" w:hAnsi="仿宋"/>
          <w:bCs/>
          <w:sz w:val="36"/>
          <w:szCs w:val="30"/>
        </w:rPr>
      </w:pPr>
      <w:r w:rsidRPr="00013B88">
        <w:rPr>
          <w:rFonts w:ascii="仿宋" w:eastAsia="仿宋" w:hAnsi="仿宋" w:hint="eastAsia"/>
          <w:bCs/>
          <w:sz w:val="36"/>
          <w:szCs w:val="30"/>
        </w:rPr>
        <w:t>六、机关运行经费安排情况</w:t>
      </w:r>
    </w:p>
    <w:p w:rsidR="00AF1658" w:rsidRPr="00013B88" w:rsidRDefault="00AF1658" w:rsidP="00AF1658">
      <w:pPr>
        <w:spacing w:line="560" w:lineRule="exact"/>
        <w:jc w:val="left"/>
        <w:rPr>
          <w:rFonts w:ascii="仿宋" w:eastAsia="仿宋" w:hAnsi="仿宋" w:hint="eastAsia"/>
          <w:bCs/>
          <w:sz w:val="36"/>
          <w:szCs w:val="30"/>
        </w:rPr>
      </w:pPr>
      <w:r w:rsidRPr="00013B88">
        <w:rPr>
          <w:rFonts w:ascii="仿宋" w:eastAsia="仿宋" w:hAnsi="仿宋" w:hint="eastAsia"/>
          <w:bCs/>
          <w:sz w:val="36"/>
          <w:szCs w:val="30"/>
        </w:rPr>
        <w:t>七、财政拨款“三公”经费决算情况</w:t>
      </w:r>
    </w:p>
    <w:p w:rsidR="00AF1658" w:rsidRPr="00013B88" w:rsidRDefault="00AF1658" w:rsidP="00AF1658">
      <w:pPr>
        <w:spacing w:line="560" w:lineRule="exact"/>
        <w:jc w:val="left"/>
        <w:rPr>
          <w:rFonts w:ascii="仿宋" w:eastAsia="仿宋" w:hAnsi="仿宋" w:hint="eastAsia"/>
          <w:bCs/>
          <w:sz w:val="36"/>
          <w:szCs w:val="30"/>
        </w:rPr>
      </w:pPr>
      <w:r w:rsidRPr="00013B88">
        <w:rPr>
          <w:rFonts w:ascii="仿宋" w:eastAsia="仿宋" w:hAnsi="仿宋" w:hint="eastAsia"/>
          <w:bCs/>
          <w:sz w:val="36"/>
          <w:szCs w:val="30"/>
        </w:rPr>
        <w:t>八、政府采购预算执行情况</w:t>
      </w:r>
    </w:p>
    <w:p w:rsidR="00AF1658" w:rsidRPr="00013B88" w:rsidRDefault="00AF1658" w:rsidP="00AF1658">
      <w:pPr>
        <w:spacing w:line="560" w:lineRule="exact"/>
        <w:jc w:val="left"/>
        <w:rPr>
          <w:rFonts w:ascii="仿宋" w:eastAsia="仿宋" w:hAnsi="仿宋"/>
          <w:bCs/>
          <w:sz w:val="36"/>
          <w:szCs w:val="30"/>
        </w:rPr>
      </w:pPr>
      <w:r w:rsidRPr="00013B88">
        <w:rPr>
          <w:rFonts w:ascii="仿宋" w:eastAsia="仿宋" w:hAnsi="仿宋" w:hint="eastAsia"/>
          <w:bCs/>
          <w:sz w:val="36"/>
          <w:szCs w:val="30"/>
        </w:rPr>
        <w:t>九、国有资产信息</w:t>
      </w:r>
    </w:p>
    <w:p w:rsidR="00AF1658" w:rsidRPr="00013B88" w:rsidRDefault="00AF1658" w:rsidP="00AF1658">
      <w:pPr>
        <w:spacing w:line="560" w:lineRule="exact"/>
        <w:jc w:val="left"/>
        <w:rPr>
          <w:rFonts w:ascii="仿宋" w:eastAsia="仿宋" w:hAnsi="仿宋" w:hint="eastAsia"/>
          <w:bCs/>
          <w:sz w:val="36"/>
          <w:szCs w:val="30"/>
        </w:rPr>
      </w:pPr>
      <w:r w:rsidRPr="00013B88">
        <w:rPr>
          <w:rFonts w:ascii="仿宋" w:eastAsia="仿宋" w:hAnsi="仿宋" w:hint="eastAsia"/>
          <w:bCs/>
          <w:sz w:val="36"/>
          <w:szCs w:val="30"/>
        </w:rPr>
        <w:t>十、名词解释</w:t>
      </w:r>
    </w:p>
    <w:p w:rsidR="00AF1658" w:rsidRDefault="00AF1658" w:rsidP="00AF1658">
      <w:pPr>
        <w:spacing w:line="560" w:lineRule="exact"/>
        <w:jc w:val="left"/>
        <w:rPr>
          <w:rFonts w:ascii="仿宋" w:eastAsia="仿宋" w:hAnsi="仿宋" w:hint="eastAsia"/>
          <w:bCs/>
          <w:sz w:val="36"/>
          <w:szCs w:val="30"/>
        </w:rPr>
      </w:pPr>
      <w:r w:rsidRPr="00013B88">
        <w:rPr>
          <w:rFonts w:ascii="仿宋" w:eastAsia="仿宋" w:hAnsi="仿宋" w:hint="eastAsia"/>
          <w:bCs/>
          <w:sz w:val="36"/>
          <w:szCs w:val="30"/>
        </w:rPr>
        <w:t>十一、其他需说明的事项</w:t>
      </w:r>
    </w:p>
    <w:p w:rsidR="00AF1658" w:rsidRDefault="00AF1658" w:rsidP="00AF1658">
      <w:pPr>
        <w:spacing w:line="560" w:lineRule="exact"/>
        <w:jc w:val="left"/>
        <w:rPr>
          <w:rFonts w:ascii="仿宋" w:eastAsia="仿宋" w:hAnsi="仿宋" w:hint="eastAsia"/>
          <w:bCs/>
          <w:sz w:val="36"/>
          <w:szCs w:val="30"/>
        </w:rPr>
      </w:pPr>
    </w:p>
    <w:p w:rsidR="00AF1658" w:rsidRDefault="00AF1658" w:rsidP="00AF1658">
      <w:pPr>
        <w:spacing w:line="560" w:lineRule="exact"/>
        <w:jc w:val="left"/>
        <w:rPr>
          <w:rFonts w:ascii="Times New Roman" w:eastAsia="黑体" w:hAnsi="Times New Roman" w:cs="宋体" w:hint="eastAsia"/>
          <w:kern w:val="0"/>
          <w:szCs w:val="32"/>
        </w:rPr>
      </w:pPr>
      <w:r w:rsidRPr="000700E5">
        <w:rPr>
          <w:rFonts w:ascii="Times New Roman" w:eastAsia="黑体" w:hAnsi="Times New Roman" w:cs="宋体" w:hint="eastAsia"/>
          <w:kern w:val="0"/>
          <w:szCs w:val="32"/>
        </w:rPr>
        <w:t>第二部分</w:t>
      </w:r>
      <w:r>
        <w:rPr>
          <w:rFonts w:ascii="Times New Roman" w:eastAsia="黑体" w:hAnsi="Times New Roman" w:cs="宋体" w:hint="eastAsia"/>
          <w:kern w:val="0"/>
          <w:szCs w:val="32"/>
        </w:rPr>
        <w:t xml:space="preserve">  </w:t>
      </w:r>
      <w:r>
        <w:rPr>
          <w:rFonts w:ascii="Times New Roman" w:eastAsia="黑体" w:hAnsi="Times New Roman" w:cs="宋体" w:hint="eastAsia"/>
          <w:kern w:val="0"/>
          <w:szCs w:val="32"/>
        </w:rPr>
        <w:t>唐山市商务局</w:t>
      </w:r>
      <w:r w:rsidRPr="000700E5">
        <w:rPr>
          <w:rFonts w:ascii="Times New Roman" w:eastAsia="黑体" w:hAnsi="Times New Roman" w:cs="Times New Roman"/>
          <w:kern w:val="0"/>
          <w:szCs w:val="32"/>
        </w:rPr>
        <w:t>2017</w:t>
      </w:r>
      <w:r w:rsidRPr="000700E5">
        <w:rPr>
          <w:rFonts w:ascii="Times New Roman" w:eastAsia="黑体" w:hAnsi="Times New Roman" w:cs="宋体" w:hint="eastAsia"/>
          <w:kern w:val="0"/>
          <w:szCs w:val="32"/>
        </w:rPr>
        <w:t>年度部门决算报</w:t>
      </w:r>
      <w:r>
        <w:rPr>
          <w:rFonts w:ascii="Times New Roman" w:eastAsia="黑体" w:hAnsi="Times New Roman" w:cs="宋体" w:hint="eastAsia"/>
          <w:kern w:val="0"/>
          <w:szCs w:val="32"/>
        </w:rPr>
        <w:t>表</w:t>
      </w:r>
    </w:p>
    <w:p w:rsidR="00AF1658" w:rsidRDefault="00AF1658" w:rsidP="00AF1658">
      <w:pPr>
        <w:spacing w:line="560" w:lineRule="exact"/>
        <w:jc w:val="left"/>
        <w:rPr>
          <w:rFonts w:ascii="Times New Roman" w:eastAsia="黑体" w:hAnsi="Times New Roman" w:cs="宋体" w:hint="eastAsia"/>
          <w:kern w:val="0"/>
          <w:szCs w:val="32"/>
        </w:rPr>
      </w:pPr>
    </w:p>
    <w:p w:rsidR="00AF1658" w:rsidRPr="00AF1658" w:rsidRDefault="00AF1658" w:rsidP="00AF1658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仿宋" w:eastAsia="仿宋" w:hAnsi="仿宋" w:cs="宋体" w:hint="eastAsia"/>
          <w:kern w:val="0"/>
          <w:szCs w:val="32"/>
        </w:rPr>
      </w:pPr>
      <w:r w:rsidRPr="00AF1658">
        <w:rPr>
          <w:rFonts w:ascii="仿宋" w:eastAsia="仿宋" w:hAnsi="仿宋" w:cs="宋体" w:hint="eastAsia"/>
          <w:kern w:val="0"/>
          <w:szCs w:val="32"/>
        </w:rPr>
        <w:t>收入支出决算总表</w:t>
      </w:r>
    </w:p>
    <w:p w:rsidR="00AF1658" w:rsidRDefault="00AF1658" w:rsidP="00AF1658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仿宋" w:eastAsia="仿宋" w:hAnsi="仿宋" w:hint="eastAsia"/>
          <w:bCs/>
          <w:sz w:val="36"/>
          <w:szCs w:val="30"/>
        </w:rPr>
      </w:pPr>
      <w:r>
        <w:rPr>
          <w:rFonts w:ascii="仿宋" w:eastAsia="仿宋" w:hAnsi="仿宋" w:hint="eastAsia"/>
          <w:bCs/>
          <w:sz w:val="36"/>
          <w:szCs w:val="30"/>
        </w:rPr>
        <w:t>收入决算表</w:t>
      </w:r>
    </w:p>
    <w:p w:rsidR="00AF1658" w:rsidRDefault="00AF1658" w:rsidP="00AF1658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仿宋" w:eastAsia="仿宋" w:hAnsi="仿宋" w:hint="eastAsia"/>
          <w:bCs/>
          <w:sz w:val="36"/>
          <w:szCs w:val="30"/>
        </w:rPr>
      </w:pPr>
      <w:r>
        <w:rPr>
          <w:rFonts w:ascii="仿宋" w:eastAsia="仿宋" w:hAnsi="仿宋" w:hint="eastAsia"/>
          <w:bCs/>
          <w:sz w:val="36"/>
          <w:szCs w:val="30"/>
        </w:rPr>
        <w:t>支出决算表</w:t>
      </w:r>
    </w:p>
    <w:p w:rsidR="00AF1658" w:rsidRPr="00AF1658" w:rsidRDefault="00AF1658" w:rsidP="00AF1658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仿宋" w:eastAsia="仿宋" w:hAnsi="仿宋" w:hint="eastAsia"/>
          <w:bCs/>
          <w:sz w:val="36"/>
          <w:szCs w:val="30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财政拨款收入支出决算总</w:t>
      </w:r>
      <w:r>
        <w:rPr>
          <w:rFonts w:ascii="仿宋" w:eastAsia="仿宋" w:hAnsi="仿宋" w:cs="宋体" w:hint="eastAsia"/>
          <w:kern w:val="0"/>
          <w:szCs w:val="32"/>
        </w:rPr>
        <w:t>表</w:t>
      </w:r>
    </w:p>
    <w:p w:rsidR="00AF1658" w:rsidRPr="00AF1658" w:rsidRDefault="00AF1658" w:rsidP="00AF1658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仿宋" w:eastAsia="仿宋" w:hAnsi="仿宋" w:hint="eastAsia"/>
          <w:bCs/>
          <w:sz w:val="36"/>
          <w:szCs w:val="30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一般公共预算财政拨款收入支出决算</w:t>
      </w:r>
      <w:r>
        <w:rPr>
          <w:rFonts w:ascii="仿宋" w:eastAsia="仿宋" w:hAnsi="仿宋" w:cs="宋体" w:hint="eastAsia"/>
          <w:kern w:val="0"/>
          <w:szCs w:val="32"/>
        </w:rPr>
        <w:t>表</w:t>
      </w:r>
    </w:p>
    <w:p w:rsidR="00AF1658" w:rsidRPr="00AF1658" w:rsidRDefault="00AF1658" w:rsidP="00AF1658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仿宋" w:eastAsia="仿宋" w:hAnsi="仿宋" w:hint="eastAsia"/>
          <w:bCs/>
          <w:sz w:val="36"/>
          <w:szCs w:val="30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lastRenderedPageBreak/>
        <w:t>一般公共预算财政拨款基本支出决算经济分类表</w:t>
      </w:r>
    </w:p>
    <w:p w:rsidR="00AF1658" w:rsidRPr="00AF1658" w:rsidRDefault="00AF1658" w:rsidP="00AF1658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仿宋" w:eastAsia="仿宋" w:hAnsi="仿宋" w:hint="eastAsia"/>
          <w:bCs/>
          <w:sz w:val="36"/>
          <w:szCs w:val="30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政府性基金预算财政拨款收入支出决算表</w:t>
      </w:r>
    </w:p>
    <w:p w:rsidR="00AF1658" w:rsidRPr="00AF1658" w:rsidRDefault="00AF1658" w:rsidP="00AF1658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仿宋" w:eastAsia="仿宋" w:hAnsi="仿宋" w:hint="eastAsia"/>
          <w:bCs/>
          <w:sz w:val="36"/>
          <w:szCs w:val="30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国有资本经营预算财政拨款收入支出决算表</w:t>
      </w:r>
    </w:p>
    <w:p w:rsidR="00AF1658" w:rsidRPr="00AF1658" w:rsidRDefault="00AF1658" w:rsidP="00AF1658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仿宋" w:eastAsia="仿宋" w:hAnsi="仿宋" w:hint="eastAsia"/>
          <w:bCs/>
          <w:sz w:val="36"/>
          <w:szCs w:val="30"/>
        </w:rPr>
      </w:pPr>
      <w:r w:rsidRPr="000700E5">
        <w:rPr>
          <w:rFonts w:ascii="仿宋" w:eastAsia="仿宋" w:hAnsi="仿宋" w:cs="Times New Roman"/>
          <w:kern w:val="0"/>
          <w:szCs w:val="32"/>
        </w:rPr>
        <w:t>“</w:t>
      </w:r>
      <w:r w:rsidRPr="000700E5">
        <w:rPr>
          <w:rFonts w:ascii="仿宋" w:eastAsia="仿宋" w:hAnsi="仿宋" w:cs="宋体" w:hint="eastAsia"/>
          <w:kern w:val="0"/>
          <w:szCs w:val="32"/>
        </w:rPr>
        <w:t>三公</w:t>
      </w:r>
      <w:r w:rsidRPr="000700E5">
        <w:rPr>
          <w:rFonts w:ascii="仿宋" w:eastAsia="仿宋" w:hAnsi="仿宋" w:cs="Times New Roman"/>
          <w:kern w:val="0"/>
          <w:szCs w:val="32"/>
        </w:rPr>
        <w:t>”</w:t>
      </w:r>
      <w:r w:rsidRPr="000700E5">
        <w:rPr>
          <w:rFonts w:ascii="仿宋" w:eastAsia="仿宋" w:hAnsi="仿宋" w:cs="宋体" w:hint="eastAsia"/>
          <w:kern w:val="0"/>
          <w:szCs w:val="32"/>
        </w:rPr>
        <w:t>经费等相关信息统计表</w:t>
      </w:r>
    </w:p>
    <w:p w:rsidR="00AF1658" w:rsidRPr="00AF1658" w:rsidRDefault="00AF1658" w:rsidP="00AF1658">
      <w:pPr>
        <w:pStyle w:val="a5"/>
        <w:numPr>
          <w:ilvl w:val="0"/>
          <w:numId w:val="1"/>
        </w:numPr>
        <w:spacing w:line="560" w:lineRule="exact"/>
        <w:ind w:firstLineChars="0"/>
        <w:jc w:val="left"/>
        <w:rPr>
          <w:rFonts w:ascii="仿宋" w:eastAsia="仿宋" w:hAnsi="仿宋" w:hint="eastAsia"/>
          <w:bCs/>
          <w:sz w:val="36"/>
          <w:szCs w:val="30"/>
        </w:rPr>
      </w:pPr>
      <w:r w:rsidRPr="000700E5">
        <w:rPr>
          <w:rFonts w:ascii="仿宋" w:eastAsia="仿宋" w:hAnsi="仿宋" w:cs="宋体" w:hint="eastAsia"/>
          <w:kern w:val="0"/>
          <w:szCs w:val="32"/>
        </w:rPr>
        <w:t>政府采购情况表</w:t>
      </w:r>
    </w:p>
    <w:sectPr w:rsidR="00AF1658" w:rsidRPr="00AF1658" w:rsidSect="00E13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FDC" w:rsidRDefault="00F87FDC" w:rsidP="00AF1658">
      <w:r>
        <w:separator/>
      </w:r>
    </w:p>
  </w:endnote>
  <w:endnote w:type="continuationSeparator" w:id="0">
    <w:p w:rsidR="00F87FDC" w:rsidRDefault="00F87FDC" w:rsidP="00AF1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FDC" w:rsidRDefault="00F87FDC" w:rsidP="00AF1658">
      <w:r>
        <w:separator/>
      </w:r>
    </w:p>
  </w:footnote>
  <w:footnote w:type="continuationSeparator" w:id="0">
    <w:p w:rsidR="00F87FDC" w:rsidRDefault="00F87FDC" w:rsidP="00AF1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1396F"/>
    <w:multiLevelType w:val="hybridMultilevel"/>
    <w:tmpl w:val="CB4CDC6E"/>
    <w:lvl w:ilvl="0" w:tplc="0C8EF7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EB2"/>
    <w:rsid w:val="000156F2"/>
    <w:rsid w:val="000224C9"/>
    <w:rsid w:val="000238A6"/>
    <w:rsid w:val="00042500"/>
    <w:rsid w:val="00061F9B"/>
    <w:rsid w:val="00082BDF"/>
    <w:rsid w:val="000852E5"/>
    <w:rsid w:val="00087964"/>
    <w:rsid w:val="0009184D"/>
    <w:rsid w:val="000B0DD0"/>
    <w:rsid w:val="000B4F9B"/>
    <w:rsid w:val="000D2BA8"/>
    <w:rsid w:val="000D395F"/>
    <w:rsid w:val="000E1F47"/>
    <w:rsid w:val="000F50CD"/>
    <w:rsid w:val="00100F2F"/>
    <w:rsid w:val="001215E9"/>
    <w:rsid w:val="00154C20"/>
    <w:rsid w:val="00155BC9"/>
    <w:rsid w:val="00170261"/>
    <w:rsid w:val="001850AF"/>
    <w:rsid w:val="00197A80"/>
    <w:rsid w:val="001A2DE0"/>
    <w:rsid w:val="001A5D26"/>
    <w:rsid w:val="001B51AB"/>
    <w:rsid w:val="001C3E8A"/>
    <w:rsid w:val="001C714B"/>
    <w:rsid w:val="001D18BC"/>
    <w:rsid w:val="001E1E0F"/>
    <w:rsid w:val="001F3ACD"/>
    <w:rsid w:val="001F59B2"/>
    <w:rsid w:val="00200507"/>
    <w:rsid w:val="0020219A"/>
    <w:rsid w:val="00212F8E"/>
    <w:rsid w:val="00222158"/>
    <w:rsid w:val="00257C54"/>
    <w:rsid w:val="002623F4"/>
    <w:rsid w:val="0028222A"/>
    <w:rsid w:val="00292846"/>
    <w:rsid w:val="002940E3"/>
    <w:rsid w:val="002A0677"/>
    <w:rsid w:val="002A3A94"/>
    <w:rsid w:val="002A4ADE"/>
    <w:rsid w:val="002A548F"/>
    <w:rsid w:val="002B05D7"/>
    <w:rsid w:val="002B3F0F"/>
    <w:rsid w:val="002D4CCA"/>
    <w:rsid w:val="002E7651"/>
    <w:rsid w:val="002E7C22"/>
    <w:rsid w:val="002F3D00"/>
    <w:rsid w:val="003065DA"/>
    <w:rsid w:val="00311056"/>
    <w:rsid w:val="00316BEA"/>
    <w:rsid w:val="00317288"/>
    <w:rsid w:val="00320C3C"/>
    <w:rsid w:val="00324142"/>
    <w:rsid w:val="0032786E"/>
    <w:rsid w:val="00332042"/>
    <w:rsid w:val="003357A2"/>
    <w:rsid w:val="003449A5"/>
    <w:rsid w:val="0034592F"/>
    <w:rsid w:val="00350778"/>
    <w:rsid w:val="003571A1"/>
    <w:rsid w:val="00360C08"/>
    <w:rsid w:val="00363D05"/>
    <w:rsid w:val="003676D6"/>
    <w:rsid w:val="003B2389"/>
    <w:rsid w:val="003B5E9E"/>
    <w:rsid w:val="003B671C"/>
    <w:rsid w:val="003B71BB"/>
    <w:rsid w:val="003C4C06"/>
    <w:rsid w:val="003D54C1"/>
    <w:rsid w:val="003D7414"/>
    <w:rsid w:val="003E4EAF"/>
    <w:rsid w:val="004009D1"/>
    <w:rsid w:val="004135BB"/>
    <w:rsid w:val="00422A44"/>
    <w:rsid w:val="004364FD"/>
    <w:rsid w:val="0044247E"/>
    <w:rsid w:val="00443044"/>
    <w:rsid w:val="00445C5C"/>
    <w:rsid w:val="004505C0"/>
    <w:rsid w:val="00451F34"/>
    <w:rsid w:val="00455C42"/>
    <w:rsid w:val="004572BF"/>
    <w:rsid w:val="00457E0D"/>
    <w:rsid w:val="00474ED5"/>
    <w:rsid w:val="004859D1"/>
    <w:rsid w:val="00490261"/>
    <w:rsid w:val="00491EBF"/>
    <w:rsid w:val="004928D5"/>
    <w:rsid w:val="00495558"/>
    <w:rsid w:val="004A224D"/>
    <w:rsid w:val="004A3798"/>
    <w:rsid w:val="004B1C31"/>
    <w:rsid w:val="004C296C"/>
    <w:rsid w:val="004D50EC"/>
    <w:rsid w:val="004E48E9"/>
    <w:rsid w:val="004F6A83"/>
    <w:rsid w:val="00500E58"/>
    <w:rsid w:val="00502E1E"/>
    <w:rsid w:val="00506AFC"/>
    <w:rsid w:val="00515FD0"/>
    <w:rsid w:val="00543F0D"/>
    <w:rsid w:val="00545C27"/>
    <w:rsid w:val="00547092"/>
    <w:rsid w:val="00571C59"/>
    <w:rsid w:val="00580DD2"/>
    <w:rsid w:val="005909A4"/>
    <w:rsid w:val="0059244B"/>
    <w:rsid w:val="005930B6"/>
    <w:rsid w:val="005A666A"/>
    <w:rsid w:val="005B1C8F"/>
    <w:rsid w:val="005D539A"/>
    <w:rsid w:val="005E3B0A"/>
    <w:rsid w:val="006146A4"/>
    <w:rsid w:val="00615089"/>
    <w:rsid w:val="006160AA"/>
    <w:rsid w:val="00616773"/>
    <w:rsid w:val="006177FA"/>
    <w:rsid w:val="00627742"/>
    <w:rsid w:val="0063383F"/>
    <w:rsid w:val="006353F5"/>
    <w:rsid w:val="00640E09"/>
    <w:rsid w:val="0064117A"/>
    <w:rsid w:val="00652A74"/>
    <w:rsid w:val="006547E3"/>
    <w:rsid w:val="00657988"/>
    <w:rsid w:val="00663A86"/>
    <w:rsid w:val="006768C4"/>
    <w:rsid w:val="00680F76"/>
    <w:rsid w:val="006906F6"/>
    <w:rsid w:val="006954C5"/>
    <w:rsid w:val="006A454D"/>
    <w:rsid w:val="006A4729"/>
    <w:rsid w:val="006B4E17"/>
    <w:rsid w:val="006B6DD7"/>
    <w:rsid w:val="006C2B86"/>
    <w:rsid w:val="006C3A40"/>
    <w:rsid w:val="006C571A"/>
    <w:rsid w:val="006D5959"/>
    <w:rsid w:val="006D7590"/>
    <w:rsid w:val="006D7663"/>
    <w:rsid w:val="006E5ADB"/>
    <w:rsid w:val="007017C9"/>
    <w:rsid w:val="00704370"/>
    <w:rsid w:val="007053B9"/>
    <w:rsid w:val="00705D88"/>
    <w:rsid w:val="00712987"/>
    <w:rsid w:val="0072274C"/>
    <w:rsid w:val="0073306C"/>
    <w:rsid w:val="007423C5"/>
    <w:rsid w:val="00747DE4"/>
    <w:rsid w:val="0075040D"/>
    <w:rsid w:val="00780E0E"/>
    <w:rsid w:val="0079075C"/>
    <w:rsid w:val="00791A76"/>
    <w:rsid w:val="0079447B"/>
    <w:rsid w:val="007A544C"/>
    <w:rsid w:val="007C26DC"/>
    <w:rsid w:val="007C301B"/>
    <w:rsid w:val="007C5F94"/>
    <w:rsid w:val="007D1AF7"/>
    <w:rsid w:val="007D6022"/>
    <w:rsid w:val="007D7D9F"/>
    <w:rsid w:val="008028CA"/>
    <w:rsid w:val="00807B68"/>
    <w:rsid w:val="00814132"/>
    <w:rsid w:val="008209EB"/>
    <w:rsid w:val="008271A2"/>
    <w:rsid w:val="00827B32"/>
    <w:rsid w:val="00833899"/>
    <w:rsid w:val="008358FB"/>
    <w:rsid w:val="008361E7"/>
    <w:rsid w:val="00841114"/>
    <w:rsid w:val="008411EA"/>
    <w:rsid w:val="00874330"/>
    <w:rsid w:val="0087474E"/>
    <w:rsid w:val="008846A8"/>
    <w:rsid w:val="008A1F99"/>
    <w:rsid w:val="008A1FE6"/>
    <w:rsid w:val="008E1056"/>
    <w:rsid w:val="008E1ABA"/>
    <w:rsid w:val="008E72F4"/>
    <w:rsid w:val="008F2793"/>
    <w:rsid w:val="008F55DA"/>
    <w:rsid w:val="009042B1"/>
    <w:rsid w:val="00906F96"/>
    <w:rsid w:val="00910BEC"/>
    <w:rsid w:val="009213CD"/>
    <w:rsid w:val="00927707"/>
    <w:rsid w:val="00943BDA"/>
    <w:rsid w:val="00945AAD"/>
    <w:rsid w:val="0095354D"/>
    <w:rsid w:val="00956320"/>
    <w:rsid w:val="00962951"/>
    <w:rsid w:val="0096697D"/>
    <w:rsid w:val="0097232A"/>
    <w:rsid w:val="00975892"/>
    <w:rsid w:val="009836B2"/>
    <w:rsid w:val="009A0AEA"/>
    <w:rsid w:val="009B394B"/>
    <w:rsid w:val="009B47A6"/>
    <w:rsid w:val="009E1717"/>
    <w:rsid w:val="009E336E"/>
    <w:rsid w:val="009F08C5"/>
    <w:rsid w:val="00A00FA4"/>
    <w:rsid w:val="00A14A58"/>
    <w:rsid w:val="00A22FB1"/>
    <w:rsid w:val="00A25014"/>
    <w:rsid w:val="00A25CB4"/>
    <w:rsid w:val="00A264E5"/>
    <w:rsid w:val="00A27308"/>
    <w:rsid w:val="00A3672F"/>
    <w:rsid w:val="00A41984"/>
    <w:rsid w:val="00A463DE"/>
    <w:rsid w:val="00A47569"/>
    <w:rsid w:val="00A53CDD"/>
    <w:rsid w:val="00A5752A"/>
    <w:rsid w:val="00A63AC2"/>
    <w:rsid w:val="00A76C79"/>
    <w:rsid w:val="00A94F5D"/>
    <w:rsid w:val="00A96EFA"/>
    <w:rsid w:val="00AA4E1C"/>
    <w:rsid w:val="00AC1A28"/>
    <w:rsid w:val="00AC6233"/>
    <w:rsid w:val="00AD60CB"/>
    <w:rsid w:val="00AD7750"/>
    <w:rsid w:val="00AF1658"/>
    <w:rsid w:val="00AF774B"/>
    <w:rsid w:val="00B04A65"/>
    <w:rsid w:val="00B131EA"/>
    <w:rsid w:val="00B205ED"/>
    <w:rsid w:val="00B20B00"/>
    <w:rsid w:val="00B23617"/>
    <w:rsid w:val="00B32816"/>
    <w:rsid w:val="00B36A10"/>
    <w:rsid w:val="00B50E33"/>
    <w:rsid w:val="00B56103"/>
    <w:rsid w:val="00B70FDE"/>
    <w:rsid w:val="00B715D9"/>
    <w:rsid w:val="00B73062"/>
    <w:rsid w:val="00B80819"/>
    <w:rsid w:val="00B85AB7"/>
    <w:rsid w:val="00B860AD"/>
    <w:rsid w:val="00B865E5"/>
    <w:rsid w:val="00BB1D80"/>
    <w:rsid w:val="00BE2D5D"/>
    <w:rsid w:val="00BE3E68"/>
    <w:rsid w:val="00BE62E2"/>
    <w:rsid w:val="00C072D8"/>
    <w:rsid w:val="00C11211"/>
    <w:rsid w:val="00C11A20"/>
    <w:rsid w:val="00C72425"/>
    <w:rsid w:val="00C83246"/>
    <w:rsid w:val="00C84016"/>
    <w:rsid w:val="00C94EB2"/>
    <w:rsid w:val="00CA415A"/>
    <w:rsid w:val="00CA76EC"/>
    <w:rsid w:val="00CB7F9B"/>
    <w:rsid w:val="00CC63CC"/>
    <w:rsid w:val="00CD31C9"/>
    <w:rsid w:val="00CD709E"/>
    <w:rsid w:val="00CE19D3"/>
    <w:rsid w:val="00CE4DA7"/>
    <w:rsid w:val="00CE67BB"/>
    <w:rsid w:val="00CF2FFA"/>
    <w:rsid w:val="00D13481"/>
    <w:rsid w:val="00D15063"/>
    <w:rsid w:val="00D32649"/>
    <w:rsid w:val="00D3683B"/>
    <w:rsid w:val="00D4798A"/>
    <w:rsid w:val="00D5226B"/>
    <w:rsid w:val="00D53467"/>
    <w:rsid w:val="00D5714A"/>
    <w:rsid w:val="00D61DE7"/>
    <w:rsid w:val="00D61F6A"/>
    <w:rsid w:val="00D642FF"/>
    <w:rsid w:val="00D74217"/>
    <w:rsid w:val="00D74833"/>
    <w:rsid w:val="00D757CA"/>
    <w:rsid w:val="00D92B43"/>
    <w:rsid w:val="00D96716"/>
    <w:rsid w:val="00DA5860"/>
    <w:rsid w:val="00DB70C9"/>
    <w:rsid w:val="00DC10FD"/>
    <w:rsid w:val="00DD7190"/>
    <w:rsid w:val="00DE0D86"/>
    <w:rsid w:val="00DF6774"/>
    <w:rsid w:val="00E0048D"/>
    <w:rsid w:val="00E0212F"/>
    <w:rsid w:val="00E1385A"/>
    <w:rsid w:val="00E13A8F"/>
    <w:rsid w:val="00E13E0C"/>
    <w:rsid w:val="00E31A3C"/>
    <w:rsid w:val="00E3231F"/>
    <w:rsid w:val="00E46101"/>
    <w:rsid w:val="00E70249"/>
    <w:rsid w:val="00E75142"/>
    <w:rsid w:val="00E759B2"/>
    <w:rsid w:val="00E86653"/>
    <w:rsid w:val="00E9084B"/>
    <w:rsid w:val="00E9778C"/>
    <w:rsid w:val="00EA7B49"/>
    <w:rsid w:val="00EB37CD"/>
    <w:rsid w:val="00EB4F08"/>
    <w:rsid w:val="00EC6C95"/>
    <w:rsid w:val="00ED6D38"/>
    <w:rsid w:val="00EE740E"/>
    <w:rsid w:val="00EF559E"/>
    <w:rsid w:val="00F027A5"/>
    <w:rsid w:val="00F051D8"/>
    <w:rsid w:val="00F07FD1"/>
    <w:rsid w:val="00F11556"/>
    <w:rsid w:val="00F323C1"/>
    <w:rsid w:val="00F435B2"/>
    <w:rsid w:val="00F4551F"/>
    <w:rsid w:val="00F53AB0"/>
    <w:rsid w:val="00F63999"/>
    <w:rsid w:val="00F87FDC"/>
    <w:rsid w:val="00F9193F"/>
    <w:rsid w:val="00FB6939"/>
    <w:rsid w:val="00FF0FC4"/>
    <w:rsid w:val="00FF2E1A"/>
    <w:rsid w:val="00FF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B2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1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16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16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1658"/>
    <w:rPr>
      <w:sz w:val="18"/>
      <w:szCs w:val="18"/>
    </w:rPr>
  </w:style>
  <w:style w:type="paragraph" w:styleId="a5">
    <w:name w:val="List Paragraph"/>
    <w:basedOn w:val="a"/>
    <w:uiPriority w:val="34"/>
    <w:qFormat/>
    <w:rsid w:val="00AF16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2019-01-18T04:39:00Z</dcterms:created>
  <dcterms:modified xsi:type="dcterms:W3CDTF">2019-01-18T05:05:00Z</dcterms:modified>
</cp:coreProperties>
</file>