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052" w:rsidRPr="00AC3052" w:rsidRDefault="00AC3052" w:rsidP="00AC3052">
      <w:pPr>
        <w:rPr>
          <w:rFonts w:ascii="黑体" w:eastAsia="黑体" w:hAnsi="黑体" w:hint="eastAsia"/>
          <w:sz w:val="24"/>
          <w:szCs w:val="24"/>
        </w:rPr>
      </w:pPr>
      <w:r w:rsidRPr="00AC3052">
        <w:rPr>
          <w:rFonts w:ascii="黑体" w:eastAsia="黑体" w:hAnsi="黑体" w:hint="eastAsia"/>
          <w:sz w:val="24"/>
          <w:szCs w:val="24"/>
        </w:rPr>
        <w:t>唐山市十五届人大</w:t>
      </w:r>
    </w:p>
    <w:p w:rsidR="00AC3052" w:rsidRPr="00AC3052" w:rsidRDefault="00AC3052" w:rsidP="00AC3052">
      <w:pPr>
        <w:rPr>
          <w:rFonts w:ascii="黑体" w:eastAsia="黑体" w:hAnsi="黑体" w:hint="eastAsia"/>
          <w:sz w:val="24"/>
          <w:szCs w:val="24"/>
        </w:rPr>
      </w:pPr>
      <w:r w:rsidRPr="00AC3052">
        <w:rPr>
          <w:rFonts w:ascii="黑体" w:eastAsia="黑体" w:hAnsi="黑体" w:hint="eastAsia"/>
          <w:sz w:val="24"/>
          <w:szCs w:val="24"/>
        </w:rPr>
        <w:t>四次会议文件（9）</w:t>
      </w:r>
    </w:p>
    <w:p w:rsidR="00AC3052" w:rsidRDefault="00AC3052" w:rsidP="00AC3052">
      <w:pPr>
        <w:rPr>
          <w:rFonts w:hint="eastAsia"/>
        </w:rPr>
      </w:pPr>
    </w:p>
    <w:p w:rsidR="00AC3052" w:rsidRDefault="00AC3052" w:rsidP="00AC3052">
      <w:pPr>
        <w:rPr>
          <w:rFonts w:hint="eastAsia"/>
        </w:rPr>
      </w:pPr>
    </w:p>
    <w:p w:rsidR="00AC3052" w:rsidRDefault="00AC3052" w:rsidP="00AC3052">
      <w:pPr>
        <w:rPr>
          <w:rFonts w:hint="eastAsia"/>
        </w:rPr>
      </w:pPr>
    </w:p>
    <w:p w:rsidR="00AC3052" w:rsidRDefault="00AC3052" w:rsidP="00AC3052">
      <w:pPr>
        <w:rPr>
          <w:rFonts w:hint="eastAsia"/>
        </w:rPr>
      </w:pPr>
    </w:p>
    <w:p w:rsidR="00AC3052" w:rsidRDefault="00AC3052" w:rsidP="00AC3052">
      <w:pPr>
        <w:rPr>
          <w:rFonts w:hint="eastAsia"/>
        </w:rPr>
      </w:pPr>
    </w:p>
    <w:p w:rsidR="00AC3052" w:rsidRDefault="00AC3052" w:rsidP="00AC3052">
      <w:pPr>
        <w:rPr>
          <w:rFonts w:hint="eastAsia"/>
        </w:rPr>
      </w:pPr>
    </w:p>
    <w:p w:rsidR="00AC3052" w:rsidRDefault="00AC3052" w:rsidP="00AC3052">
      <w:pPr>
        <w:rPr>
          <w:rFonts w:hint="eastAsia"/>
        </w:rPr>
      </w:pPr>
    </w:p>
    <w:p w:rsidR="00AC3052" w:rsidRPr="00AC3052" w:rsidRDefault="00AC3052" w:rsidP="00AC3052">
      <w:pPr>
        <w:jc w:val="center"/>
        <w:rPr>
          <w:rFonts w:hint="eastAsia"/>
          <w:sz w:val="44"/>
          <w:szCs w:val="44"/>
        </w:rPr>
      </w:pPr>
      <w:r w:rsidRPr="00AC3052">
        <w:rPr>
          <w:rFonts w:hint="eastAsia"/>
          <w:sz w:val="44"/>
          <w:szCs w:val="44"/>
        </w:rPr>
        <w:t>关于唐山市</w:t>
      </w:r>
      <w:r w:rsidRPr="00AC3052">
        <w:rPr>
          <w:rFonts w:hint="eastAsia"/>
          <w:sz w:val="44"/>
          <w:szCs w:val="44"/>
        </w:rPr>
        <w:t>2018</w:t>
      </w:r>
      <w:r w:rsidRPr="00AC3052">
        <w:rPr>
          <w:rFonts w:hint="eastAsia"/>
          <w:sz w:val="44"/>
          <w:szCs w:val="44"/>
        </w:rPr>
        <w:t>年市本级预算及</w:t>
      </w:r>
    </w:p>
    <w:p w:rsidR="00AC3052" w:rsidRPr="00AC3052" w:rsidRDefault="00AC3052" w:rsidP="00AC3052">
      <w:pPr>
        <w:jc w:val="center"/>
        <w:rPr>
          <w:rFonts w:hint="eastAsia"/>
          <w:sz w:val="44"/>
          <w:szCs w:val="44"/>
        </w:rPr>
      </w:pPr>
      <w:r w:rsidRPr="00AC3052">
        <w:rPr>
          <w:rFonts w:hint="eastAsia"/>
          <w:sz w:val="44"/>
          <w:szCs w:val="44"/>
        </w:rPr>
        <w:t>市总预算执行情况和</w:t>
      </w:r>
      <w:r w:rsidRPr="00AC3052">
        <w:rPr>
          <w:rFonts w:hint="eastAsia"/>
          <w:sz w:val="44"/>
          <w:szCs w:val="44"/>
        </w:rPr>
        <w:t>2019</w:t>
      </w:r>
      <w:r w:rsidRPr="00AC3052">
        <w:rPr>
          <w:rFonts w:hint="eastAsia"/>
          <w:sz w:val="44"/>
          <w:szCs w:val="44"/>
        </w:rPr>
        <w:t>年市本级预算及</w:t>
      </w:r>
    </w:p>
    <w:p w:rsidR="00AC3052" w:rsidRDefault="00AC3052" w:rsidP="00AC3052">
      <w:pPr>
        <w:jc w:val="center"/>
        <w:rPr>
          <w:rFonts w:hint="eastAsia"/>
          <w:sz w:val="44"/>
          <w:szCs w:val="44"/>
        </w:rPr>
      </w:pPr>
      <w:r w:rsidRPr="00AC3052">
        <w:rPr>
          <w:rFonts w:hint="eastAsia"/>
          <w:sz w:val="44"/>
          <w:szCs w:val="44"/>
        </w:rPr>
        <w:t>市总预算（草案）的报告（书面）</w:t>
      </w:r>
    </w:p>
    <w:p w:rsidR="00AC3052" w:rsidRPr="00AC3052" w:rsidRDefault="00AC3052" w:rsidP="00AC3052">
      <w:pPr>
        <w:jc w:val="center"/>
        <w:rPr>
          <w:rFonts w:hint="eastAsia"/>
          <w:sz w:val="44"/>
          <w:szCs w:val="44"/>
        </w:rPr>
      </w:pPr>
    </w:p>
    <w:p w:rsidR="00AC3052" w:rsidRPr="00AC3052" w:rsidRDefault="00AC3052" w:rsidP="00AC3052">
      <w:pPr>
        <w:jc w:val="center"/>
        <w:rPr>
          <w:rFonts w:asciiTheme="minorEastAsia" w:hAnsiTheme="minorEastAsia" w:hint="eastAsia"/>
          <w:sz w:val="32"/>
          <w:szCs w:val="32"/>
        </w:rPr>
      </w:pPr>
      <w:r w:rsidRPr="00AC3052">
        <w:rPr>
          <w:rFonts w:hint="eastAsia"/>
          <w:sz w:val="32"/>
          <w:szCs w:val="32"/>
        </w:rPr>
        <w:t>——</w:t>
      </w:r>
      <w:r w:rsidRPr="00AC3052">
        <w:rPr>
          <w:rFonts w:asciiTheme="minorEastAsia" w:hAnsiTheme="minorEastAsia" w:hint="eastAsia"/>
          <w:sz w:val="32"/>
          <w:szCs w:val="32"/>
        </w:rPr>
        <w:t>2019年1月24日在唐山市第十五届</w:t>
      </w:r>
    </w:p>
    <w:p w:rsidR="00AC3052" w:rsidRPr="00AC3052" w:rsidRDefault="00AC3052" w:rsidP="00AC3052">
      <w:pPr>
        <w:jc w:val="center"/>
        <w:rPr>
          <w:rFonts w:asciiTheme="minorEastAsia" w:hAnsiTheme="minorEastAsia" w:hint="eastAsia"/>
          <w:sz w:val="32"/>
          <w:szCs w:val="32"/>
        </w:rPr>
      </w:pPr>
      <w:r w:rsidRPr="00AC3052">
        <w:rPr>
          <w:rFonts w:asciiTheme="minorEastAsia" w:hAnsiTheme="minorEastAsia" w:hint="eastAsia"/>
          <w:sz w:val="32"/>
          <w:szCs w:val="32"/>
        </w:rPr>
        <w:t>人民代表大会第四次会议上</w:t>
      </w:r>
    </w:p>
    <w:p w:rsidR="00AC3052" w:rsidRPr="00AC3052" w:rsidRDefault="00AC3052" w:rsidP="00AC3052">
      <w:pPr>
        <w:jc w:val="center"/>
        <w:rPr>
          <w:rFonts w:hint="eastAsia"/>
          <w:sz w:val="32"/>
          <w:szCs w:val="32"/>
        </w:rPr>
      </w:pPr>
      <w:r w:rsidRPr="00AC3052">
        <w:rPr>
          <w:rFonts w:ascii="仿宋" w:eastAsia="仿宋" w:hAnsi="仿宋" w:hint="eastAsia"/>
          <w:sz w:val="32"/>
          <w:szCs w:val="32"/>
        </w:rPr>
        <w:t>唐山市财政局局长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AC3052">
        <w:rPr>
          <w:rFonts w:ascii="黑体" w:eastAsia="黑体" w:hAnsi="黑体" w:hint="eastAsia"/>
          <w:sz w:val="32"/>
          <w:szCs w:val="32"/>
        </w:rPr>
        <w:t xml:space="preserve"> </w:t>
      </w:r>
      <w:r w:rsidRPr="00AC3052">
        <w:rPr>
          <w:rFonts w:ascii="黑体" w:eastAsia="黑体" w:hAnsi="黑体" w:hint="eastAsia"/>
          <w:sz w:val="32"/>
          <w:szCs w:val="32"/>
        </w:rPr>
        <w:t>郑汉军</w:t>
      </w:r>
    </w:p>
    <w:p w:rsidR="00AC3052" w:rsidRPr="00AC3052" w:rsidRDefault="00AC3052" w:rsidP="00AC3052">
      <w:pPr>
        <w:jc w:val="center"/>
        <w:rPr>
          <w:rFonts w:hint="eastAsia"/>
          <w:sz w:val="44"/>
          <w:szCs w:val="44"/>
        </w:rPr>
      </w:pPr>
    </w:p>
    <w:p w:rsidR="00AC3052" w:rsidRDefault="00AC3052" w:rsidP="00AC3052">
      <w:pPr>
        <w:rPr>
          <w:rFonts w:hint="eastAsia"/>
        </w:rPr>
      </w:pPr>
    </w:p>
    <w:p w:rsidR="00AC3052" w:rsidRDefault="00AC3052" w:rsidP="00AC3052">
      <w:pPr>
        <w:rPr>
          <w:rFonts w:hint="eastAsia"/>
        </w:rPr>
      </w:pPr>
    </w:p>
    <w:p w:rsidR="00AC3052" w:rsidRDefault="00AC3052" w:rsidP="00AC3052">
      <w:pPr>
        <w:rPr>
          <w:rFonts w:hint="eastAsia"/>
        </w:rPr>
      </w:pPr>
    </w:p>
    <w:p w:rsidR="00AC3052" w:rsidRDefault="00AC3052" w:rsidP="00AC3052">
      <w:pPr>
        <w:rPr>
          <w:rFonts w:hint="eastAsia"/>
        </w:rPr>
      </w:pPr>
    </w:p>
    <w:p w:rsidR="00AC3052" w:rsidRDefault="00AC3052" w:rsidP="00AC3052">
      <w:pPr>
        <w:rPr>
          <w:rFonts w:hint="eastAsia"/>
        </w:rPr>
      </w:pPr>
    </w:p>
    <w:p w:rsidR="00AC3052" w:rsidRDefault="00AC3052" w:rsidP="00AC3052">
      <w:pPr>
        <w:rPr>
          <w:rFonts w:hint="eastAsia"/>
        </w:rPr>
      </w:pPr>
    </w:p>
    <w:p w:rsidR="00AC3052" w:rsidRDefault="00AC3052" w:rsidP="00AC3052">
      <w:pPr>
        <w:rPr>
          <w:rFonts w:hint="eastAsia"/>
        </w:rPr>
      </w:pPr>
    </w:p>
    <w:p w:rsidR="00AC3052" w:rsidRDefault="00AC3052" w:rsidP="00AC3052">
      <w:pPr>
        <w:rPr>
          <w:rFonts w:hint="eastAsia"/>
        </w:rPr>
      </w:pPr>
    </w:p>
    <w:p w:rsidR="00AC3052" w:rsidRDefault="00AC3052" w:rsidP="00AC3052">
      <w:pPr>
        <w:rPr>
          <w:rFonts w:hint="eastAsia"/>
        </w:rPr>
      </w:pPr>
    </w:p>
    <w:p w:rsidR="00AC3052" w:rsidRDefault="00AC3052" w:rsidP="00AC3052">
      <w:pPr>
        <w:rPr>
          <w:rFonts w:hint="eastAsia"/>
        </w:rPr>
      </w:pPr>
    </w:p>
    <w:p w:rsidR="00AC3052" w:rsidRDefault="00AC3052" w:rsidP="00AC3052">
      <w:pPr>
        <w:rPr>
          <w:rFonts w:hint="eastAsia"/>
        </w:rPr>
      </w:pPr>
    </w:p>
    <w:p w:rsidR="00AC3052" w:rsidRDefault="00AC3052" w:rsidP="00AC3052">
      <w:pPr>
        <w:rPr>
          <w:rFonts w:hint="eastAsia"/>
        </w:rPr>
      </w:pPr>
    </w:p>
    <w:p w:rsidR="00AC3052" w:rsidRDefault="00AC3052" w:rsidP="00AC3052">
      <w:pPr>
        <w:rPr>
          <w:rFonts w:hint="eastAsia"/>
        </w:rPr>
      </w:pPr>
    </w:p>
    <w:p w:rsidR="00AC3052" w:rsidRDefault="00AC3052" w:rsidP="00AC3052">
      <w:pPr>
        <w:rPr>
          <w:rFonts w:hint="eastAsia"/>
        </w:rPr>
      </w:pPr>
    </w:p>
    <w:p w:rsidR="00AC3052" w:rsidRDefault="00AC3052" w:rsidP="00AC3052">
      <w:pPr>
        <w:rPr>
          <w:rFonts w:hint="eastAsia"/>
        </w:rPr>
      </w:pPr>
    </w:p>
    <w:p w:rsidR="00AC3052" w:rsidRDefault="00AC3052" w:rsidP="00AC3052">
      <w:pPr>
        <w:rPr>
          <w:rFonts w:hint="eastAsia"/>
        </w:rPr>
      </w:pPr>
    </w:p>
    <w:p w:rsidR="00AC3052" w:rsidRDefault="00AC3052" w:rsidP="00AC3052">
      <w:pPr>
        <w:rPr>
          <w:rFonts w:hint="eastAsia"/>
        </w:rPr>
      </w:pPr>
    </w:p>
    <w:p w:rsidR="00AC3052" w:rsidRPr="00380696" w:rsidRDefault="00AC3052" w:rsidP="00380696">
      <w:pPr>
        <w:jc w:val="center"/>
        <w:rPr>
          <w:rFonts w:ascii="黑体" w:eastAsia="黑体" w:hAnsi="黑体" w:hint="eastAsia"/>
          <w:sz w:val="44"/>
          <w:szCs w:val="44"/>
        </w:rPr>
      </w:pPr>
      <w:r w:rsidRPr="00380696">
        <w:rPr>
          <w:rFonts w:ascii="黑体" w:eastAsia="黑体" w:hAnsi="黑体" w:hint="eastAsia"/>
          <w:sz w:val="44"/>
          <w:szCs w:val="44"/>
        </w:rPr>
        <w:lastRenderedPageBreak/>
        <w:t>关于唐山市2018年市本级预算及</w:t>
      </w:r>
    </w:p>
    <w:p w:rsidR="00AC3052" w:rsidRPr="00380696" w:rsidRDefault="00AC3052" w:rsidP="00380696">
      <w:pPr>
        <w:jc w:val="center"/>
        <w:rPr>
          <w:rFonts w:ascii="黑体" w:eastAsia="黑体" w:hAnsi="黑体" w:hint="eastAsia"/>
          <w:sz w:val="44"/>
          <w:szCs w:val="44"/>
        </w:rPr>
      </w:pPr>
      <w:r w:rsidRPr="00380696">
        <w:rPr>
          <w:rFonts w:ascii="黑体" w:eastAsia="黑体" w:hAnsi="黑体" w:hint="eastAsia"/>
          <w:sz w:val="44"/>
          <w:szCs w:val="44"/>
        </w:rPr>
        <w:t>市总预算执行情况和2019年市本级预算及</w:t>
      </w:r>
    </w:p>
    <w:p w:rsidR="00AC3052" w:rsidRPr="00380696" w:rsidRDefault="00AC3052" w:rsidP="00380696">
      <w:pPr>
        <w:jc w:val="center"/>
        <w:rPr>
          <w:rFonts w:ascii="黑体" w:eastAsia="黑体" w:hAnsi="黑体" w:hint="eastAsia"/>
          <w:sz w:val="44"/>
          <w:szCs w:val="44"/>
        </w:rPr>
      </w:pPr>
      <w:r w:rsidRPr="00380696">
        <w:rPr>
          <w:rFonts w:ascii="黑体" w:eastAsia="黑体" w:hAnsi="黑体" w:hint="eastAsia"/>
          <w:sz w:val="44"/>
          <w:szCs w:val="44"/>
        </w:rPr>
        <w:t>市总预算（草案）的报告</w:t>
      </w:r>
    </w:p>
    <w:p w:rsidR="00AC3052" w:rsidRPr="00380696" w:rsidRDefault="00AC3052" w:rsidP="00380696">
      <w:pPr>
        <w:jc w:val="center"/>
        <w:rPr>
          <w:rFonts w:hint="eastAsia"/>
          <w:sz w:val="32"/>
          <w:szCs w:val="32"/>
        </w:rPr>
      </w:pPr>
      <w:r w:rsidRPr="00380696">
        <w:rPr>
          <w:rFonts w:hint="eastAsia"/>
          <w:sz w:val="32"/>
          <w:szCs w:val="32"/>
        </w:rPr>
        <w:t>——</w:t>
      </w:r>
      <w:r w:rsidRPr="00380696">
        <w:rPr>
          <w:rFonts w:hint="eastAsia"/>
          <w:sz w:val="32"/>
          <w:szCs w:val="32"/>
        </w:rPr>
        <w:t>2019</w:t>
      </w:r>
      <w:r w:rsidRPr="00380696">
        <w:rPr>
          <w:rFonts w:hint="eastAsia"/>
          <w:sz w:val="32"/>
          <w:szCs w:val="32"/>
        </w:rPr>
        <w:t>年</w:t>
      </w:r>
      <w:r w:rsidRPr="00380696">
        <w:rPr>
          <w:rFonts w:hint="eastAsia"/>
          <w:sz w:val="32"/>
          <w:szCs w:val="32"/>
        </w:rPr>
        <w:t>1</w:t>
      </w:r>
      <w:r w:rsidRPr="00380696">
        <w:rPr>
          <w:rFonts w:hint="eastAsia"/>
          <w:sz w:val="32"/>
          <w:szCs w:val="32"/>
        </w:rPr>
        <w:t>月</w:t>
      </w:r>
      <w:r w:rsidRPr="00380696">
        <w:rPr>
          <w:rFonts w:hint="eastAsia"/>
          <w:sz w:val="32"/>
          <w:szCs w:val="32"/>
        </w:rPr>
        <w:t>24</w:t>
      </w:r>
      <w:r w:rsidRPr="00380696">
        <w:rPr>
          <w:rFonts w:hint="eastAsia"/>
          <w:sz w:val="32"/>
          <w:szCs w:val="32"/>
        </w:rPr>
        <w:t>日在唐山市第十五届</w:t>
      </w:r>
    </w:p>
    <w:p w:rsidR="00AC3052" w:rsidRPr="00380696" w:rsidRDefault="00AC3052" w:rsidP="00380696">
      <w:pPr>
        <w:jc w:val="center"/>
        <w:rPr>
          <w:rFonts w:hint="eastAsia"/>
          <w:sz w:val="32"/>
          <w:szCs w:val="32"/>
        </w:rPr>
      </w:pPr>
      <w:r w:rsidRPr="00380696">
        <w:rPr>
          <w:rFonts w:hint="eastAsia"/>
          <w:sz w:val="32"/>
          <w:szCs w:val="32"/>
        </w:rPr>
        <w:t>人民代表大会第四次会议上</w:t>
      </w:r>
    </w:p>
    <w:p w:rsidR="00380696" w:rsidRPr="00380696" w:rsidRDefault="00AC3052" w:rsidP="00380696">
      <w:pPr>
        <w:jc w:val="center"/>
        <w:rPr>
          <w:rFonts w:ascii="黑体" w:eastAsia="黑体" w:hAnsi="黑体" w:hint="eastAsia"/>
          <w:sz w:val="32"/>
          <w:szCs w:val="32"/>
        </w:rPr>
      </w:pPr>
      <w:r w:rsidRPr="00380696">
        <w:rPr>
          <w:rFonts w:ascii="仿宋" w:eastAsia="仿宋" w:hAnsi="仿宋" w:hint="eastAsia"/>
          <w:sz w:val="32"/>
          <w:szCs w:val="32"/>
        </w:rPr>
        <w:t>唐山市财政局局长</w:t>
      </w:r>
      <w:r w:rsidR="00380696">
        <w:rPr>
          <w:rFonts w:ascii="仿宋" w:eastAsia="仿宋" w:hAnsi="仿宋" w:hint="eastAsia"/>
          <w:sz w:val="32"/>
          <w:szCs w:val="32"/>
        </w:rPr>
        <w:t xml:space="preserve">  </w:t>
      </w:r>
      <w:r w:rsidRPr="00380696">
        <w:rPr>
          <w:rFonts w:ascii="黑体" w:eastAsia="黑体" w:hAnsi="黑体" w:hint="eastAsia"/>
          <w:sz w:val="32"/>
          <w:szCs w:val="32"/>
        </w:rPr>
        <w:t>郑汉军</w:t>
      </w:r>
    </w:p>
    <w:p w:rsidR="00380696" w:rsidRDefault="00380696" w:rsidP="00AC3052">
      <w:pPr>
        <w:rPr>
          <w:rFonts w:ascii="仿宋" w:eastAsia="仿宋" w:hAnsi="仿宋" w:hint="eastAsia"/>
          <w:sz w:val="32"/>
          <w:szCs w:val="32"/>
        </w:rPr>
      </w:pPr>
    </w:p>
    <w:p w:rsidR="00AC3052" w:rsidRPr="00380696" w:rsidRDefault="00AC3052" w:rsidP="00AC3052">
      <w:pPr>
        <w:rPr>
          <w:rFonts w:ascii="黑体" w:eastAsia="黑体" w:hAnsi="黑体" w:hint="eastAsia"/>
          <w:sz w:val="32"/>
          <w:szCs w:val="32"/>
        </w:rPr>
      </w:pPr>
      <w:r w:rsidRPr="00380696">
        <w:rPr>
          <w:rFonts w:ascii="黑体" w:eastAsia="黑体" w:hAnsi="黑体" w:hint="eastAsia"/>
          <w:sz w:val="32"/>
          <w:szCs w:val="32"/>
        </w:rPr>
        <w:t>各位代表：</w:t>
      </w:r>
    </w:p>
    <w:p w:rsidR="00AC3052" w:rsidRPr="00380696" w:rsidRDefault="00AC3052" w:rsidP="0038069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80696">
        <w:rPr>
          <w:rFonts w:ascii="仿宋" w:eastAsia="仿宋" w:hAnsi="仿宋" w:hint="eastAsia"/>
          <w:sz w:val="32"/>
          <w:szCs w:val="32"/>
        </w:rPr>
        <w:t>我受唐山市人民政府委托，向大会提交2018年预算执行情况和2019年预算（草案）的报告，请</w:t>
      </w:r>
      <w:proofErr w:type="gramStart"/>
      <w:r w:rsidRPr="00380696">
        <w:rPr>
          <w:rFonts w:ascii="仿宋" w:eastAsia="仿宋" w:hAnsi="仿宋" w:hint="eastAsia"/>
          <w:sz w:val="32"/>
          <w:szCs w:val="32"/>
        </w:rPr>
        <w:t>予审</w:t>
      </w:r>
      <w:proofErr w:type="gramEnd"/>
      <w:r w:rsidRPr="00380696">
        <w:rPr>
          <w:rFonts w:ascii="仿宋" w:eastAsia="仿宋" w:hAnsi="仿宋" w:hint="eastAsia"/>
          <w:sz w:val="32"/>
          <w:szCs w:val="32"/>
        </w:rPr>
        <w:t>议，并请市政协各位委员和列席会议的同志提出意见。</w:t>
      </w:r>
    </w:p>
    <w:p w:rsidR="00AC3052" w:rsidRPr="00380696" w:rsidRDefault="00AC3052" w:rsidP="00380696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380696">
        <w:rPr>
          <w:rFonts w:ascii="黑体" w:eastAsia="黑体" w:hAnsi="黑体" w:hint="eastAsia"/>
          <w:sz w:val="32"/>
          <w:szCs w:val="32"/>
        </w:rPr>
        <w:t>一、2018年预算执行情况</w:t>
      </w:r>
    </w:p>
    <w:p w:rsidR="00AC3052" w:rsidRPr="00380696" w:rsidRDefault="00AC3052" w:rsidP="0038069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80696">
        <w:rPr>
          <w:rFonts w:ascii="仿宋" w:eastAsia="仿宋" w:hAnsi="仿宋" w:hint="eastAsia"/>
          <w:sz w:val="32"/>
          <w:szCs w:val="32"/>
        </w:rPr>
        <w:t>2018年，在市委的正确领导和市人大的监督指导下，全市上下围绕“三个努力建成”“两个率先”目标，坚持稳中求进工作总基调，以新发展理念引领高质量发展，加快新旧动能转换，财政收入实现快速增长。全市全部财政收入、一般公共预算收入分别完成882.5亿元、432.4亿元，增长20.4%、13.7%，总量创历史新高，增速创近5年新高，为经济社会发展提供了坚实保障。</w:t>
      </w:r>
    </w:p>
    <w:p w:rsidR="00AC3052" w:rsidRPr="00380696" w:rsidRDefault="00AC3052" w:rsidP="0038069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80696">
        <w:rPr>
          <w:rFonts w:ascii="仿宋" w:eastAsia="仿宋" w:hAnsi="仿宋" w:hint="eastAsia"/>
          <w:sz w:val="32"/>
          <w:szCs w:val="32"/>
        </w:rPr>
        <w:t>据快报统计，市十五届人大三次会议审议通过的2018年全市一般公共预算收入4070000万元，实际完成4324346万元，</w:t>
      </w:r>
      <w:r w:rsidRPr="00380696">
        <w:rPr>
          <w:rFonts w:ascii="仿宋" w:eastAsia="仿宋" w:hAnsi="仿宋" w:hint="eastAsia"/>
          <w:sz w:val="32"/>
          <w:szCs w:val="32"/>
        </w:rPr>
        <w:lastRenderedPageBreak/>
        <w:t>完成预算的106.2%，同比增长13.7%；一般公共预算支出7606070万元，完成预算的98.3%,同比增长14.8%。政府性基金收入3131556万元，完成预算的122.4%，同比增长25.9%；政府性基金支出3529347万元，完成预算的94.5%，同比增长41%。国有资本经营收入16443万元，完成预算的107.1%，同比下降14.9%；国有资本经营预算支出15330万元，完成预算的99.9%，同比增长248.1%。社会保险基金收入4591549万元，完成预算的107%，同比增长9%；社会保险基金支出4304492万元，完成预算的100%，同比增长15%。</w:t>
      </w:r>
    </w:p>
    <w:p w:rsidR="00AC3052" w:rsidRPr="00380696" w:rsidRDefault="00AC3052" w:rsidP="00380696">
      <w:pPr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380696">
        <w:rPr>
          <w:rFonts w:ascii="楷体" w:eastAsia="楷体" w:hAnsi="楷体" w:hint="eastAsia"/>
          <w:sz w:val="32"/>
          <w:szCs w:val="32"/>
        </w:rPr>
        <w:t>（一）市本级预算执行情况</w:t>
      </w:r>
    </w:p>
    <w:p w:rsidR="00AC3052" w:rsidRPr="00380696" w:rsidRDefault="00AC3052" w:rsidP="0038069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80696">
        <w:rPr>
          <w:rFonts w:ascii="仿宋" w:eastAsia="仿宋" w:hAnsi="仿宋" w:hint="eastAsia"/>
          <w:sz w:val="32"/>
          <w:szCs w:val="32"/>
        </w:rPr>
        <w:t>1.一般公共预算收支情况。一般公共预算收入完成201165万元，完成调整预算的120.6%，同比下降10.2%；一般公共预算支出1504811万元，完成调整预算的96.3%，同比增长11.5%。</w:t>
      </w:r>
    </w:p>
    <w:p w:rsidR="00AC3052" w:rsidRPr="00380696" w:rsidRDefault="00AC3052" w:rsidP="0038069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80696">
        <w:rPr>
          <w:rFonts w:ascii="仿宋" w:eastAsia="仿宋" w:hAnsi="仿宋" w:hint="eastAsia"/>
          <w:sz w:val="32"/>
          <w:szCs w:val="32"/>
        </w:rPr>
        <w:t>2.政府性基金预算收支情况。政府性基金收入1114558万元，完成调整预算的100.8%，同比增长12.6%；政府性基金支出714668万元，完成调整预算的96.6%，同比增长1.3%；调入一般公共预算71044万元（受市场因素影响，</w:t>
      </w:r>
      <w:proofErr w:type="gramStart"/>
      <w:r w:rsidRPr="00380696">
        <w:rPr>
          <w:rFonts w:ascii="仿宋" w:eastAsia="仿宋" w:hAnsi="仿宋" w:hint="eastAsia"/>
          <w:sz w:val="32"/>
          <w:szCs w:val="32"/>
        </w:rPr>
        <w:t>土地出让金较调整</w:t>
      </w:r>
      <w:proofErr w:type="gramEnd"/>
      <w:r w:rsidRPr="00380696">
        <w:rPr>
          <w:rFonts w:ascii="仿宋" w:eastAsia="仿宋" w:hAnsi="仿宋" w:hint="eastAsia"/>
          <w:sz w:val="32"/>
          <w:szCs w:val="32"/>
        </w:rPr>
        <w:t>预算减收，收支调整情况已向市人大常委会备案）。</w:t>
      </w:r>
    </w:p>
    <w:p w:rsidR="00AC3052" w:rsidRPr="00380696" w:rsidRDefault="00AC3052" w:rsidP="0038069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80696">
        <w:rPr>
          <w:rFonts w:ascii="仿宋" w:eastAsia="仿宋" w:hAnsi="仿宋" w:hint="eastAsia"/>
          <w:sz w:val="32"/>
          <w:szCs w:val="32"/>
        </w:rPr>
        <w:t>3.国有资本经营预算收支情况。国有资本经营收入7504万元，完成调整预算的100%，同比增长33.9%；国有资本经营预算支出5465万元，完成调整预算的99.7%，同比增长53.6%；</w:t>
      </w:r>
      <w:r w:rsidRPr="00380696">
        <w:rPr>
          <w:rFonts w:ascii="仿宋" w:eastAsia="仿宋" w:hAnsi="仿宋" w:hint="eastAsia"/>
          <w:sz w:val="32"/>
          <w:szCs w:val="32"/>
        </w:rPr>
        <w:lastRenderedPageBreak/>
        <w:t>调入一般公共预算2022万元。</w:t>
      </w:r>
    </w:p>
    <w:p w:rsidR="00AC3052" w:rsidRPr="00380696" w:rsidRDefault="00AC3052" w:rsidP="0038069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80696">
        <w:rPr>
          <w:rFonts w:ascii="仿宋" w:eastAsia="仿宋" w:hAnsi="仿宋" w:hint="eastAsia"/>
          <w:sz w:val="32"/>
          <w:szCs w:val="32"/>
        </w:rPr>
        <w:t>4.社会保险基金预算收支情况。社会保险基金收入1915192万元，完成调整预算的99%，同比下降8%；社会保险基金支出1955365万元，完成调整预算的98%，与上年持平。</w:t>
      </w:r>
    </w:p>
    <w:p w:rsidR="00AC3052" w:rsidRPr="00380696" w:rsidRDefault="00AC3052" w:rsidP="00380696">
      <w:pPr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380696">
        <w:rPr>
          <w:rFonts w:ascii="楷体" w:eastAsia="楷体" w:hAnsi="楷体" w:hint="eastAsia"/>
          <w:sz w:val="32"/>
          <w:szCs w:val="32"/>
        </w:rPr>
        <w:t>（二）落实市人大预算决议情况及2018年预算执行效果</w:t>
      </w:r>
    </w:p>
    <w:p w:rsidR="00AC3052" w:rsidRPr="00380696" w:rsidRDefault="00AC3052" w:rsidP="0038069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80696">
        <w:rPr>
          <w:rFonts w:ascii="仿宋" w:eastAsia="仿宋" w:hAnsi="仿宋" w:hint="eastAsia"/>
          <w:sz w:val="32"/>
          <w:szCs w:val="32"/>
        </w:rPr>
        <w:t>一年来，各级各部门认真执行市十五届人大三次会议各项决议，强化收支管理，多方筹措资金，着力支持全市十项重点工作,积极助推高质量发展，各项工作取得显著成效。</w:t>
      </w:r>
    </w:p>
    <w:p w:rsidR="00AC3052" w:rsidRPr="00380696" w:rsidRDefault="00AC3052" w:rsidP="00380696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380696">
        <w:rPr>
          <w:rFonts w:ascii="仿宋" w:eastAsia="仿宋" w:hAnsi="仿宋" w:hint="eastAsia"/>
          <w:b/>
          <w:sz w:val="32"/>
          <w:szCs w:val="32"/>
        </w:rPr>
        <w:t>——多</w:t>
      </w:r>
      <w:proofErr w:type="gramStart"/>
      <w:r w:rsidRPr="00380696">
        <w:rPr>
          <w:rFonts w:ascii="仿宋" w:eastAsia="仿宋" w:hAnsi="仿宋" w:hint="eastAsia"/>
          <w:b/>
          <w:sz w:val="32"/>
          <w:szCs w:val="32"/>
        </w:rPr>
        <w:t>措</w:t>
      </w:r>
      <w:proofErr w:type="gramEnd"/>
      <w:r w:rsidRPr="00380696">
        <w:rPr>
          <w:rFonts w:ascii="仿宋" w:eastAsia="仿宋" w:hAnsi="仿宋" w:hint="eastAsia"/>
          <w:b/>
          <w:sz w:val="32"/>
          <w:szCs w:val="32"/>
        </w:rPr>
        <w:t>并举广辟财源，助推经济社会发展。</w:t>
      </w:r>
      <w:r w:rsidRPr="00380696">
        <w:rPr>
          <w:rFonts w:ascii="仿宋" w:eastAsia="仿宋" w:hAnsi="仿宋" w:hint="eastAsia"/>
          <w:sz w:val="32"/>
          <w:szCs w:val="32"/>
        </w:rPr>
        <w:t>一是强化财政收入组织。充分利用重点行业效益回升的有利时机，深入开展综合治税管费，实施税收治理专项行动，清缴各项税费25亿元。税收占一般公共预算收入比重75%，同比提高7.6个百分点，收入质量显著提升。11个县（市）区一般公共预算收入增幅超过全市平均水平，迁安、丰南等钢铁大县成为拉动收入增长重要力量。二是全力争取上级政策资金。精准把握政策导向，主动搞好项目对接，全年累计获得上级转移支付资金249.7亿元，同比增长5.9%,成功争取到曹妃</w:t>
      </w:r>
      <w:proofErr w:type="gramStart"/>
      <w:r w:rsidRPr="00380696">
        <w:rPr>
          <w:rFonts w:ascii="仿宋" w:eastAsia="仿宋" w:hAnsi="仿宋" w:hint="eastAsia"/>
          <w:sz w:val="32"/>
          <w:szCs w:val="32"/>
        </w:rPr>
        <w:t>甸</w:t>
      </w:r>
      <w:proofErr w:type="gramEnd"/>
      <w:r w:rsidRPr="00380696">
        <w:rPr>
          <w:rFonts w:ascii="仿宋" w:eastAsia="仿宋" w:hAnsi="仿宋" w:hint="eastAsia"/>
          <w:sz w:val="32"/>
          <w:szCs w:val="32"/>
        </w:rPr>
        <w:t>创新园区、河北省优先发展公共交通示范城市试点，河北省沿海经济带建设、</w:t>
      </w:r>
      <w:proofErr w:type="gramStart"/>
      <w:r w:rsidRPr="00380696">
        <w:rPr>
          <w:rFonts w:ascii="仿宋" w:eastAsia="仿宋" w:hAnsi="仿宋" w:hint="eastAsia"/>
          <w:sz w:val="32"/>
          <w:szCs w:val="32"/>
        </w:rPr>
        <w:t>唐曹铁路</w:t>
      </w:r>
      <w:proofErr w:type="gramEnd"/>
      <w:r w:rsidRPr="00380696">
        <w:rPr>
          <w:rFonts w:ascii="仿宋" w:eastAsia="仿宋" w:hAnsi="仿宋" w:hint="eastAsia"/>
          <w:sz w:val="32"/>
          <w:szCs w:val="32"/>
        </w:rPr>
        <w:t>建设、工业技改等重大项目补助资金，有力地支持了全市经济社会发展。三是积极争取地方政府债券。全年争取到置换债券204.3亿元，有效地缓解了全市即期还款压力，大幅降低了债务利息</w:t>
      </w:r>
      <w:r w:rsidRPr="00380696">
        <w:rPr>
          <w:rFonts w:ascii="仿宋" w:eastAsia="仿宋" w:hAnsi="仿宋" w:hint="eastAsia"/>
          <w:sz w:val="32"/>
          <w:szCs w:val="32"/>
        </w:rPr>
        <w:lastRenderedPageBreak/>
        <w:t>成本；成功争取到新增政府债券79.6亿元，有力地保障了站西片区土地收储、老旧小区改造提升、新体育中心建设等支出需求。四是吸引社会资本和金融资本。规范实施政府与社会资本合作模式，加快推进PPP项目落地，经省财政厅审核入库的项目达到53个，涉及总投资995.4亿元；全年上报示范项目9个，其中，唐山市丰润区交通基础设施综合提升改造PPP项目、中心城区环线（二环路）及北环连接线PPP项目成功入选国家级示范项目，</w:t>
      </w:r>
      <w:proofErr w:type="gramStart"/>
      <w:r w:rsidRPr="00380696">
        <w:rPr>
          <w:rFonts w:ascii="仿宋" w:eastAsia="仿宋" w:hAnsi="仿宋" w:hint="eastAsia"/>
          <w:sz w:val="32"/>
          <w:szCs w:val="32"/>
        </w:rPr>
        <w:t>获得奖补资金</w:t>
      </w:r>
      <w:proofErr w:type="gramEnd"/>
      <w:r w:rsidRPr="00380696">
        <w:rPr>
          <w:rFonts w:ascii="仿宋" w:eastAsia="仿宋" w:hAnsi="仿宋" w:hint="eastAsia"/>
          <w:sz w:val="32"/>
          <w:szCs w:val="32"/>
        </w:rPr>
        <w:t>3250万元。利用世行、亚行贷款1亿美元（折合人民币约6.7亿元），发起组建蓝天基金，目前已吸引社会资本12.7亿元，重点支持唐山“公转铁”项目建设。</w:t>
      </w:r>
    </w:p>
    <w:p w:rsidR="00AC3052" w:rsidRPr="00380696" w:rsidRDefault="00AC3052" w:rsidP="00380696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380696">
        <w:rPr>
          <w:rFonts w:ascii="仿宋" w:eastAsia="仿宋" w:hAnsi="仿宋" w:hint="eastAsia"/>
          <w:b/>
          <w:sz w:val="32"/>
          <w:szCs w:val="32"/>
        </w:rPr>
        <w:t>——不断加大投入力度，力促经济转型升级。</w:t>
      </w:r>
      <w:r w:rsidRPr="00380696">
        <w:rPr>
          <w:rFonts w:ascii="仿宋" w:eastAsia="仿宋" w:hAnsi="仿宋" w:hint="eastAsia"/>
          <w:sz w:val="32"/>
          <w:szCs w:val="32"/>
        </w:rPr>
        <w:t>一是大力支持创新驱动。投入资金11868万元，支持8家大中型高新技术企业技术创新、14家市级工程技术研究中心（重点实验室）和20个创新团队建设，补助科技专利项目1411个，支持重点科技研发项目40个。投入资金3500万元，支持战略新兴产业和工业设计产业发展，成功举办首届中国（唐山）工业设计展，有效激发新兴产业发展活力。投入资金4151万元，落实凤凰英才计划，加大人才引进和培育力度，鼓励“名师、名医、名护”发展，兑现高技能人才奖励资金，全年培训各类企业经营管理人才8000多人次。二是支持产业结构调整。投入资金32661万元，加快建设环渤海地区新型工业化基地，对28个企业技术改</w:t>
      </w:r>
      <w:r w:rsidRPr="00380696">
        <w:rPr>
          <w:rFonts w:ascii="仿宋" w:eastAsia="仿宋" w:hAnsi="仿宋" w:hint="eastAsia"/>
          <w:sz w:val="32"/>
          <w:szCs w:val="32"/>
        </w:rPr>
        <w:lastRenderedPageBreak/>
        <w:t>造项目给予补助，超额完成</w:t>
      </w:r>
      <w:proofErr w:type="gramStart"/>
      <w:r w:rsidRPr="00380696">
        <w:rPr>
          <w:rFonts w:ascii="仿宋" w:eastAsia="仿宋" w:hAnsi="仿宋" w:hint="eastAsia"/>
          <w:sz w:val="32"/>
          <w:szCs w:val="32"/>
        </w:rPr>
        <w:t>省达压减产</w:t>
      </w:r>
      <w:proofErr w:type="gramEnd"/>
      <w:r w:rsidRPr="00380696">
        <w:rPr>
          <w:rFonts w:ascii="仿宋" w:eastAsia="仿宋" w:hAnsi="仿宋" w:hint="eastAsia"/>
          <w:sz w:val="32"/>
          <w:szCs w:val="32"/>
        </w:rPr>
        <w:t>能任务，推动传统产业提档升级，支持领军企业做大做强。投入资金5123万元，助</w:t>
      </w:r>
      <w:proofErr w:type="gramStart"/>
      <w:r w:rsidRPr="00380696">
        <w:rPr>
          <w:rFonts w:ascii="仿宋" w:eastAsia="仿宋" w:hAnsi="仿宋" w:hint="eastAsia"/>
          <w:sz w:val="32"/>
          <w:szCs w:val="32"/>
        </w:rPr>
        <w:t>推文化</w:t>
      </w:r>
      <w:proofErr w:type="gramEnd"/>
      <w:r w:rsidRPr="00380696">
        <w:rPr>
          <w:rFonts w:ascii="仿宋" w:eastAsia="仿宋" w:hAnsi="仿宋" w:hint="eastAsia"/>
          <w:sz w:val="32"/>
          <w:szCs w:val="32"/>
        </w:rPr>
        <w:t>旅游产业融合，筹办第二届中国工业旅游产业发展联合大会、第三届中国</w:t>
      </w:r>
      <w:proofErr w:type="gramStart"/>
      <w:r w:rsidRPr="00380696">
        <w:rPr>
          <w:rFonts w:ascii="仿宋" w:eastAsia="仿宋" w:hAnsi="仿宋" w:hint="eastAsia"/>
          <w:sz w:val="32"/>
          <w:szCs w:val="32"/>
        </w:rPr>
        <w:t>国际房车旅游</w:t>
      </w:r>
      <w:proofErr w:type="gramEnd"/>
      <w:r w:rsidRPr="00380696">
        <w:rPr>
          <w:rFonts w:ascii="仿宋" w:eastAsia="仿宋" w:hAnsi="仿宋" w:hint="eastAsia"/>
          <w:sz w:val="32"/>
          <w:szCs w:val="32"/>
        </w:rPr>
        <w:t>大会等，开展唐山至北京动车及高铁旅游宣传，打造“唐山周末”等特色旅游形象品牌。投入资金2620万元，举办重大项目集中签约，开展小团组招商，参加首届中国国际进口博览会、第123届中国进出口商品交易会，加快构建开放型经济新体制综合试点。三是助力实体经济发展。围绕优化营商环境，全面落实国家减税降费政策，全市实现减税47.1亿元，涉及纳税人21万户，降低企业收费7.3亿元，涉及7.8万户。投入资金53070万元，全力推进国家小</w:t>
      </w:r>
      <w:proofErr w:type="gramStart"/>
      <w:r w:rsidRPr="00380696">
        <w:rPr>
          <w:rFonts w:ascii="仿宋" w:eastAsia="仿宋" w:hAnsi="仿宋" w:hint="eastAsia"/>
          <w:sz w:val="32"/>
          <w:szCs w:val="32"/>
        </w:rPr>
        <w:t>微企业</w:t>
      </w:r>
      <w:proofErr w:type="gramEnd"/>
      <w:r w:rsidRPr="00380696">
        <w:rPr>
          <w:rFonts w:ascii="仿宋" w:eastAsia="仿宋" w:hAnsi="仿宋" w:hint="eastAsia"/>
          <w:sz w:val="32"/>
          <w:szCs w:val="32"/>
        </w:rPr>
        <w:t>创业创新基地城市示范工作。投入资金700万元，兑现企业上市奖励政策，对我市16家不同层次资本市场上市企业</w:t>
      </w:r>
      <w:proofErr w:type="gramStart"/>
      <w:r w:rsidRPr="00380696">
        <w:rPr>
          <w:rFonts w:ascii="仿宋" w:eastAsia="仿宋" w:hAnsi="仿宋" w:hint="eastAsia"/>
          <w:sz w:val="32"/>
          <w:szCs w:val="32"/>
        </w:rPr>
        <w:t>实施奖补</w:t>
      </w:r>
      <w:proofErr w:type="gramEnd"/>
      <w:r w:rsidRPr="00380696">
        <w:rPr>
          <w:rFonts w:ascii="仿宋" w:eastAsia="仿宋" w:hAnsi="仿宋" w:hint="eastAsia"/>
          <w:sz w:val="32"/>
          <w:szCs w:val="32"/>
        </w:rPr>
        <w:t>。四是全力支持生态唐山建设。投入资金13606万元，完成大气污染网格化监控系统二期建设，开展重型柴油车污染排放监管措施效果评估，支持唐山职业技术学院锅炉改造，组织全市污染源全面普查。投入资金10050万元，启动</w:t>
      </w:r>
      <w:proofErr w:type="gramStart"/>
      <w:r w:rsidRPr="00380696">
        <w:rPr>
          <w:rFonts w:ascii="仿宋" w:eastAsia="仿宋" w:hAnsi="仿宋" w:hint="eastAsia"/>
          <w:sz w:val="32"/>
          <w:szCs w:val="32"/>
        </w:rPr>
        <w:t>清水润城全域</w:t>
      </w:r>
      <w:proofErr w:type="gramEnd"/>
      <w:r w:rsidRPr="00380696">
        <w:rPr>
          <w:rFonts w:ascii="仿宋" w:eastAsia="仿宋" w:hAnsi="仿宋" w:hint="eastAsia"/>
          <w:sz w:val="32"/>
          <w:szCs w:val="32"/>
        </w:rPr>
        <w:t>治水项目，支持滦河、陡河、还乡河、沙河等河流生态修复治理，落实引滦入津上下游横向生态补偿机制，实施邱庄水库大岭隧洞取水口隔离坝工程，开展邱庄、陡河水库大坝安全鉴定，推进矿山生态环境保护。投入资金1457万元，支持减灾宣传、气</w:t>
      </w:r>
      <w:r w:rsidRPr="00380696">
        <w:rPr>
          <w:rFonts w:ascii="仿宋" w:eastAsia="仿宋" w:hAnsi="仿宋" w:hint="eastAsia"/>
          <w:sz w:val="32"/>
          <w:szCs w:val="32"/>
        </w:rPr>
        <w:lastRenderedPageBreak/>
        <w:t>象预报、人工影响天气监测等，启动中国唐山地震减灾示范中心建设，加强环境监测实验室建设，促进生态环境不断改善。</w:t>
      </w:r>
    </w:p>
    <w:p w:rsidR="00AC3052" w:rsidRPr="00380696" w:rsidRDefault="00AC3052" w:rsidP="00380696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380696">
        <w:rPr>
          <w:rFonts w:ascii="仿宋" w:eastAsia="仿宋" w:hAnsi="仿宋" w:hint="eastAsia"/>
          <w:b/>
          <w:sz w:val="32"/>
          <w:szCs w:val="32"/>
        </w:rPr>
        <w:t>——积极落实惠民政策，全力保障和改善民生。</w:t>
      </w:r>
      <w:r w:rsidRPr="00380696">
        <w:rPr>
          <w:rFonts w:ascii="仿宋" w:eastAsia="仿宋" w:hAnsi="仿宋" w:hint="eastAsia"/>
          <w:sz w:val="32"/>
          <w:szCs w:val="32"/>
        </w:rPr>
        <w:t>一是健全社保体系。社会保障和就业投入141246万元，支持城市和农村居民最低生活保障提</w:t>
      </w:r>
      <w:proofErr w:type="gramStart"/>
      <w:r w:rsidRPr="00380696">
        <w:rPr>
          <w:rFonts w:ascii="仿宋" w:eastAsia="仿宋" w:hAnsi="仿宋" w:hint="eastAsia"/>
          <w:sz w:val="32"/>
          <w:szCs w:val="32"/>
        </w:rPr>
        <w:t>标扩面</w:t>
      </w:r>
      <w:proofErr w:type="gramEnd"/>
      <w:r w:rsidRPr="00380696">
        <w:rPr>
          <w:rFonts w:ascii="仿宋" w:eastAsia="仿宋" w:hAnsi="仿宋" w:hint="eastAsia"/>
          <w:sz w:val="32"/>
          <w:szCs w:val="32"/>
        </w:rPr>
        <w:t>，健全城乡居民基本养老保险制度，足额发放养老金，落实城乡困难群众救助政策、老复员军人生活和抚恤补助政策，开展职业培训、公益性岗位补贴，支持就业创业。二是发展社会事业。教育投入222922万元，落实城乡义务教育保障经费、</w:t>
      </w:r>
      <w:proofErr w:type="gramStart"/>
      <w:r w:rsidRPr="00380696">
        <w:rPr>
          <w:rFonts w:ascii="仿宋" w:eastAsia="仿宋" w:hAnsi="仿宋" w:hint="eastAsia"/>
          <w:sz w:val="32"/>
          <w:szCs w:val="32"/>
        </w:rPr>
        <w:t>中职免学费</w:t>
      </w:r>
      <w:proofErr w:type="gramEnd"/>
      <w:r w:rsidRPr="00380696">
        <w:rPr>
          <w:rFonts w:ascii="仿宋" w:eastAsia="仿宋" w:hAnsi="仿宋" w:hint="eastAsia"/>
          <w:sz w:val="32"/>
          <w:szCs w:val="32"/>
        </w:rPr>
        <w:t>等政策，资助各类经济困难家庭学生2.34万人，发放农村原民办代课教师教龄补助，支持劳动技师学院、唐山幼儿师范高等专科学校、唐山师范学院等校园工程建设，改善办学条件，促进教育事业发展。医疗卫生投入118536万元，足额保障城乡居民医疗保险补助资金，落实计划生育特殊家庭关怀救助政策，建立村级疫情报告制度，推进公立医院改革，实施药品零差率补助，不断提高公共卫生服务水平。文化体育投入19340万元，支持唐山大剧院演出和运营，加大文物保护力度，支持图书馆图书购置更新，对老放映员生活给予补助，新建南湖足球公园，成功举办唐山国际马拉松比赛、全国公路自行车锦标赛，积极参加河北省第十五届运动会。三是加强社会管理。投入资金121793万元，支持扫黑除恶专项斗争、公共安全视频监控系统建设、电子警察运行维护、法院</w:t>
      </w:r>
      <w:r w:rsidRPr="00380696">
        <w:rPr>
          <w:rFonts w:ascii="仿宋" w:eastAsia="仿宋" w:hAnsi="仿宋" w:hint="eastAsia"/>
          <w:sz w:val="32"/>
          <w:szCs w:val="32"/>
        </w:rPr>
        <w:lastRenderedPageBreak/>
        <w:t>固定刑场建设，保障暑期警卫任务、信访和</w:t>
      </w:r>
      <w:proofErr w:type="gramStart"/>
      <w:r w:rsidRPr="00380696">
        <w:rPr>
          <w:rFonts w:ascii="仿宋" w:eastAsia="仿宋" w:hAnsi="仿宋" w:hint="eastAsia"/>
          <w:sz w:val="32"/>
          <w:szCs w:val="32"/>
        </w:rPr>
        <w:t>政法维稳等</w:t>
      </w:r>
      <w:proofErr w:type="gramEnd"/>
      <w:r w:rsidRPr="00380696">
        <w:rPr>
          <w:rFonts w:ascii="仿宋" w:eastAsia="仿宋" w:hAnsi="仿宋" w:hint="eastAsia"/>
          <w:sz w:val="32"/>
          <w:szCs w:val="32"/>
        </w:rPr>
        <w:t>。投入资金6425万元，支持唐山广播电视台、唐山劳动日报社等主流新闻媒体发展，健全全国文明城长效机制，促进少数民族发展，支持统计人员素质提升，开展第四次全国经济普查、第七次投入产出调查。四是支持乡村振兴。投入资金45679万元，推进农业供给侧结构性改革，全面创建国家农产品质</w:t>
      </w:r>
      <w:proofErr w:type="gramStart"/>
      <w:r w:rsidRPr="00380696">
        <w:rPr>
          <w:rFonts w:ascii="仿宋" w:eastAsia="仿宋" w:hAnsi="仿宋" w:hint="eastAsia"/>
          <w:sz w:val="32"/>
          <w:szCs w:val="32"/>
        </w:rPr>
        <w:t>量安全城</w:t>
      </w:r>
      <w:proofErr w:type="gramEnd"/>
      <w:r w:rsidRPr="00380696">
        <w:rPr>
          <w:rFonts w:ascii="仿宋" w:eastAsia="仿宋" w:hAnsi="仿宋" w:hint="eastAsia"/>
          <w:sz w:val="32"/>
          <w:szCs w:val="32"/>
        </w:rPr>
        <w:t>，加快现代农业园区建设，完善农业基础设施，开展国土绿化攻坚和创建国家森林城市活动，实施农村人居环境整治，不断提高美丽乡村建设水平。投入财政专项扶贫资金7530万元，落实对口扶贫政策，全力支持精准扶贫脱贫，实现了全市建档立</w:t>
      </w:r>
      <w:proofErr w:type="gramStart"/>
      <w:r w:rsidRPr="00380696">
        <w:rPr>
          <w:rFonts w:ascii="仿宋" w:eastAsia="仿宋" w:hAnsi="仿宋" w:hint="eastAsia"/>
          <w:sz w:val="32"/>
          <w:szCs w:val="32"/>
        </w:rPr>
        <w:t>卡贫困</w:t>
      </w:r>
      <w:proofErr w:type="gramEnd"/>
      <w:r w:rsidRPr="00380696">
        <w:rPr>
          <w:rFonts w:ascii="仿宋" w:eastAsia="仿宋" w:hAnsi="仿宋" w:hint="eastAsia"/>
          <w:sz w:val="32"/>
          <w:szCs w:val="32"/>
        </w:rPr>
        <w:t>家庭产业扶贫全覆盖，加强扶贫资金监管，确保政策落地见效，全市6663名建档立</w:t>
      </w:r>
      <w:proofErr w:type="gramStart"/>
      <w:r w:rsidRPr="00380696">
        <w:rPr>
          <w:rFonts w:ascii="仿宋" w:eastAsia="仿宋" w:hAnsi="仿宋" w:hint="eastAsia"/>
          <w:sz w:val="32"/>
          <w:szCs w:val="32"/>
        </w:rPr>
        <w:t>卡贫困</w:t>
      </w:r>
      <w:proofErr w:type="gramEnd"/>
      <w:r w:rsidRPr="00380696">
        <w:rPr>
          <w:rFonts w:ascii="仿宋" w:eastAsia="仿宋" w:hAnsi="仿宋" w:hint="eastAsia"/>
          <w:sz w:val="32"/>
          <w:szCs w:val="32"/>
        </w:rPr>
        <w:t>人口高质量脱贫，超额完成省达我市减贫目标。</w:t>
      </w:r>
    </w:p>
    <w:p w:rsidR="00AC3052" w:rsidRPr="00380696" w:rsidRDefault="00AC3052" w:rsidP="00380696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380696">
        <w:rPr>
          <w:rFonts w:ascii="仿宋" w:eastAsia="仿宋" w:hAnsi="仿宋" w:hint="eastAsia"/>
          <w:b/>
          <w:sz w:val="32"/>
          <w:szCs w:val="32"/>
        </w:rPr>
        <w:t>——充分发挥职能作用，加快“一港双城”建设。</w:t>
      </w:r>
      <w:r w:rsidRPr="00380696">
        <w:rPr>
          <w:rFonts w:ascii="仿宋" w:eastAsia="仿宋" w:hAnsi="仿宋" w:hint="eastAsia"/>
          <w:sz w:val="32"/>
          <w:szCs w:val="32"/>
        </w:rPr>
        <w:t>一是支持海洋经济和临港产业发展。投入资金41500万元，支持</w:t>
      </w:r>
      <w:proofErr w:type="gramStart"/>
      <w:r w:rsidRPr="00380696">
        <w:rPr>
          <w:rFonts w:ascii="仿宋" w:eastAsia="仿宋" w:hAnsi="仿宋" w:hint="eastAsia"/>
          <w:sz w:val="32"/>
          <w:szCs w:val="32"/>
        </w:rPr>
        <w:t>唐山港</w:t>
      </w:r>
      <w:proofErr w:type="gramEnd"/>
      <w:r w:rsidRPr="00380696">
        <w:rPr>
          <w:rFonts w:ascii="仿宋" w:eastAsia="仿宋" w:hAnsi="仿宋" w:hint="eastAsia"/>
          <w:sz w:val="32"/>
          <w:szCs w:val="32"/>
        </w:rPr>
        <w:t>京唐港区25万吨航道工程、曹妃</w:t>
      </w:r>
      <w:proofErr w:type="gramStart"/>
      <w:r w:rsidRPr="00380696">
        <w:rPr>
          <w:rFonts w:ascii="仿宋" w:eastAsia="仿宋" w:hAnsi="仿宋" w:hint="eastAsia"/>
          <w:sz w:val="32"/>
          <w:szCs w:val="32"/>
        </w:rPr>
        <w:t>甸</w:t>
      </w:r>
      <w:proofErr w:type="gramEnd"/>
      <w:r w:rsidRPr="00380696">
        <w:rPr>
          <w:rFonts w:ascii="仿宋" w:eastAsia="仿宋" w:hAnsi="仿宋" w:hint="eastAsia"/>
          <w:sz w:val="32"/>
          <w:szCs w:val="32"/>
        </w:rPr>
        <w:t>港区20万吨航道工程，实施航运保障体系建设和维护，打造综合贸易大港。投入资金13300万元，支持曹妃</w:t>
      </w:r>
      <w:proofErr w:type="gramStart"/>
      <w:r w:rsidRPr="00380696">
        <w:rPr>
          <w:rFonts w:ascii="仿宋" w:eastAsia="仿宋" w:hAnsi="仿宋" w:hint="eastAsia"/>
          <w:sz w:val="32"/>
          <w:szCs w:val="32"/>
        </w:rPr>
        <w:t>甸</w:t>
      </w:r>
      <w:proofErr w:type="gramEnd"/>
      <w:r w:rsidRPr="00380696">
        <w:rPr>
          <w:rFonts w:ascii="仿宋" w:eastAsia="仿宋" w:hAnsi="仿宋" w:hint="eastAsia"/>
          <w:sz w:val="32"/>
          <w:szCs w:val="32"/>
        </w:rPr>
        <w:t>区基础设施建设。投入资金8121万元，开通“京唐港—比利时安特卫普”国际班列，加快海监唐山维</w:t>
      </w:r>
      <w:proofErr w:type="gramStart"/>
      <w:r w:rsidRPr="00380696">
        <w:rPr>
          <w:rFonts w:ascii="仿宋" w:eastAsia="仿宋" w:hAnsi="仿宋" w:hint="eastAsia"/>
          <w:sz w:val="32"/>
          <w:szCs w:val="32"/>
        </w:rPr>
        <w:t>权执法</w:t>
      </w:r>
      <w:proofErr w:type="gramEnd"/>
      <w:r w:rsidRPr="00380696">
        <w:rPr>
          <w:rFonts w:ascii="仿宋" w:eastAsia="仿宋" w:hAnsi="仿宋" w:hint="eastAsia"/>
          <w:sz w:val="32"/>
          <w:szCs w:val="32"/>
        </w:rPr>
        <w:t>基地建设，对进口木材销售加工企业进行奖补。支持曹妃</w:t>
      </w:r>
      <w:proofErr w:type="gramStart"/>
      <w:r w:rsidRPr="00380696">
        <w:rPr>
          <w:rFonts w:ascii="仿宋" w:eastAsia="仿宋" w:hAnsi="仿宋" w:hint="eastAsia"/>
          <w:sz w:val="32"/>
          <w:szCs w:val="32"/>
        </w:rPr>
        <w:t>甸</w:t>
      </w:r>
      <w:proofErr w:type="gramEnd"/>
      <w:r w:rsidRPr="00380696">
        <w:rPr>
          <w:rFonts w:ascii="仿宋" w:eastAsia="仿宋" w:hAnsi="仿宋" w:hint="eastAsia"/>
          <w:sz w:val="32"/>
          <w:szCs w:val="32"/>
        </w:rPr>
        <w:t>高质量发展，出台多项扶持政策，全面激发曹妃</w:t>
      </w:r>
      <w:proofErr w:type="gramStart"/>
      <w:r w:rsidRPr="00380696">
        <w:rPr>
          <w:rFonts w:ascii="仿宋" w:eastAsia="仿宋" w:hAnsi="仿宋" w:hint="eastAsia"/>
          <w:sz w:val="32"/>
          <w:szCs w:val="32"/>
        </w:rPr>
        <w:t>甸</w:t>
      </w:r>
      <w:proofErr w:type="gramEnd"/>
      <w:r w:rsidRPr="00380696">
        <w:rPr>
          <w:rFonts w:ascii="仿宋" w:eastAsia="仿宋" w:hAnsi="仿宋" w:hint="eastAsia"/>
          <w:sz w:val="32"/>
          <w:szCs w:val="32"/>
        </w:rPr>
        <w:t>发展活</w:t>
      </w:r>
      <w:r w:rsidRPr="00380696">
        <w:rPr>
          <w:rFonts w:ascii="仿宋" w:eastAsia="仿宋" w:hAnsi="仿宋" w:hint="eastAsia"/>
          <w:sz w:val="32"/>
          <w:szCs w:val="32"/>
        </w:rPr>
        <w:lastRenderedPageBreak/>
        <w:t>力。二是支持城市建设。投入资金113384万元，打通13条断头路、8条拥堵路,城市二环线全线贯通，新建3座人行过街天桥，新建铁西公园、友谊公园等，完成242条背街小巷综合整治，实施一街一景景观提升工程。投入资金60393万元，对公共交通、唐山机场、集中供热、垃圾焚烧及餐厨废弃物处理等公用事业给予补贴。投入资金13734万元，对市中心区沿街坡屋顶进行加固修缮，完成老旧小区改造197个。投入资金30700万元，用于</w:t>
      </w:r>
      <w:proofErr w:type="gramStart"/>
      <w:r w:rsidRPr="00380696">
        <w:rPr>
          <w:rFonts w:ascii="仿宋" w:eastAsia="仿宋" w:hAnsi="仿宋" w:hint="eastAsia"/>
          <w:sz w:val="32"/>
          <w:szCs w:val="32"/>
        </w:rPr>
        <w:t>世</w:t>
      </w:r>
      <w:proofErr w:type="gramEnd"/>
      <w:r w:rsidRPr="00380696">
        <w:rPr>
          <w:rFonts w:ascii="仿宋" w:eastAsia="仿宋" w:hAnsi="仿宋" w:hint="eastAsia"/>
          <w:sz w:val="32"/>
          <w:szCs w:val="32"/>
        </w:rPr>
        <w:t>园会基础设施运营补贴，为群众提供免费休闲娱乐空间。</w:t>
      </w:r>
    </w:p>
    <w:p w:rsidR="00AC3052" w:rsidRPr="00380696" w:rsidRDefault="00AC3052" w:rsidP="00380696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380696">
        <w:rPr>
          <w:rFonts w:ascii="仿宋" w:eastAsia="仿宋" w:hAnsi="仿宋" w:hint="eastAsia"/>
          <w:b/>
          <w:sz w:val="32"/>
          <w:szCs w:val="32"/>
        </w:rPr>
        <w:t>——积极推进财政改革，不断完善理财机制。</w:t>
      </w:r>
      <w:r w:rsidRPr="00380696">
        <w:rPr>
          <w:rFonts w:ascii="仿宋" w:eastAsia="仿宋" w:hAnsi="仿宋" w:hint="eastAsia"/>
          <w:sz w:val="32"/>
          <w:szCs w:val="32"/>
        </w:rPr>
        <w:t>一是强化预算执行。坚持无预算不支出，加快项目资金拨付，提高预算执行率。进一步优化政府采购流程，全年实现采购额40.9亿元，节支率6.8%；完善财政投资评审快速通道，全年送审金额33.6亿元，审减率8.5%。大力压减一般性支出，逐步降低行政运行成本，全市和市本级“三公”经费同比分别下降5.1%和3.7%。二是强化风险防控。修订完善《唐山市本级政府债务偿还和风险化解规划》和《唐山市政府性债务风险应急处置预案》，严格落实各项措施，逐步降低债务率。完成全市政府隐性债务清查统计工作，制定《唐山市政府隐性债务化解方案》，明确隐性债务化解的目标和措施。三是强化资金监管。组织全市“一问责八清理”专项行动整改“回头看”，对滞留截留套取挪用财政专</w:t>
      </w:r>
      <w:r w:rsidRPr="00380696">
        <w:rPr>
          <w:rFonts w:ascii="仿宋" w:eastAsia="仿宋" w:hAnsi="仿宋" w:hint="eastAsia"/>
          <w:sz w:val="32"/>
          <w:szCs w:val="32"/>
        </w:rPr>
        <w:lastRenderedPageBreak/>
        <w:t>项资金、乱收费乱摊派、设立“小金库”等问题进行专项清理，开展扶贫脱贫资金使用情况检查，切实维护财经纪律。大力推进预决算公开，创新预算解读方式，积极配合市人大预算联网工作，主动接受人大和社会监督。</w:t>
      </w:r>
    </w:p>
    <w:p w:rsidR="00AC3052" w:rsidRPr="00380696" w:rsidRDefault="00AC3052" w:rsidP="0038069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80696">
        <w:rPr>
          <w:rFonts w:ascii="仿宋" w:eastAsia="仿宋" w:hAnsi="仿宋" w:hint="eastAsia"/>
          <w:sz w:val="32"/>
          <w:szCs w:val="32"/>
        </w:rPr>
        <w:t>在总结成绩的同时，我们也要清醒看到，财政运行中还存在一些矛盾和问题。主要表现在：落实国家、省市各项民生政策，偿还到期债务等财政刚性支出不断增加，收支矛盾较为突出；个别县区财政运行困难，统筹平衡压力不断加大；全面深化改革任重道远，个别部门绩效管理意识亟待提高，风险防控仍需加强。上述问题我们将高度重视，采取有效措施，认真加以解决。</w:t>
      </w:r>
    </w:p>
    <w:p w:rsidR="00AC3052" w:rsidRPr="00380696" w:rsidRDefault="00AC3052" w:rsidP="00380696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380696">
        <w:rPr>
          <w:rFonts w:ascii="黑体" w:eastAsia="黑体" w:hAnsi="黑体" w:hint="eastAsia"/>
          <w:sz w:val="32"/>
          <w:szCs w:val="32"/>
        </w:rPr>
        <w:t>二、2019年预算安排（草案）</w:t>
      </w:r>
    </w:p>
    <w:p w:rsidR="00AC3052" w:rsidRPr="00380696" w:rsidRDefault="00AC3052" w:rsidP="0038069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80696">
        <w:rPr>
          <w:rFonts w:ascii="仿宋" w:eastAsia="仿宋" w:hAnsi="仿宋" w:hint="eastAsia"/>
          <w:sz w:val="32"/>
          <w:szCs w:val="32"/>
        </w:rPr>
        <w:t>今年是新中国成立70周年，是加快实现“三个努力建成”和“两个率先”目标的关键一年。我市经济面临诸多机遇和挑战，一方面，供给侧结构性改革红利逐步释放、新旧动能转换进一步加速、新建项目加快达产见效等，都将为财源建设增添活力。另一方面，面对复杂的国内外形势，国家正在研究实施更大规模的减税降费政策，加之我市实施压减产能、加快推进污染退城等，短期对财政收入将产生不利影响。为此，综合考虑宏观经济形势及全市财源变化情况，按照积极稳妥的原则，2019年全市一般公共预算收入计划完成4650000万元，同比增</w:t>
      </w:r>
      <w:r w:rsidRPr="00380696">
        <w:rPr>
          <w:rFonts w:ascii="仿宋" w:eastAsia="仿宋" w:hAnsi="仿宋" w:hint="eastAsia"/>
          <w:sz w:val="32"/>
          <w:szCs w:val="32"/>
        </w:rPr>
        <w:lastRenderedPageBreak/>
        <w:t>长7.5%。</w:t>
      </w:r>
    </w:p>
    <w:p w:rsidR="00AC3052" w:rsidRPr="00380696" w:rsidRDefault="00AC3052" w:rsidP="00380696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380696">
        <w:rPr>
          <w:rFonts w:ascii="仿宋" w:eastAsia="仿宋" w:hAnsi="仿宋" w:hint="eastAsia"/>
          <w:sz w:val="32"/>
          <w:szCs w:val="32"/>
        </w:rPr>
        <w:t>根据市委关于经济社会发展的总体部署，预算安排的指导思想是：</w:t>
      </w:r>
      <w:r w:rsidRPr="00380696">
        <w:rPr>
          <w:rFonts w:ascii="黑体" w:eastAsia="黑体" w:hAnsi="黑体" w:hint="eastAsia"/>
          <w:sz w:val="32"/>
          <w:szCs w:val="32"/>
        </w:rPr>
        <w:t>全面贯彻党的十九大、中央经济工作会议、省委九届八次全会以及市委十届六次全会精神，围绕“三个努力建成”和“两个率先”目标，深入开展“高质量发展突破年”活动，进一步解放思想，深化改革；努力增收节支，优化资源配置；强化绩效管理，加强风险防控，集中财力支持“四项战略”、打好“五场硬仗”、全力推进“十个新突破”，为加快建成开放创新包容、宜</w:t>
      </w:r>
      <w:proofErr w:type="gramStart"/>
      <w:r w:rsidRPr="00380696">
        <w:rPr>
          <w:rFonts w:ascii="黑体" w:eastAsia="黑体" w:hAnsi="黑体" w:hint="eastAsia"/>
          <w:sz w:val="32"/>
          <w:szCs w:val="32"/>
        </w:rPr>
        <w:t>居宜业宜</w:t>
      </w:r>
      <w:proofErr w:type="gramEnd"/>
      <w:r w:rsidRPr="00380696">
        <w:rPr>
          <w:rFonts w:ascii="黑体" w:eastAsia="黑体" w:hAnsi="黑体" w:hint="eastAsia"/>
          <w:sz w:val="32"/>
          <w:szCs w:val="32"/>
        </w:rPr>
        <w:t>游的现代化国际滨海城市提供财力保障。</w:t>
      </w:r>
    </w:p>
    <w:p w:rsidR="00AC3052" w:rsidRPr="00380696" w:rsidRDefault="00AC3052" w:rsidP="00380696">
      <w:pPr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380696">
        <w:rPr>
          <w:rFonts w:ascii="楷体" w:eastAsia="楷体" w:hAnsi="楷体" w:hint="eastAsia"/>
          <w:sz w:val="32"/>
          <w:szCs w:val="32"/>
        </w:rPr>
        <w:t>（一）2019年市本级预算草案</w:t>
      </w:r>
    </w:p>
    <w:p w:rsidR="00AC3052" w:rsidRPr="00380696" w:rsidRDefault="00AC3052" w:rsidP="0038069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80696">
        <w:rPr>
          <w:rFonts w:ascii="仿宋" w:eastAsia="仿宋" w:hAnsi="仿宋" w:hint="eastAsia"/>
          <w:sz w:val="32"/>
          <w:szCs w:val="32"/>
        </w:rPr>
        <w:t>按照上述指导思想和统筹兼顾、突出重点、勤俭节约、强化绩效的原则，市本级预算安排（草案）如下：</w:t>
      </w:r>
    </w:p>
    <w:p w:rsidR="00AC3052" w:rsidRPr="00380696" w:rsidRDefault="00AC3052" w:rsidP="00380696">
      <w:pPr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380696">
        <w:rPr>
          <w:rFonts w:ascii="仿宋" w:eastAsia="仿宋" w:hAnsi="仿宋" w:hint="eastAsia"/>
          <w:b/>
          <w:sz w:val="32"/>
          <w:szCs w:val="32"/>
        </w:rPr>
        <w:t>1.市本级一般公共预算</w:t>
      </w:r>
    </w:p>
    <w:p w:rsidR="00AC3052" w:rsidRPr="00380696" w:rsidRDefault="00AC3052" w:rsidP="0038069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80696">
        <w:rPr>
          <w:rFonts w:ascii="仿宋" w:eastAsia="仿宋" w:hAnsi="仿宋" w:hint="eastAsia"/>
          <w:sz w:val="32"/>
          <w:szCs w:val="32"/>
        </w:rPr>
        <w:t>（1）一般公共预算总收入1942651万元。其中，市本级一般公共预算收入167650万元，上级税收返还89307万元，上级转移支付221049万元，下级上解收入1190475万元，调入预算稳定调节基金200000万元，调入其他资金74170万元。</w:t>
      </w:r>
    </w:p>
    <w:p w:rsidR="00AC3052" w:rsidRPr="00380696" w:rsidRDefault="00AC3052" w:rsidP="0038069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80696">
        <w:rPr>
          <w:rFonts w:ascii="仿宋" w:eastAsia="仿宋" w:hAnsi="仿宋" w:hint="eastAsia"/>
          <w:sz w:val="32"/>
          <w:szCs w:val="32"/>
        </w:rPr>
        <w:t>（2）一般公共预算总支出1942651万元。其中，市本级一般公共预算支出1478033万元，对区转移支付382253万元，上解上级支出82365万元。</w:t>
      </w:r>
    </w:p>
    <w:p w:rsidR="00AC3052" w:rsidRPr="00380696" w:rsidRDefault="00AC3052" w:rsidP="00380696">
      <w:pPr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380696">
        <w:rPr>
          <w:rFonts w:ascii="仿宋" w:eastAsia="仿宋" w:hAnsi="仿宋" w:hint="eastAsia"/>
          <w:b/>
          <w:sz w:val="32"/>
          <w:szCs w:val="32"/>
        </w:rPr>
        <w:t>2.市本级政府性基金预算</w:t>
      </w:r>
    </w:p>
    <w:p w:rsidR="00AC3052" w:rsidRPr="00380696" w:rsidRDefault="00AC3052" w:rsidP="0038069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80696">
        <w:rPr>
          <w:rFonts w:ascii="仿宋" w:eastAsia="仿宋" w:hAnsi="仿宋" w:hint="eastAsia"/>
          <w:sz w:val="32"/>
          <w:szCs w:val="32"/>
        </w:rPr>
        <w:lastRenderedPageBreak/>
        <w:t>（1）政府性基金收入1452318万元。其中，国有土地使用权出让收入1250000万元，港口建设费收入54000万元，车辆通行费收入68870万元，污水处理费收入19000万元，城市基础设施配套费收入26600万元，彩票公益金等其他收入5054万元，上级转移支付收入28794万元。</w:t>
      </w:r>
    </w:p>
    <w:p w:rsidR="00AC3052" w:rsidRPr="00380696" w:rsidRDefault="00AC3052" w:rsidP="0038069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80696">
        <w:rPr>
          <w:rFonts w:ascii="仿宋" w:eastAsia="仿宋" w:hAnsi="仿宋" w:hint="eastAsia"/>
          <w:sz w:val="32"/>
          <w:szCs w:val="32"/>
        </w:rPr>
        <w:t>（2）政府性基金支出1427318万元。其中，城乡社区支出1125513万元，交通运输支出132413万元，农林水支出2769万元，债务还本付息支出145087万元，其他支出21536万元。</w:t>
      </w:r>
    </w:p>
    <w:p w:rsidR="00AC3052" w:rsidRPr="00380696" w:rsidRDefault="00AC3052" w:rsidP="0038069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80696">
        <w:rPr>
          <w:rFonts w:ascii="仿宋" w:eastAsia="仿宋" w:hAnsi="仿宋" w:hint="eastAsia"/>
          <w:sz w:val="32"/>
          <w:szCs w:val="32"/>
        </w:rPr>
        <w:t>（3）调入一般公共预算25000万元。</w:t>
      </w:r>
    </w:p>
    <w:p w:rsidR="00AC3052" w:rsidRPr="00380696" w:rsidRDefault="00AC3052" w:rsidP="00380696">
      <w:pPr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380696">
        <w:rPr>
          <w:rFonts w:ascii="仿宋" w:eastAsia="仿宋" w:hAnsi="仿宋" w:hint="eastAsia"/>
          <w:b/>
          <w:sz w:val="32"/>
          <w:szCs w:val="32"/>
        </w:rPr>
        <w:t>3.市本级国有资本经营预算</w:t>
      </w:r>
    </w:p>
    <w:p w:rsidR="00AC3052" w:rsidRPr="00380696" w:rsidRDefault="00AC3052" w:rsidP="0038069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80696">
        <w:rPr>
          <w:rFonts w:ascii="仿宋" w:eastAsia="仿宋" w:hAnsi="仿宋" w:hint="eastAsia"/>
          <w:sz w:val="32"/>
          <w:szCs w:val="32"/>
        </w:rPr>
        <w:t>国有资本经营收入8460万元。支出预算5272万元，其中，安排国有困难企业退休人员补缴社会保险费2188万元，市属企业三供</w:t>
      </w:r>
      <w:proofErr w:type="gramStart"/>
      <w:r w:rsidRPr="00380696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380696">
        <w:rPr>
          <w:rFonts w:ascii="仿宋" w:eastAsia="仿宋" w:hAnsi="仿宋" w:hint="eastAsia"/>
          <w:sz w:val="32"/>
          <w:szCs w:val="32"/>
        </w:rPr>
        <w:t>业补助1936万元，独生子女父母一次性奖励、解决国有企业职教幼教退休教师待遇等1148万元。调入一般公共预算3188万元。</w:t>
      </w:r>
    </w:p>
    <w:p w:rsidR="00AC3052" w:rsidRPr="00380696" w:rsidRDefault="00AC3052" w:rsidP="00380696">
      <w:pPr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380696">
        <w:rPr>
          <w:rFonts w:ascii="仿宋" w:eastAsia="仿宋" w:hAnsi="仿宋" w:hint="eastAsia"/>
          <w:b/>
          <w:sz w:val="32"/>
          <w:szCs w:val="32"/>
        </w:rPr>
        <w:t>4.市本级社会保险基金预算</w:t>
      </w:r>
    </w:p>
    <w:p w:rsidR="00AC3052" w:rsidRPr="00380696" w:rsidRDefault="00AC3052" w:rsidP="0038069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80696">
        <w:rPr>
          <w:rFonts w:ascii="仿宋" w:eastAsia="仿宋" w:hAnsi="仿宋" w:hint="eastAsia"/>
          <w:sz w:val="32"/>
          <w:szCs w:val="32"/>
        </w:rPr>
        <w:t>市本级社会保险基金收入2217831万元，其中，保险费收入1165438万元，财政补贴收入52569万元，上级补助收入741059万元，利息收入20988万元，其他收入4668万元,下级上解收入233109万元。支出预算2084273万元，其中，企业养老保险基金支出1338714万元，医疗保险基金支出409554万元，</w:t>
      </w:r>
      <w:r w:rsidRPr="00380696">
        <w:rPr>
          <w:rFonts w:ascii="仿宋" w:eastAsia="仿宋" w:hAnsi="仿宋" w:hint="eastAsia"/>
          <w:sz w:val="32"/>
          <w:szCs w:val="32"/>
        </w:rPr>
        <w:lastRenderedPageBreak/>
        <w:t>失业保险基金支出61029万元，工伤保险基金支出77565万元，生育保险基金支出23808万元，机关事业养老保险基金支出173603万元。当年结余133558万元，累计结余1351730万元。</w:t>
      </w:r>
    </w:p>
    <w:p w:rsidR="00AC3052" w:rsidRPr="00380696" w:rsidRDefault="00AC3052" w:rsidP="00380696">
      <w:pPr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380696">
        <w:rPr>
          <w:rFonts w:ascii="楷体" w:eastAsia="楷体" w:hAnsi="楷体" w:hint="eastAsia"/>
          <w:sz w:val="32"/>
          <w:szCs w:val="32"/>
        </w:rPr>
        <w:t>（二）重大支出政策及预算安排情况</w:t>
      </w:r>
    </w:p>
    <w:p w:rsidR="00AC3052" w:rsidRPr="00380696" w:rsidRDefault="00AC3052" w:rsidP="00380696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380696">
        <w:rPr>
          <w:rFonts w:ascii="仿宋" w:eastAsia="仿宋" w:hAnsi="仿宋" w:hint="eastAsia"/>
          <w:b/>
          <w:sz w:val="32"/>
          <w:szCs w:val="32"/>
        </w:rPr>
        <w:t>——全力支持经济质量提升。</w:t>
      </w:r>
      <w:r w:rsidRPr="00380696">
        <w:rPr>
          <w:rFonts w:ascii="仿宋" w:eastAsia="仿宋" w:hAnsi="仿宋" w:hint="eastAsia"/>
          <w:sz w:val="32"/>
          <w:szCs w:val="32"/>
        </w:rPr>
        <w:t>围绕实现高质量发展目标，推进新旧动能转换，安排资金65367万元。一是支持环渤海地区新型工业化基地建设。安排资金35457万元，支持企业技术改造，推动传统产业提档升级，培育中小企业做大做强，支持领军企业、成长企业上市，支持工业设计产业和战略新兴产业发展，加快国家跨境电子商务综合试验区建设，推进陶瓷企业搬迁入园，鼓励企业创省以上名牌产品、著名商标等。二是支持重大项目建设和科技创新。安排资金5384万元，支持引进、奖励高水平科研机构和科技人才，奖励技术创新企业和人才，建设科技创业创新服务平台，鼓励企业加大科技研发投入，鼓励企业引进转化技术和科技成果，支持科技型中小企业和创新团队购买科技服务。安排资金1500万元，加快推动重大项目前期工作，积极争取上级政策资金试点，增强经济发展后劲。三是支持人才队伍建设。安排资金3430万元，支持人才引进和交流，开展企业经营管理人员培训，实施企业家素质提升工程，支持名师工程评选等。安排资金1740万元，支持引进省级院士工作站、市级产业技术研究院，对引进的“巨人计划”创新创</w:t>
      </w:r>
      <w:r w:rsidRPr="00380696">
        <w:rPr>
          <w:rFonts w:ascii="仿宋" w:eastAsia="仿宋" w:hAnsi="仿宋" w:hint="eastAsia"/>
          <w:sz w:val="32"/>
          <w:szCs w:val="32"/>
        </w:rPr>
        <w:lastRenderedPageBreak/>
        <w:t>业团队及领军人才、新认定的科技创新团队</w:t>
      </w:r>
      <w:proofErr w:type="gramStart"/>
      <w:r w:rsidRPr="00380696">
        <w:rPr>
          <w:rFonts w:ascii="仿宋" w:eastAsia="仿宋" w:hAnsi="仿宋" w:hint="eastAsia"/>
          <w:sz w:val="32"/>
          <w:szCs w:val="32"/>
        </w:rPr>
        <w:t>实施奖补</w:t>
      </w:r>
      <w:proofErr w:type="gramEnd"/>
      <w:r w:rsidRPr="00380696">
        <w:rPr>
          <w:rFonts w:ascii="仿宋" w:eastAsia="仿宋" w:hAnsi="仿宋" w:hint="eastAsia"/>
          <w:sz w:val="32"/>
          <w:szCs w:val="32"/>
        </w:rPr>
        <w:t>。四是支持文化旅游产业融合发展。安排资金8626万元，支持唐山大剧院运营、唐山演艺集团发展，开展公益性演出、文化交流、文物保护等文化惠民活动，推进国家公共文化服务体系示范区建设。安排资金3520万元，大力发展会展经济，承办国内外知名会展活动，加快发展外向型经济。安排资金5710万元，筹办第三届全市旅游发展大会、全国工业旅游创新大会，加大唐山旅游形象宣传，持续打造唐山特色品牌。</w:t>
      </w:r>
    </w:p>
    <w:p w:rsidR="00AC3052" w:rsidRPr="00380696" w:rsidRDefault="00AC3052" w:rsidP="00380696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380696">
        <w:rPr>
          <w:rFonts w:ascii="仿宋" w:eastAsia="仿宋" w:hAnsi="仿宋" w:hint="eastAsia"/>
          <w:b/>
          <w:sz w:val="32"/>
          <w:szCs w:val="32"/>
        </w:rPr>
        <w:t>——全力支持生态唐山建设。</w:t>
      </w:r>
      <w:r w:rsidRPr="00380696">
        <w:rPr>
          <w:rFonts w:ascii="仿宋" w:eastAsia="仿宋" w:hAnsi="仿宋" w:hint="eastAsia"/>
          <w:sz w:val="32"/>
          <w:szCs w:val="32"/>
        </w:rPr>
        <w:t>围绕生态唐山建设，安排资金224702万元。一是实施蓝天保卫战。安排资金199632万元，全面推进北方冬季清洁取暖试点建设，完成84.7万户气代煤、电代煤改造，开展洁净型煤推广及燃煤锅炉治理，加快钢铁行业化解过剩产能，编制空气质量限期达标规划，建设大气污染网格化监控系统，强力推进“散乱污”企业动态清零。二是推进清水润城。安排资金17882万元，完成陡河、青龙河、</w:t>
      </w:r>
      <w:proofErr w:type="gramStart"/>
      <w:r w:rsidRPr="00380696">
        <w:rPr>
          <w:rFonts w:ascii="仿宋" w:eastAsia="仿宋" w:hAnsi="仿宋" w:hint="eastAsia"/>
          <w:sz w:val="32"/>
          <w:szCs w:val="32"/>
        </w:rPr>
        <w:t>李各庄河</w:t>
      </w:r>
      <w:proofErr w:type="gramEnd"/>
      <w:r w:rsidRPr="00380696">
        <w:rPr>
          <w:rFonts w:ascii="仿宋" w:eastAsia="仿宋" w:hAnsi="仿宋" w:hint="eastAsia"/>
          <w:sz w:val="32"/>
          <w:szCs w:val="32"/>
        </w:rPr>
        <w:t>等河道清淤，实施主城区河道贯穿连通，打造水清河畅、岸绿景美的新环城水系。编制全市水污染防治计划，加大地下水超采治理力度，实施渤海入海口环境专项整治，支持跨区域重点河流水污染治理、生态修复，着力推进全域治水工程。三是加强监测体系建设。安排资金4000万元，加强环境监测实验室建设、环境监测系统运行维护，开展重点污染源监督监测、</w:t>
      </w:r>
      <w:r w:rsidRPr="00380696">
        <w:rPr>
          <w:rFonts w:ascii="仿宋" w:eastAsia="仿宋" w:hAnsi="仿宋" w:hint="eastAsia"/>
          <w:sz w:val="32"/>
          <w:szCs w:val="32"/>
        </w:rPr>
        <w:lastRenderedPageBreak/>
        <w:t>机动车尾气排放检测，加大环境监察执法力度。安排资金3188万元，支持地震减灾宣传、气象预报、人工影响天气监测等，完善“数字唐山地理空间框架”，开展数字唐山二三维地理信息数据采集，进一步提高生态环境监控管理水平。</w:t>
      </w:r>
    </w:p>
    <w:p w:rsidR="00AC3052" w:rsidRPr="00380696" w:rsidRDefault="00AC3052" w:rsidP="00380696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380696">
        <w:rPr>
          <w:rFonts w:ascii="仿宋" w:eastAsia="仿宋" w:hAnsi="仿宋" w:hint="eastAsia"/>
          <w:b/>
          <w:sz w:val="32"/>
          <w:szCs w:val="32"/>
        </w:rPr>
        <w:t>——全力支持“一港双城”建设。</w:t>
      </w:r>
      <w:r w:rsidRPr="00380696">
        <w:rPr>
          <w:rFonts w:ascii="仿宋" w:eastAsia="仿宋" w:hAnsi="仿宋" w:hint="eastAsia"/>
          <w:sz w:val="32"/>
          <w:szCs w:val="32"/>
        </w:rPr>
        <w:t>围绕港</w:t>
      </w:r>
      <w:proofErr w:type="gramStart"/>
      <w:r w:rsidRPr="00380696">
        <w:rPr>
          <w:rFonts w:ascii="仿宋" w:eastAsia="仿宋" w:hAnsi="仿宋" w:hint="eastAsia"/>
          <w:sz w:val="32"/>
          <w:szCs w:val="32"/>
        </w:rPr>
        <w:t>产城融合</w:t>
      </w:r>
      <w:proofErr w:type="gramEnd"/>
      <w:r w:rsidRPr="00380696">
        <w:rPr>
          <w:rFonts w:ascii="仿宋" w:eastAsia="仿宋" w:hAnsi="仿宋" w:hint="eastAsia"/>
          <w:sz w:val="32"/>
          <w:szCs w:val="32"/>
        </w:rPr>
        <w:t>发展，安排资金1172960万元。一是支持港口和海洋经济发展。安排资金57000万元，支持港口基础设施及航运保障体系建设和维护，加快建设中国海监唐山维</w:t>
      </w:r>
      <w:proofErr w:type="gramStart"/>
      <w:r w:rsidRPr="00380696">
        <w:rPr>
          <w:rFonts w:ascii="仿宋" w:eastAsia="仿宋" w:hAnsi="仿宋" w:hint="eastAsia"/>
          <w:sz w:val="32"/>
          <w:szCs w:val="32"/>
        </w:rPr>
        <w:t>权执法</w:t>
      </w:r>
      <w:proofErr w:type="gramEnd"/>
      <w:r w:rsidRPr="00380696">
        <w:rPr>
          <w:rFonts w:ascii="仿宋" w:eastAsia="仿宋" w:hAnsi="仿宋" w:hint="eastAsia"/>
          <w:sz w:val="32"/>
          <w:szCs w:val="32"/>
        </w:rPr>
        <w:t>基地，发展沿海港口集装箱运输，加大肉牛和木材进口，推动建设综合贸易大港。二是提升城市承载力。安排资金417364万元，打通42条断头路、破损路，渠</w:t>
      </w:r>
      <w:proofErr w:type="gramStart"/>
      <w:r w:rsidRPr="00380696">
        <w:rPr>
          <w:rFonts w:ascii="仿宋" w:eastAsia="仿宋" w:hAnsi="仿宋" w:hint="eastAsia"/>
          <w:sz w:val="32"/>
          <w:szCs w:val="32"/>
        </w:rPr>
        <w:t>化治理</w:t>
      </w:r>
      <w:proofErr w:type="gramEnd"/>
      <w:r w:rsidRPr="00380696">
        <w:rPr>
          <w:rFonts w:ascii="仿宋" w:eastAsia="仿宋" w:hAnsi="仿宋" w:hint="eastAsia"/>
          <w:sz w:val="32"/>
          <w:szCs w:val="32"/>
        </w:rPr>
        <w:t>拥堵路口，改善城市外环通行环境，加快市中心城区环线和北环连接线建设,集中建设一批公园绿地，完成老旧小区、背街小巷改造提升，实施城市增绿工程，完成新华道等14条道路一街一景建设，新建游园绿地，更新市中心区道路护栏。三是支持公用事业发展。安排资金106868万元，对公共交通、唐山机场、集中供热、垃圾焚烧、餐厨废弃物处理、污水处理、雨水管网等公益项目进行补贴。安排资金52700万元，用于</w:t>
      </w:r>
      <w:proofErr w:type="gramStart"/>
      <w:r w:rsidRPr="00380696">
        <w:rPr>
          <w:rFonts w:ascii="仿宋" w:eastAsia="仿宋" w:hAnsi="仿宋" w:hint="eastAsia"/>
          <w:sz w:val="32"/>
          <w:szCs w:val="32"/>
        </w:rPr>
        <w:t>世</w:t>
      </w:r>
      <w:proofErr w:type="gramEnd"/>
      <w:r w:rsidRPr="00380696">
        <w:rPr>
          <w:rFonts w:ascii="仿宋" w:eastAsia="仿宋" w:hAnsi="仿宋" w:hint="eastAsia"/>
          <w:sz w:val="32"/>
          <w:szCs w:val="32"/>
        </w:rPr>
        <w:t>园会基础设施运营补贴，建设南湖大道跨线桥、体验区道路，推进南湖片区改造提升，不断拓展群众休闲空间。四是改善城市宜居环境。安排资金519846万元，用于征地拆迁补偿、被征地农民补助、保障性住房建设维护等，统筹推进站</w:t>
      </w:r>
      <w:r w:rsidRPr="00380696">
        <w:rPr>
          <w:rFonts w:ascii="仿宋" w:eastAsia="仿宋" w:hAnsi="仿宋" w:hint="eastAsia"/>
          <w:sz w:val="32"/>
          <w:szCs w:val="32"/>
        </w:rPr>
        <w:lastRenderedPageBreak/>
        <w:t>西片区、东湖片区土地收储和开发建设，加快建设宜</w:t>
      </w:r>
      <w:proofErr w:type="gramStart"/>
      <w:r w:rsidRPr="00380696">
        <w:rPr>
          <w:rFonts w:ascii="仿宋" w:eastAsia="仿宋" w:hAnsi="仿宋" w:hint="eastAsia"/>
          <w:sz w:val="32"/>
          <w:szCs w:val="32"/>
        </w:rPr>
        <w:t>居宜业宜</w:t>
      </w:r>
      <w:proofErr w:type="gramEnd"/>
      <w:r w:rsidRPr="00380696">
        <w:rPr>
          <w:rFonts w:ascii="仿宋" w:eastAsia="仿宋" w:hAnsi="仿宋" w:hint="eastAsia"/>
          <w:sz w:val="32"/>
          <w:szCs w:val="32"/>
        </w:rPr>
        <w:t>游的现代化主城区。落实支持曹妃</w:t>
      </w:r>
      <w:proofErr w:type="gramStart"/>
      <w:r w:rsidRPr="00380696">
        <w:rPr>
          <w:rFonts w:ascii="仿宋" w:eastAsia="仿宋" w:hAnsi="仿宋" w:hint="eastAsia"/>
          <w:sz w:val="32"/>
          <w:szCs w:val="32"/>
        </w:rPr>
        <w:t>甸</w:t>
      </w:r>
      <w:proofErr w:type="gramEnd"/>
      <w:r w:rsidRPr="00380696">
        <w:rPr>
          <w:rFonts w:ascii="仿宋" w:eastAsia="仿宋" w:hAnsi="仿宋" w:hint="eastAsia"/>
          <w:sz w:val="32"/>
          <w:szCs w:val="32"/>
        </w:rPr>
        <w:t>发展财税体制政策，给予曹妃</w:t>
      </w:r>
      <w:proofErr w:type="gramStart"/>
      <w:r w:rsidRPr="00380696">
        <w:rPr>
          <w:rFonts w:ascii="仿宋" w:eastAsia="仿宋" w:hAnsi="仿宋" w:hint="eastAsia"/>
          <w:sz w:val="32"/>
          <w:szCs w:val="32"/>
        </w:rPr>
        <w:t>甸</w:t>
      </w:r>
      <w:proofErr w:type="gramEnd"/>
      <w:r w:rsidRPr="00380696">
        <w:rPr>
          <w:rFonts w:ascii="仿宋" w:eastAsia="仿宋" w:hAnsi="仿宋" w:hint="eastAsia"/>
          <w:sz w:val="32"/>
          <w:szCs w:val="32"/>
        </w:rPr>
        <w:t>区往来资金借款10亿元，安排华北理工大学新校址建设贴息，支持曹妃</w:t>
      </w:r>
      <w:proofErr w:type="gramStart"/>
      <w:r w:rsidRPr="00380696">
        <w:rPr>
          <w:rFonts w:ascii="仿宋" w:eastAsia="仿宋" w:hAnsi="仿宋" w:hint="eastAsia"/>
          <w:sz w:val="32"/>
          <w:szCs w:val="32"/>
        </w:rPr>
        <w:t>甸</w:t>
      </w:r>
      <w:proofErr w:type="gramEnd"/>
      <w:r w:rsidRPr="00380696">
        <w:rPr>
          <w:rFonts w:ascii="仿宋" w:eastAsia="仿宋" w:hAnsi="仿宋" w:hint="eastAsia"/>
          <w:sz w:val="32"/>
          <w:szCs w:val="32"/>
        </w:rPr>
        <w:t>现代化滨海新城建设。</w:t>
      </w:r>
    </w:p>
    <w:p w:rsidR="00AC3052" w:rsidRPr="00380696" w:rsidRDefault="00AC3052" w:rsidP="00380696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380696">
        <w:rPr>
          <w:rFonts w:ascii="仿宋" w:eastAsia="仿宋" w:hAnsi="仿宋" w:hint="eastAsia"/>
          <w:b/>
          <w:sz w:val="32"/>
          <w:szCs w:val="32"/>
        </w:rPr>
        <w:t>——全力保障和改善民生。</w:t>
      </w:r>
      <w:r w:rsidRPr="00380696">
        <w:rPr>
          <w:rFonts w:ascii="仿宋" w:eastAsia="仿宋" w:hAnsi="仿宋" w:hint="eastAsia"/>
          <w:sz w:val="32"/>
          <w:szCs w:val="32"/>
        </w:rPr>
        <w:t>围绕社会保障、社会事业等公共服务，安排资金481133万元。一是健全社保体系。安排资金96984万元，城市居民最低生活保障标准由每人每月605元提高到666元，农村居民最低生活保障标准由每人每年4308元提高到4824元；全面落实孤儿、残疾人、特困群众救助政策，解决低收入群众生活困难，进一步完善城乡居民基本养老保障制度，落实企业退休人员生活补贴。安排资金10250万元，支持社会办养老机构建设及运营，加快市民政服务中心建设，加快革命老区公共事业发展，着力打造</w:t>
      </w:r>
      <w:proofErr w:type="gramStart"/>
      <w:r w:rsidRPr="00380696">
        <w:rPr>
          <w:rFonts w:ascii="仿宋" w:eastAsia="仿宋" w:hAnsi="仿宋" w:hint="eastAsia"/>
          <w:sz w:val="32"/>
          <w:szCs w:val="32"/>
        </w:rPr>
        <w:t>医疗康养高地</w:t>
      </w:r>
      <w:proofErr w:type="gramEnd"/>
      <w:r w:rsidRPr="00380696">
        <w:rPr>
          <w:rFonts w:ascii="仿宋" w:eastAsia="仿宋" w:hAnsi="仿宋" w:hint="eastAsia"/>
          <w:sz w:val="32"/>
          <w:szCs w:val="32"/>
        </w:rPr>
        <w:t>。二是发展社会事业。安排资金53406万元，落实城乡义务教育保障经费，资助家庭经济困难学生，改善义务教育办学条件，支持中等职业教育免学费，支持唐山学院轻工校区改造、唐山师范学院图书馆改扩建、西南交大唐山研究生院运行、唐山十中迁建改造、开滦一中改扩建，建设教育事业发展高地。安排资金147896万元，推进城市公立医院改革，</w:t>
      </w:r>
      <w:proofErr w:type="gramStart"/>
      <w:r w:rsidRPr="00380696">
        <w:rPr>
          <w:rFonts w:ascii="仿宋" w:eastAsia="仿宋" w:hAnsi="仿宋" w:hint="eastAsia"/>
          <w:sz w:val="32"/>
          <w:szCs w:val="32"/>
        </w:rPr>
        <w:t>启动市</w:t>
      </w:r>
      <w:proofErr w:type="gramEnd"/>
      <w:r w:rsidRPr="00380696">
        <w:rPr>
          <w:rFonts w:ascii="仿宋" w:eastAsia="仿宋" w:hAnsi="仿宋" w:hint="eastAsia"/>
          <w:sz w:val="32"/>
          <w:szCs w:val="32"/>
        </w:rPr>
        <w:t>中医院异地建设，支持市第五医院改扩建、市工人医院购置医疗设备等，对市直公立医院药品零差率实行补助，落实计划生育家庭</w:t>
      </w:r>
      <w:proofErr w:type="gramStart"/>
      <w:r w:rsidRPr="00380696">
        <w:rPr>
          <w:rFonts w:ascii="仿宋" w:eastAsia="仿宋" w:hAnsi="仿宋" w:hint="eastAsia"/>
          <w:sz w:val="32"/>
          <w:szCs w:val="32"/>
        </w:rPr>
        <w:t>奖扶特扶</w:t>
      </w:r>
      <w:proofErr w:type="gramEnd"/>
      <w:r w:rsidRPr="00380696">
        <w:rPr>
          <w:rFonts w:ascii="仿宋" w:eastAsia="仿宋" w:hAnsi="仿宋" w:hint="eastAsia"/>
          <w:sz w:val="32"/>
          <w:szCs w:val="32"/>
        </w:rPr>
        <w:t>和关怀救助政</w:t>
      </w:r>
      <w:r w:rsidRPr="00380696">
        <w:rPr>
          <w:rFonts w:ascii="仿宋" w:eastAsia="仿宋" w:hAnsi="仿宋" w:hint="eastAsia"/>
          <w:sz w:val="32"/>
          <w:szCs w:val="32"/>
        </w:rPr>
        <w:lastRenderedPageBreak/>
        <w:t>策，完善城乡基本公共卫生服务经费保障机制，足额保障城乡居民医疗保险补助资金，开展免费唐氏筛查项目，不断提高公共卫生保障水平。安排资金16255万元，落实退役军人相关政策，支持退役士兵自主择业，健全流动人员人事档案管理系统，推动全社会就业创业。安排资金12770万元，支持主流新闻媒体运转和新兴媒体发展，启动建设公共美术馆，加快市工人文化宫、新青少年宫、科技馆投入使用，支持足球运动、体育健身项目，促进文体事业发展。三是加强社会管理。安排资金31183万元，支持政法三级网升级改造、“雪亮工程”、路面科技动态防控建设，加快法院固定刑场、法警训练基地、第二看守所建设进度，支持政法机关开展扫黑除恶、社会维稳、创建全国禁毒示范城市等工作。安排资金35565万元，支持市食品药品综合检验检测中心建设，健全全国文明城长效机制，完善电子政务内网，开展全市重点工作大督查、全国经济普查等，提升社会公共管理水平。四是支持乡村振兴战略。安排资金72533万元，支持现代农业产业园区、农业综合开发，实施农产品质</w:t>
      </w:r>
      <w:proofErr w:type="gramStart"/>
      <w:r w:rsidRPr="00380696">
        <w:rPr>
          <w:rFonts w:ascii="仿宋" w:eastAsia="仿宋" w:hAnsi="仿宋" w:hint="eastAsia"/>
          <w:sz w:val="32"/>
          <w:szCs w:val="32"/>
        </w:rPr>
        <w:t>量安全</w:t>
      </w:r>
      <w:proofErr w:type="gramEnd"/>
      <w:r w:rsidRPr="00380696">
        <w:rPr>
          <w:rFonts w:ascii="仿宋" w:eastAsia="仿宋" w:hAnsi="仿宋" w:hint="eastAsia"/>
          <w:sz w:val="32"/>
          <w:szCs w:val="32"/>
        </w:rPr>
        <w:t>检测，完善农业基础设施，开展政策性农业保险和渔业互助保险、动物疫病防治、病死猪无害化处理等。开展村级“一事一议”奖补，实施乡村环卫设施建设、村内街道硬化，支持“四好农村路”、农村饮水安全设施维护，开展重点村垃圾治理、污水治理、厕所改造、村容村貌提升，保障村级组织运转，不</w:t>
      </w:r>
      <w:r w:rsidRPr="00380696">
        <w:rPr>
          <w:rFonts w:ascii="仿宋" w:eastAsia="仿宋" w:hAnsi="仿宋" w:hint="eastAsia"/>
          <w:sz w:val="32"/>
          <w:szCs w:val="32"/>
        </w:rPr>
        <w:lastRenderedPageBreak/>
        <w:t>断改善人居环境，建设美丽宜居乡村。安排资金4300万元，落实承德市贫困县对口帮扶任务，支持我市建档立卡贫困户发展特色产业，建立精准</w:t>
      </w:r>
      <w:proofErr w:type="gramStart"/>
      <w:r w:rsidRPr="00380696">
        <w:rPr>
          <w:rFonts w:ascii="仿宋" w:eastAsia="仿宋" w:hAnsi="仿宋" w:hint="eastAsia"/>
          <w:sz w:val="32"/>
          <w:szCs w:val="32"/>
        </w:rPr>
        <w:t>防贫保险</w:t>
      </w:r>
      <w:proofErr w:type="gramEnd"/>
      <w:r w:rsidRPr="00380696">
        <w:rPr>
          <w:rFonts w:ascii="仿宋" w:eastAsia="仿宋" w:hAnsi="仿宋" w:hint="eastAsia"/>
          <w:sz w:val="32"/>
          <w:szCs w:val="32"/>
        </w:rPr>
        <w:t>机制，完成建档立</w:t>
      </w:r>
      <w:proofErr w:type="gramStart"/>
      <w:r w:rsidRPr="00380696">
        <w:rPr>
          <w:rFonts w:ascii="仿宋" w:eastAsia="仿宋" w:hAnsi="仿宋" w:hint="eastAsia"/>
          <w:sz w:val="32"/>
          <w:szCs w:val="32"/>
        </w:rPr>
        <w:t>卡贫困</w:t>
      </w:r>
      <w:proofErr w:type="gramEnd"/>
      <w:r w:rsidRPr="00380696">
        <w:rPr>
          <w:rFonts w:ascii="仿宋" w:eastAsia="仿宋" w:hAnsi="仿宋" w:hint="eastAsia"/>
          <w:sz w:val="32"/>
          <w:szCs w:val="32"/>
        </w:rPr>
        <w:t>人口年内脱贫，在全省率先实现高质量整体脱贫。</w:t>
      </w:r>
    </w:p>
    <w:p w:rsidR="00AC3052" w:rsidRPr="00380696" w:rsidRDefault="00AC3052" w:rsidP="00380696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380696">
        <w:rPr>
          <w:rFonts w:ascii="黑体" w:eastAsia="黑体" w:hAnsi="黑体" w:hint="eastAsia"/>
          <w:sz w:val="32"/>
          <w:szCs w:val="32"/>
        </w:rPr>
        <w:t>三、完成2019年预算任务的主要措施</w:t>
      </w:r>
    </w:p>
    <w:p w:rsidR="00AC3052" w:rsidRPr="00380696" w:rsidRDefault="00AC3052" w:rsidP="0038069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80696">
        <w:rPr>
          <w:rFonts w:ascii="楷体" w:eastAsia="楷体" w:hAnsi="楷体" w:hint="eastAsia"/>
          <w:sz w:val="32"/>
          <w:szCs w:val="32"/>
        </w:rPr>
        <w:t>（一）加强资金统筹。</w:t>
      </w:r>
      <w:r w:rsidRPr="00380696">
        <w:rPr>
          <w:rFonts w:ascii="仿宋" w:eastAsia="仿宋" w:hAnsi="仿宋" w:hint="eastAsia"/>
          <w:sz w:val="32"/>
          <w:szCs w:val="32"/>
        </w:rPr>
        <w:t>继续开展综合治税，依法加强税费征管，切实做到应收尽收、应缴尽缴，提高财政收入总量和质量。加大优质地块供应，加快土地出让步伐，努力筹集发展资金。密切跟踪政策动向，搞好项目对接，最大限度地争取上级资金。着力优化支出结构，牢固树立过紧日子思想，严格控制和压减一般性支出，加大对重点领域和关键环节的保障力度，增强对经济社会发展的支撑能力。</w:t>
      </w:r>
    </w:p>
    <w:p w:rsidR="00AC3052" w:rsidRPr="00380696" w:rsidRDefault="00AC3052" w:rsidP="0038069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80696">
        <w:rPr>
          <w:rFonts w:ascii="楷体" w:eastAsia="楷体" w:hAnsi="楷体" w:hint="eastAsia"/>
          <w:sz w:val="32"/>
          <w:szCs w:val="32"/>
        </w:rPr>
        <w:t>（二）助推转型升级。</w:t>
      </w:r>
      <w:r w:rsidRPr="00380696">
        <w:rPr>
          <w:rFonts w:ascii="仿宋" w:eastAsia="仿宋" w:hAnsi="仿宋" w:hint="eastAsia"/>
          <w:sz w:val="32"/>
          <w:szCs w:val="32"/>
        </w:rPr>
        <w:t>全面提高财政政策的准确度和有效性，创新财政资金投入方式，充分发挥财政资金引导作用、杠杆作用和放大作用，通过专项补贴、贷款贴息、以奖代补、信用担保、引导基金等方式，吸引和带动金融资本、社会资本多元投入，形成政府引导、社会投入的良性互动。落实国家明确取消（免征）行政事业性收费政策，为企业发展创造良好环境。</w:t>
      </w:r>
    </w:p>
    <w:p w:rsidR="00AC3052" w:rsidRPr="00380696" w:rsidRDefault="00AC3052" w:rsidP="0038069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80696">
        <w:rPr>
          <w:rFonts w:ascii="楷体" w:eastAsia="楷体" w:hAnsi="楷体" w:hint="eastAsia"/>
          <w:sz w:val="32"/>
          <w:szCs w:val="32"/>
        </w:rPr>
        <w:t>（三）加强风险防控。</w:t>
      </w:r>
      <w:r w:rsidRPr="00380696">
        <w:rPr>
          <w:rFonts w:ascii="仿宋" w:eastAsia="仿宋" w:hAnsi="仿宋" w:hint="eastAsia"/>
          <w:sz w:val="32"/>
          <w:szCs w:val="32"/>
        </w:rPr>
        <w:t>进一步规范政府债务管理，做好全市政府债务的存量化解、分期偿还、应急处置等工作，严防区域性、系统性债务风险。加大对全市违规举债融资问题的检查</w:t>
      </w:r>
      <w:r w:rsidRPr="00380696">
        <w:rPr>
          <w:rFonts w:ascii="仿宋" w:eastAsia="仿宋" w:hAnsi="仿宋" w:hint="eastAsia"/>
          <w:sz w:val="32"/>
          <w:szCs w:val="32"/>
        </w:rPr>
        <w:lastRenderedPageBreak/>
        <w:t>和整改力度，坚决遏制违规举债融资行为发生。认真落实全市政府隐性债务化解方案，积极化解隐性债务存量。</w:t>
      </w:r>
    </w:p>
    <w:p w:rsidR="00AC3052" w:rsidRPr="00380696" w:rsidRDefault="00AC3052" w:rsidP="0038069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80696">
        <w:rPr>
          <w:rFonts w:ascii="楷体" w:eastAsia="楷体" w:hAnsi="楷体" w:hint="eastAsia"/>
          <w:sz w:val="32"/>
          <w:szCs w:val="32"/>
        </w:rPr>
        <w:t>（四）深化财税改革。</w:t>
      </w:r>
      <w:r w:rsidRPr="00380696">
        <w:rPr>
          <w:rFonts w:ascii="仿宋" w:eastAsia="仿宋" w:hAnsi="仿宋" w:hint="eastAsia"/>
          <w:sz w:val="32"/>
          <w:szCs w:val="32"/>
        </w:rPr>
        <w:t>密切跟踪国家税制改革动向，提前做好精准测算，科学制定我市改革预案。全面实施预算绩效管理，加强新增重大政策和项目预算审核与绩效评估，强化绩效目标管理，做好绩效运行监控，构建全方位、全过程、全覆盖的预算绩效管理体系，提高预算管理水平和政策实施效果。</w:t>
      </w:r>
    </w:p>
    <w:p w:rsidR="00AC3052" w:rsidRPr="00380696" w:rsidRDefault="00AC3052" w:rsidP="0038069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80696">
        <w:rPr>
          <w:rFonts w:ascii="楷体" w:eastAsia="楷体" w:hAnsi="楷体" w:hint="eastAsia"/>
          <w:sz w:val="32"/>
          <w:szCs w:val="32"/>
        </w:rPr>
        <w:t>（五）提升管理效能。</w:t>
      </w:r>
      <w:r w:rsidRPr="00380696">
        <w:rPr>
          <w:rFonts w:ascii="仿宋" w:eastAsia="仿宋" w:hAnsi="仿宋" w:hint="eastAsia"/>
          <w:sz w:val="32"/>
          <w:szCs w:val="32"/>
        </w:rPr>
        <w:t>坚持依法理财，推进全国财政法治示范点建设，不断夯实预算管理基础，完善国有资产管理，全面推行《政府会计制度》，狠抓制度建设和执行。认真落实市人大和人大常委会有关预算决算决议，加快预算联网监督系统建设。全力推进财政信息公开，主动接受人大、政协和社会各方面的监督，不断提高财政管理水平。</w:t>
      </w:r>
    </w:p>
    <w:p w:rsidR="008852F8" w:rsidRPr="00380696" w:rsidRDefault="00AC3052" w:rsidP="00380696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380696">
        <w:rPr>
          <w:rFonts w:ascii="仿宋" w:eastAsia="仿宋" w:hAnsi="仿宋" w:hint="eastAsia"/>
          <w:sz w:val="32"/>
          <w:szCs w:val="32"/>
        </w:rPr>
        <w:t>各位代表，做好今年财政工作，使命光荣、责任重大。我们将在市委的坚强领导和市人大、市政协的监督支持下，坚定信心、保持定力、真抓实干，努力完成全市收支预算和各项工作任务，为加快建设开放创新包容、宜</w:t>
      </w:r>
      <w:proofErr w:type="gramStart"/>
      <w:r w:rsidRPr="00380696">
        <w:rPr>
          <w:rFonts w:ascii="仿宋" w:eastAsia="仿宋" w:hAnsi="仿宋" w:hint="eastAsia"/>
          <w:sz w:val="32"/>
          <w:szCs w:val="32"/>
        </w:rPr>
        <w:t>居宜业宜</w:t>
      </w:r>
      <w:proofErr w:type="gramEnd"/>
      <w:r w:rsidRPr="00380696">
        <w:rPr>
          <w:rFonts w:ascii="仿宋" w:eastAsia="仿宋" w:hAnsi="仿宋" w:hint="eastAsia"/>
          <w:sz w:val="32"/>
          <w:szCs w:val="32"/>
        </w:rPr>
        <w:t>游的现代化国际滨海城市，为实现“三个努力建成”和“两个率先”目标而努力奋斗，以优异成绩庆祝中华人民共和国成立70周年！</w:t>
      </w:r>
    </w:p>
    <w:sectPr w:rsidR="008852F8" w:rsidRPr="00380696" w:rsidSect="00AC3052">
      <w:pgSz w:w="11906" w:h="16838" w:code="9"/>
      <w:pgMar w:top="2098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052"/>
    <w:rsid w:val="00001230"/>
    <w:rsid w:val="000013E3"/>
    <w:rsid w:val="00006D44"/>
    <w:rsid w:val="00007F84"/>
    <w:rsid w:val="0001124B"/>
    <w:rsid w:val="0001170D"/>
    <w:rsid w:val="000124D3"/>
    <w:rsid w:val="00012FCD"/>
    <w:rsid w:val="0001598C"/>
    <w:rsid w:val="000162A2"/>
    <w:rsid w:val="00017DC1"/>
    <w:rsid w:val="00020FF3"/>
    <w:rsid w:val="00022531"/>
    <w:rsid w:val="000233D6"/>
    <w:rsid w:val="00026A01"/>
    <w:rsid w:val="00026D54"/>
    <w:rsid w:val="00027BD4"/>
    <w:rsid w:val="0003068B"/>
    <w:rsid w:val="00032DF7"/>
    <w:rsid w:val="00033C88"/>
    <w:rsid w:val="00034E0A"/>
    <w:rsid w:val="000356E4"/>
    <w:rsid w:val="00036CE2"/>
    <w:rsid w:val="00037879"/>
    <w:rsid w:val="000379E9"/>
    <w:rsid w:val="000401FE"/>
    <w:rsid w:val="00040EB6"/>
    <w:rsid w:val="00042097"/>
    <w:rsid w:val="00042B36"/>
    <w:rsid w:val="0004328D"/>
    <w:rsid w:val="000434AC"/>
    <w:rsid w:val="000439AD"/>
    <w:rsid w:val="00046FA1"/>
    <w:rsid w:val="00050297"/>
    <w:rsid w:val="00050A78"/>
    <w:rsid w:val="0005218E"/>
    <w:rsid w:val="0005219F"/>
    <w:rsid w:val="00053997"/>
    <w:rsid w:val="00053D6A"/>
    <w:rsid w:val="00055092"/>
    <w:rsid w:val="00056CE0"/>
    <w:rsid w:val="00056D5D"/>
    <w:rsid w:val="0005721B"/>
    <w:rsid w:val="00057506"/>
    <w:rsid w:val="000600F9"/>
    <w:rsid w:val="00060175"/>
    <w:rsid w:val="000606EF"/>
    <w:rsid w:val="00060909"/>
    <w:rsid w:val="000612E2"/>
    <w:rsid w:val="000646C3"/>
    <w:rsid w:val="000650D7"/>
    <w:rsid w:val="00065356"/>
    <w:rsid w:val="0006628A"/>
    <w:rsid w:val="000665C8"/>
    <w:rsid w:val="00067418"/>
    <w:rsid w:val="0007127E"/>
    <w:rsid w:val="0007275A"/>
    <w:rsid w:val="000746B9"/>
    <w:rsid w:val="0007545A"/>
    <w:rsid w:val="00075595"/>
    <w:rsid w:val="00076440"/>
    <w:rsid w:val="00076BCA"/>
    <w:rsid w:val="00081BD8"/>
    <w:rsid w:val="00082B13"/>
    <w:rsid w:val="00082E7B"/>
    <w:rsid w:val="00084331"/>
    <w:rsid w:val="000844A5"/>
    <w:rsid w:val="000876D2"/>
    <w:rsid w:val="00087928"/>
    <w:rsid w:val="00087F6C"/>
    <w:rsid w:val="000906E5"/>
    <w:rsid w:val="0009114E"/>
    <w:rsid w:val="00092447"/>
    <w:rsid w:val="00092D10"/>
    <w:rsid w:val="0009333C"/>
    <w:rsid w:val="000937C0"/>
    <w:rsid w:val="00093A1A"/>
    <w:rsid w:val="000941AF"/>
    <w:rsid w:val="000949AF"/>
    <w:rsid w:val="0009767B"/>
    <w:rsid w:val="000A041A"/>
    <w:rsid w:val="000A09DD"/>
    <w:rsid w:val="000A3EA2"/>
    <w:rsid w:val="000A4030"/>
    <w:rsid w:val="000A459D"/>
    <w:rsid w:val="000A513E"/>
    <w:rsid w:val="000A542B"/>
    <w:rsid w:val="000B036E"/>
    <w:rsid w:val="000B21AD"/>
    <w:rsid w:val="000B2547"/>
    <w:rsid w:val="000B4847"/>
    <w:rsid w:val="000B4BBC"/>
    <w:rsid w:val="000B4F44"/>
    <w:rsid w:val="000B4F7A"/>
    <w:rsid w:val="000B5767"/>
    <w:rsid w:val="000B60A8"/>
    <w:rsid w:val="000C003B"/>
    <w:rsid w:val="000C0BE3"/>
    <w:rsid w:val="000C15A2"/>
    <w:rsid w:val="000C27EB"/>
    <w:rsid w:val="000C2D6E"/>
    <w:rsid w:val="000C4902"/>
    <w:rsid w:val="000C6994"/>
    <w:rsid w:val="000C7A8E"/>
    <w:rsid w:val="000C7BFA"/>
    <w:rsid w:val="000C7E44"/>
    <w:rsid w:val="000D0B24"/>
    <w:rsid w:val="000D127D"/>
    <w:rsid w:val="000D3404"/>
    <w:rsid w:val="000D3814"/>
    <w:rsid w:val="000D5C8B"/>
    <w:rsid w:val="000D5DC6"/>
    <w:rsid w:val="000D61D8"/>
    <w:rsid w:val="000D64A2"/>
    <w:rsid w:val="000D64C1"/>
    <w:rsid w:val="000D66C8"/>
    <w:rsid w:val="000D690E"/>
    <w:rsid w:val="000D7AB5"/>
    <w:rsid w:val="000E12CA"/>
    <w:rsid w:val="000E1B21"/>
    <w:rsid w:val="000E1B8C"/>
    <w:rsid w:val="000E30D2"/>
    <w:rsid w:val="000E30DB"/>
    <w:rsid w:val="000E4704"/>
    <w:rsid w:val="000E498B"/>
    <w:rsid w:val="000E5184"/>
    <w:rsid w:val="000E534C"/>
    <w:rsid w:val="000E6EA7"/>
    <w:rsid w:val="000E7471"/>
    <w:rsid w:val="000F404D"/>
    <w:rsid w:val="000F4932"/>
    <w:rsid w:val="000F4CA8"/>
    <w:rsid w:val="000F5639"/>
    <w:rsid w:val="000F7404"/>
    <w:rsid w:val="00100B0F"/>
    <w:rsid w:val="0010152F"/>
    <w:rsid w:val="00104EB2"/>
    <w:rsid w:val="001052BA"/>
    <w:rsid w:val="001075D4"/>
    <w:rsid w:val="00107805"/>
    <w:rsid w:val="001100B2"/>
    <w:rsid w:val="00110598"/>
    <w:rsid w:val="00110B22"/>
    <w:rsid w:val="0011284E"/>
    <w:rsid w:val="00112C53"/>
    <w:rsid w:val="00113F81"/>
    <w:rsid w:val="00114784"/>
    <w:rsid w:val="00114DF0"/>
    <w:rsid w:val="00116ADC"/>
    <w:rsid w:val="00116D5B"/>
    <w:rsid w:val="00121113"/>
    <w:rsid w:val="0012639C"/>
    <w:rsid w:val="00126F7D"/>
    <w:rsid w:val="0012713E"/>
    <w:rsid w:val="001302A1"/>
    <w:rsid w:val="00131104"/>
    <w:rsid w:val="00132880"/>
    <w:rsid w:val="001329F4"/>
    <w:rsid w:val="00132F42"/>
    <w:rsid w:val="001332A9"/>
    <w:rsid w:val="001351D1"/>
    <w:rsid w:val="00135CDF"/>
    <w:rsid w:val="00137F31"/>
    <w:rsid w:val="001413BF"/>
    <w:rsid w:val="00142A3B"/>
    <w:rsid w:val="00143E25"/>
    <w:rsid w:val="00143E90"/>
    <w:rsid w:val="00144421"/>
    <w:rsid w:val="00145BC6"/>
    <w:rsid w:val="00146817"/>
    <w:rsid w:val="00146A09"/>
    <w:rsid w:val="001527A0"/>
    <w:rsid w:val="00152C75"/>
    <w:rsid w:val="00153B51"/>
    <w:rsid w:val="00154063"/>
    <w:rsid w:val="00157C2D"/>
    <w:rsid w:val="0016016C"/>
    <w:rsid w:val="001605FC"/>
    <w:rsid w:val="0016091A"/>
    <w:rsid w:val="00160CBF"/>
    <w:rsid w:val="001611B0"/>
    <w:rsid w:val="00161A7F"/>
    <w:rsid w:val="00163796"/>
    <w:rsid w:val="001640B6"/>
    <w:rsid w:val="001677E2"/>
    <w:rsid w:val="00170228"/>
    <w:rsid w:val="00170D80"/>
    <w:rsid w:val="00171436"/>
    <w:rsid w:val="001719E1"/>
    <w:rsid w:val="00172DE9"/>
    <w:rsid w:val="001749CB"/>
    <w:rsid w:val="0018165C"/>
    <w:rsid w:val="00181790"/>
    <w:rsid w:val="00181EE2"/>
    <w:rsid w:val="00182B9A"/>
    <w:rsid w:val="00182CD3"/>
    <w:rsid w:val="001835B9"/>
    <w:rsid w:val="0018383B"/>
    <w:rsid w:val="001846D1"/>
    <w:rsid w:val="0018470C"/>
    <w:rsid w:val="00184CE7"/>
    <w:rsid w:val="00186DB2"/>
    <w:rsid w:val="001900A9"/>
    <w:rsid w:val="00190E3B"/>
    <w:rsid w:val="00190E3E"/>
    <w:rsid w:val="00192DFE"/>
    <w:rsid w:val="00193095"/>
    <w:rsid w:val="001950B3"/>
    <w:rsid w:val="00196B6F"/>
    <w:rsid w:val="001A081B"/>
    <w:rsid w:val="001A0B7C"/>
    <w:rsid w:val="001A1994"/>
    <w:rsid w:val="001A1A57"/>
    <w:rsid w:val="001A24B8"/>
    <w:rsid w:val="001A2675"/>
    <w:rsid w:val="001A26EB"/>
    <w:rsid w:val="001A47E5"/>
    <w:rsid w:val="001B0659"/>
    <w:rsid w:val="001B08D8"/>
    <w:rsid w:val="001B0907"/>
    <w:rsid w:val="001B0E9E"/>
    <w:rsid w:val="001B25E7"/>
    <w:rsid w:val="001B6F3F"/>
    <w:rsid w:val="001C07BD"/>
    <w:rsid w:val="001C14F3"/>
    <w:rsid w:val="001C159E"/>
    <w:rsid w:val="001C221D"/>
    <w:rsid w:val="001C2D20"/>
    <w:rsid w:val="001C30C6"/>
    <w:rsid w:val="001C33B5"/>
    <w:rsid w:val="001C3885"/>
    <w:rsid w:val="001C4D4B"/>
    <w:rsid w:val="001C59BF"/>
    <w:rsid w:val="001D0239"/>
    <w:rsid w:val="001D1510"/>
    <w:rsid w:val="001D4B69"/>
    <w:rsid w:val="001D4F4F"/>
    <w:rsid w:val="001D53CA"/>
    <w:rsid w:val="001D746F"/>
    <w:rsid w:val="001D7CCD"/>
    <w:rsid w:val="001E03EF"/>
    <w:rsid w:val="001E32BE"/>
    <w:rsid w:val="001E3677"/>
    <w:rsid w:val="001E3ABA"/>
    <w:rsid w:val="001E46C9"/>
    <w:rsid w:val="001E4DCB"/>
    <w:rsid w:val="001E51B4"/>
    <w:rsid w:val="001E6547"/>
    <w:rsid w:val="001E674F"/>
    <w:rsid w:val="001E6817"/>
    <w:rsid w:val="001E73D2"/>
    <w:rsid w:val="001F1017"/>
    <w:rsid w:val="001F1259"/>
    <w:rsid w:val="001F159D"/>
    <w:rsid w:val="001F1CC7"/>
    <w:rsid w:val="001F1EFE"/>
    <w:rsid w:val="001F2690"/>
    <w:rsid w:val="001F4DCE"/>
    <w:rsid w:val="001F5775"/>
    <w:rsid w:val="001F59DC"/>
    <w:rsid w:val="001F6B90"/>
    <w:rsid w:val="001F7F38"/>
    <w:rsid w:val="00200936"/>
    <w:rsid w:val="00200F03"/>
    <w:rsid w:val="002049FA"/>
    <w:rsid w:val="00204AB9"/>
    <w:rsid w:val="00206946"/>
    <w:rsid w:val="0021046C"/>
    <w:rsid w:val="00210587"/>
    <w:rsid w:val="00210ED8"/>
    <w:rsid w:val="0021178C"/>
    <w:rsid w:val="00211A0B"/>
    <w:rsid w:val="00212039"/>
    <w:rsid w:val="00212291"/>
    <w:rsid w:val="00212771"/>
    <w:rsid w:val="0021328E"/>
    <w:rsid w:val="002145F7"/>
    <w:rsid w:val="00216373"/>
    <w:rsid w:val="00220146"/>
    <w:rsid w:val="00221DD8"/>
    <w:rsid w:val="002223CB"/>
    <w:rsid w:val="0022330F"/>
    <w:rsid w:val="00223531"/>
    <w:rsid w:val="0022408F"/>
    <w:rsid w:val="0022584B"/>
    <w:rsid w:val="00226C53"/>
    <w:rsid w:val="0022704D"/>
    <w:rsid w:val="00230408"/>
    <w:rsid w:val="00230553"/>
    <w:rsid w:val="00230787"/>
    <w:rsid w:val="002309AF"/>
    <w:rsid w:val="002317B3"/>
    <w:rsid w:val="0023231A"/>
    <w:rsid w:val="0023416F"/>
    <w:rsid w:val="0023420B"/>
    <w:rsid w:val="00234D6C"/>
    <w:rsid w:val="00235A24"/>
    <w:rsid w:val="0023605C"/>
    <w:rsid w:val="00236108"/>
    <w:rsid w:val="00236C49"/>
    <w:rsid w:val="00236D79"/>
    <w:rsid w:val="002371CC"/>
    <w:rsid w:val="002442B6"/>
    <w:rsid w:val="0024440C"/>
    <w:rsid w:val="002455AC"/>
    <w:rsid w:val="00245C8D"/>
    <w:rsid w:val="00247BF7"/>
    <w:rsid w:val="00251190"/>
    <w:rsid w:val="00251940"/>
    <w:rsid w:val="00251D21"/>
    <w:rsid w:val="00253040"/>
    <w:rsid w:val="00253B20"/>
    <w:rsid w:val="00256153"/>
    <w:rsid w:val="002574D1"/>
    <w:rsid w:val="002600A6"/>
    <w:rsid w:val="0026011B"/>
    <w:rsid w:val="00261CA5"/>
    <w:rsid w:val="00261FEC"/>
    <w:rsid w:val="00265EF7"/>
    <w:rsid w:val="00266E2A"/>
    <w:rsid w:val="00267DE7"/>
    <w:rsid w:val="00270156"/>
    <w:rsid w:val="00270748"/>
    <w:rsid w:val="00271500"/>
    <w:rsid w:val="0027200D"/>
    <w:rsid w:val="00272720"/>
    <w:rsid w:val="00272896"/>
    <w:rsid w:val="00273478"/>
    <w:rsid w:val="002744D0"/>
    <w:rsid w:val="0027506A"/>
    <w:rsid w:val="00276038"/>
    <w:rsid w:val="00276686"/>
    <w:rsid w:val="0027763B"/>
    <w:rsid w:val="002802E0"/>
    <w:rsid w:val="00280739"/>
    <w:rsid w:val="0028360F"/>
    <w:rsid w:val="002838C7"/>
    <w:rsid w:val="002842E3"/>
    <w:rsid w:val="00284986"/>
    <w:rsid w:val="00284BEF"/>
    <w:rsid w:val="0028587E"/>
    <w:rsid w:val="00285BCC"/>
    <w:rsid w:val="0028615E"/>
    <w:rsid w:val="00286464"/>
    <w:rsid w:val="00286863"/>
    <w:rsid w:val="00286872"/>
    <w:rsid w:val="00286FBD"/>
    <w:rsid w:val="00290B4C"/>
    <w:rsid w:val="00291A7F"/>
    <w:rsid w:val="00293BAF"/>
    <w:rsid w:val="00295EF9"/>
    <w:rsid w:val="00295F58"/>
    <w:rsid w:val="00296431"/>
    <w:rsid w:val="00296440"/>
    <w:rsid w:val="00296C54"/>
    <w:rsid w:val="002971B6"/>
    <w:rsid w:val="00297535"/>
    <w:rsid w:val="002A1EBC"/>
    <w:rsid w:val="002A64F4"/>
    <w:rsid w:val="002A7DE7"/>
    <w:rsid w:val="002B3685"/>
    <w:rsid w:val="002B3A10"/>
    <w:rsid w:val="002B55FA"/>
    <w:rsid w:val="002B5BF1"/>
    <w:rsid w:val="002C0171"/>
    <w:rsid w:val="002C02DE"/>
    <w:rsid w:val="002C0DB3"/>
    <w:rsid w:val="002C3BFE"/>
    <w:rsid w:val="002C5EA1"/>
    <w:rsid w:val="002D2409"/>
    <w:rsid w:val="002D37D8"/>
    <w:rsid w:val="002D69AF"/>
    <w:rsid w:val="002E0B7C"/>
    <w:rsid w:val="002E0F5E"/>
    <w:rsid w:val="002E253C"/>
    <w:rsid w:val="002E4734"/>
    <w:rsid w:val="002E7D4F"/>
    <w:rsid w:val="002F1C8C"/>
    <w:rsid w:val="002F24EB"/>
    <w:rsid w:val="002F296C"/>
    <w:rsid w:val="002F2C1D"/>
    <w:rsid w:val="002F4046"/>
    <w:rsid w:val="002F4E4D"/>
    <w:rsid w:val="002F56AB"/>
    <w:rsid w:val="002F5C88"/>
    <w:rsid w:val="002F6958"/>
    <w:rsid w:val="002F73BF"/>
    <w:rsid w:val="002F7855"/>
    <w:rsid w:val="00300BA9"/>
    <w:rsid w:val="00300EBD"/>
    <w:rsid w:val="00303350"/>
    <w:rsid w:val="00303513"/>
    <w:rsid w:val="00304701"/>
    <w:rsid w:val="00304D16"/>
    <w:rsid w:val="00310947"/>
    <w:rsid w:val="00310F1F"/>
    <w:rsid w:val="003122F5"/>
    <w:rsid w:val="00312F38"/>
    <w:rsid w:val="00312F8C"/>
    <w:rsid w:val="003132F5"/>
    <w:rsid w:val="003158A6"/>
    <w:rsid w:val="003163D8"/>
    <w:rsid w:val="00316CC7"/>
    <w:rsid w:val="003171FE"/>
    <w:rsid w:val="003176AA"/>
    <w:rsid w:val="00320074"/>
    <w:rsid w:val="0032385C"/>
    <w:rsid w:val="00326EF3"/>
    <w:rsid w:val="00327854"/>
    <w:rsid w:val="00327C47"/>
    <w:rsid w:val="00330505"/>
    <w:rsid w:val="00330FF8"/>
    <w:rsid w:val="00331D70"/>
    <w:rsid w:val="00333181"/>
    <w:rsid w:val="00333378"/>
    <w:rsid w:val="00333E99"/>
    <w:rsid w:val="003366A1"/>
    <w:rsid w:val="0033684B"/>
    <w:rsid w:val="00336FDE"/>
    <w:rsid w:val="00340760"/>
    <w:rsid w:val="0034110E"/>
    <w:rsid w:val="0034137F"/>
    <w:rsid w:val="00341CA6"/>
    <w:rsid w:val="003426F7"/>
    <w:rsid w:val="0034277A"/>
    <w:rsid w:val="00342A76"/>
    <w:rsid w:val="00342EF9"/>
    <w:rsid w:val="003457F1"/>
    <w:rsid w:val="00346B21"/>
    <w:rsid w:val="0034701B"/>
    <w:rsid w:val="0034730D"/>
    <w:rsid w:val="003473E9"/>
    <w:rsid w:val="00347DF2"/>
    <w:rsid w:val="00347E0A"/>
    <w:rsid w:val="00350386"/>
    <w:rsid w:val="0035239E"/>
    <w:rsid w:val="00352B34"/>
    <w:rsid w:val="003543E6"/>
    <w:rsid w:val="0035470B"/>
    <w:rsid w:val="00356619"/>
    <w:rsid w:val="00357D08"/>
    <w:rsid w:val="00357DC7"/>
    <w:rsid w:val="00360645"/>
    <w:rsid w:val="00360D29"/>
    <w:rsid w:val="00360F17"/>
    <w:rsid w:val="003613F3"/>
    <w:rsid w:val="00362DA6"/>
    <w:rsid w:val="00363096"/>
    <w:rsid w:val="003650FC"/>
    <w:rsid w:val="00366AEE"/>
    <w:rsid w:val="003673CC"/>
    <w:rsid w:val="00367520"/>
    <w:rsid w:val="00370006"/>
    <w:rsid w:val="00371D4E"/>
    <w:rsid w:val="00374717"/>
    <w:rsid w:val="0037525E"/>
    <w:rsid w:val="003757CA"/>
    <w:rsid w:val="0037778E"/>
    <w:rsid w:val="003779DF"/>
    <w:rsid w:val="00380696"/>
    <w:rsid w:val="00381710"/>
    <w:rsid w:val="00382E57"/>
    <w:rsid w:val="00383384"/>
    <w:rsid w:val="003838FC"/>
    <w:rsid w:val="003841EB"/>
    <w:rsid w:val="00385B84"/>
    <w:rsid w:val="00386A2A"/>
    <w:rsid w:val="00387CD0"/>
    <w:rsid w:val="003918D9"/>
    <w:rsid w:val="00391FBA"/>
    <w:rsid w:val="00394294"/>
    <w:rsid w:val="0039675A"/>
    <w:rsid w:val="00396800"/>
    <w:rsid w:val="00396BBE"/>
    <w:rsid w:val="003A0693"/>
    <w:rsid w:val="003A1313"/>
    <w:rsid w:val="003A4587"/>
    <w:rsid w:val="003A4BD0"/>
    <w:rsid w:val="003A4DE2"/>
    <w:rsid w:val="003A4F6F"/>
    <w:rsid w:val="003A5F2E"/>
    <w:rsid w:val="003A74E3"/>
    <w:rsid w:val="003A7F21"/>
    <w:rsid w:val="003B03BF"/>
    <w:rsid w:val="003B0466"/>
    <w:rsid w:val="003B0548"/>
    <w:rsid w:val="003B1368"/>
    <w:rsid w:val="003B1D22"/>
    <w:rsid w:val="003B232C"/>
    <w:rsid w:val="003B23EE"/>
    <w:rsid w:val="003B2E73"/>
    <w:rsid w:val="003B4EF9"/>
    <w:rsid w:val="003B5517"/>
    <w:rsid w:val="003B599F"/>
    <w:rsid w:val="003B59A9"/>
    <w:rsid w:val="003B5B6B"/>
    <w:rsid w:val="003B765C"/>
    <w:rsid w:val="003C0488"/>
    <w:rsid w:val="003C0893"/>
    <w:rsid w:val="003C0E89"/>
    <w:rsid w:val="003C28BE"/>
    <w:rsid w:val="003C2B9F"/>
    <w:rsid w:val="003C2D74"/>
    <w:rsid w:val="003C527F"/>
    <w:rsid w:val="003C5DAE"/>
    <w:rsid w:val="003D00CA"/>
    <w:rsid w:val="003D0186"/>
    <w:rsid w:val="003D05B0"/>
    <w:rsid w:val="003D09D8"/>
    <w:rsid w:val="003D1343"/>
    <w:rsid w:val="003D16E9"/>
    <w:rsid w:val="003D1C85"/>
    <w:rsid w:val="003D2B93"/>
    <w:rsid w:val="003D2BA3"/>
    <w:rsid w:val="003D2C5F"/>
    <w:rsid w:val="003D405D"/>
    <w:rsid w:val="003E1827"/>
    <w:rsid w:val="003E2C2F"/>
    <w:rsid w:val="003E5FAB"/>
    <w:rsid w:val="003E68DE"/>
    <w:rsid w:val="003E7436"/>
    <w:rsid w:val="003E7771"/>
    <w:rsid w:val="003F1486"/>
    <w:rsid w:val="003F4881"/>
    <w:rsid w:val="003F773C"/>
    <w:rsid w:val="003F7C3B"/>
    <w:rsid w:val="003F7D28"/>
    <w:rsid w:val="00400D07"/>
    <w:rsid w:val="00401148"/>
    <w:rsid w:val="00403AF2"/>
    <w:rsid w:val="00404664"/>
    <w:rsid w:val="004049DE"/>
    <w:rsid w:val="00404AFF"/>
    <w:rsid w:val="00404FAF"/>
    <w:rsid w:val="00405834"/>
    <w:rsid w:val="004120DB"/>
    <w:rsid w:val="00412437"/>
    <w:rsid w:val="004128EB"/>
    <w:rsid w:val="00412D94"/>
    <w:rsid w:val="004137BD"/>
    <w:rsid w:val="00414052"/>
    <w:rsid w:val="00414E84"/>
    <w:rsid w:val="0041619E"/>
    <w:rsid w:val="0041645D"/>
    <w:rsid w:val="00416C7C"/>
    <w:rsid w:val="00416D13"/>
    <w:rsid w:val="00417441"/>
    <w:rsid w:val="00417F53"/>
    <w:rsid w:val="00420172"/>
    <w:rsid w:val="00420A87"/>
    <w:rsid w:val="00420C22"/>
    <w:rsid w:val="00421257"/>
    <w:rsid w:val="00421376"/>
    <w:rsid w:val="00422C55"/>
    <w:rsid w:val="004231AF"/>
    <w:rsid w:val="0042322C"/>
    <w:rsid w:val="00424435"/>
    <w:rsid w:val="00424444"/>
    <w:rsid w:val="0042570A"/>
    <w:rsid w:val="00426656"/>
    <w:rsid w:val="00426D1E"/>
    <w:rsid w:val="004276C5"/>
    <w:rsid w:val="004307B6"/>
    <w:rsid w:val="004310FC"/>
    <w:rsid w:val="00431ADF"/>
    <w:rsid w:val="00433F14"/>
    <w:rsid w:val="0043460B"/>
    <w:rsid w:val="004358B2"/>
    <w:rsid w:val="00435F6A"/>
    <w:rsid w:val="004360B9"/>
    <w:rsid w:val="00436EE8"/>
    <w:rsid w:val="0044214B"/>
    <w:rsid w:val="00443BC2"/>
    <w:rsid w:val="0044485B"/>
    <w:rsid w:val="00445991"/>
    <w:rsid w:val="00445EAA"/>
    <w:rsid w:val="0044669B"/>
    <w:rsid w:val="00446B89"/>
    <w:rsid w:val="00447570"/>
    <w:rsid w:val="00447CD3"/>
    <w:rsid w:val="004521AE"/>
    <w:rsid w:val="00453CDC"/>
    <w:rsid w:val="004542A2"/>
    <w:rsid w:val="00455A86"/>
    <w:rsid w:val="004606B5"/>
    <w:rsid w:val="004610CE"/>
    <w:rsid w:val="004613C9"/>
    <w:rsid w:val="0046158B"/>
    <w:rsid w:val="0046198A"/>
    <w:rsid w:val="004626FC"/>
    <w:rsid w:val="00464C72"/>
    <w:rsid w:val="00464D93"/>
    <w:rsid w:val="00466407"/>
    <w:rsid w:val="00466430"/>
    <w:rsid w:val="00467AB5"/>
    <w:rsid w:val="00467B19"/>
    <w:rsid w:val="00467B44"/>
    <w:rsid w:val="00467F4C"/>
    <w:rsid w:val="004729DA"/>
    <w:rsid w:val="00473880"/>
    <w:rsid w:val="0047430A"/>
    <w:rsid w:val="0047490F"/>
    <w:rsid w:val="00474B6E"/>
    <w:rsid w:val="00476A2D"/>
    <w:rsid w:val="0047756B"/>
    <w:rsid w:val="00481E97"/>
    <w:rsid w:val="004820A5"/>
    <w:rsid w:val="00482175"/>
    <w:rsid w:val="0048270F"/>
    <w:rsid w:val="00483113"/>
    <w:rsid w:val="004834B6"/>
    <w:rsid w:val="004839D3"/>
    <w:rsid w:val="004855B2"/>
    <w:rsid w:val="00485785"/>
    <w:rsid w:val="00486DBA"/>
    <w:rsid w:val="004872DD"/>
    <w:rsid w:val="00490C05"/>
    <w:rsid w:val="00491095"/>
    <w:rsid w:val="00491EB6"/>
    <w:rsid w:val="00492CB0"/>
    <w:rsid w:val="00494F54"/>
    <w:rsid w:val="00495690"/>
    <w:rsid w:val="0049632A"/>
    <w:rsid w:val="004A0339"/>
    <w:rsid w:val="004A0773"/>
    <w:rsid w:val="004A1680"/>
    <w:rsid w:val="004A4876"/>
    <w:rsid w:val="004A4D53"/>
    <w:rsid w:val="004A5750"/>
    <w:rsid w:val="004A614B"/>
    <w:rsid w:val="004A628A"/>
    <w:rsid w:val="004B0FB9"/>
    <w:rsid w:val="004B163F"/>
    <w:rsid w:val="004B185D"/>
    <w:rsid w:val="004B232E"/>
    <w:rsid w:val="004B23A3"/>
    <w:rsid w:val="004B2E2E"/>
    <w:rsid w:val="004B430F"/>
    <w:rsid w:val="004B48F6"/>
    <w:rsid w:val="004B5216"/>
    <w:rsid w:val="004B5881"/>
    <w:rsid w:val="004B58A6"/>
    <w:rsid w:val="004B6CEB"/>
    <w:rsid w:val="004B76C6"/>
    <w:rsid w:val="004B7F11"/>
    <w:rsid w:val="004C04C6"/>
    <w:rsid w:val="004C084D"/>
    <w:rsid w:val="004C0C14"/>
    <w:rsid w:val="004C2E10"/>
    <w:rsid w:val="004C3417"/>
    <w:rsid w:val="004C5F67"/>
    <w:rsid w:val="004C5FF5"/>
    <w:rsid w:val="004C64B8"/>
    <w:rsid w:val="004C69DB"/>
    <w:rsid w:val="004C6CC9"/>
    <w:rsid w:val="004C7879"/>
    <w:rsid w:val="004C799C"/>
    <w:rsid w:val="004C7B61"/>
    <w:rsid w:val="004C7C38"/>
    <w:rsid w:val="004C7EC4"/>
    <w:rsid w:val="004D07A9"/>
    <w:rsid w:val="004D0A0A"/>
    <w:rsid w:val="004D3376"/>
    <w:rsid w:val="004D395D"/>
    <w:rsid w:val="004D4310"/>
    <w:rsid w:val="004D7C7A"/>
    <w:rsid w:val="004E05CE"/>
    <w:rsid w:val="004E0BE8"/>
    <w:rsid w:val="004E0EBF"/>
    <w:rsid w:val="004E23B4"/>
    <w:rsid w:val="004E2A7D"/>
    <w:rsid w:val="004E2E10"/>
    <w:rsid w:val="004E3D9A"/>
    <w:rsid w:val="004E5EF7"/>
    <w:rsid w:val="004E711B"/>
    <w:rsid w:val="004E7D61"/>
    <w:rsid w:val="004F09DF"/>
    <w:rsid w:val="004F11E9"/>
    <w:rsid w:val="004F1931"/>
    <w:rsid w:val="004F1BE6"/>
    <w:rsid w:val="004F1D7A"/>
    <w:rsid w:val="004F2BF5"/>
    <w:rsid w:val="004F7F23"/>
    <w:rsid w:val="004F7F6F"/>
    <w:rsid w:val="005004AE"/>
    <w:rsid w:val="005016D4"/>
    <w:rsid w:val="00501963"/>
    <w:rsid w:val="00501CE3"/>
    <w:rsid w:val="00502498"/>
    <w:rsid w:val="00502AE0"/>
    <w:rsid w:val="00502D3E"/>
    <w:rsid w:val="005035DC"/>
    <w:rsid w:val="00504A87"/>
    <w:rsid w:val="00505199"/>
    <w:rsid w:val="00506199"/>
    <w:rsid w:val="00507513"/>
    <w:rsid w:val="005075DD"/>
    <w:rsid w:val="005079E2"/>
    <w:rsid w:val="005101EA"/>
    <w:rsid w:val="00511665"/>
    <w:rsid w:val="0051171B"/>
    <w:rsid w:val="00513123"/>
    <w:rsid w:val="00513F6D"/>
    <w:rsid w:val="00514E38"/>
    <w:rsid w:val="00516816"/>
    <w:rsid w:val="00517DFF"/>
    <w:rsid w:val="00517E30"/>
    <w:rsid w:val="00520595"/>
    <w:rsid w:val="00520DB0"/>
    <w:rsid w:val="005239CF"/>
    <w:rsid w:val="00524747"/>
    <w:rsid w:val="00525161"/>
    <w:rsid w:val="00525EED"/>
    <w:rsid w:val="0052634F"/>
    <w:rsid w:val="00526359"/>
    <w:rsid w:val="00526C08"/>
    <w:rsid w:val="005270E5"/>
    <w:rsid w:val="00530064"/>
    <w:rsid w:val="0053073B"/>
    <w:rsid w:val="005310B7"/>
    <w:rsid w:val="0053398B"/>
    <w:rsid w:val="00535802"/>
    <w:rsid w:val="00536A2D"/>
    <w:rsid w:val="00537257"/>
    <w:rsid w:val="005425CB"/>
    <w:rsid w:val="005443F2"/>
    <w:rsid w:val="005448A5"/>
    <w:rsid w:val="00544C57"/>
    <w:rsid w:val="005469CC"/>
    <w:rsid w:val="005470D6"/>
    <w:rsid w:val="00547D4B"/>
    <w:rsid w:val="00551193"/>
    <w:rsid w:val="00552258"/>
    <w:rsid w:val="005524D3"/>
    <w:rsid w:val="00552F57"/>
    <w:rsid w:val="00553CAD"/>
    <w:rsid w:val="0055486C"/>
    <w:rsid w:val="00556424"/>
    <w:rsid w:val="005566B3"/>
    <w:rsid w:val="00556F20"/>
    <w:rsid w:val="0055732F"/>
    <w:rsid w:val="00560757"/>
    <w:rsid w:val="005609F8"/>
    <w:rsid w:val="00560CA3"/>
    <w:rsid w:val="005622A1"/>
    <w:rsid w:val="00562615"/>
    <w:rsid w:val="005627E9"/>
    <w:rsid w:val="00565179"/>
    <w:rsid w:val="00567270"/>
    <w:rsid w:val="00567D7E"/>
    <w:rsid w:val="00573B87"/>
    <w:rsid w:val="00573C04"/>
    <w:rsid w:val="00573E0C"/>
    <w:rsid w:val="0057408B"/>
    <w:rsid w:val="00575E7C"/>
    <w:rsid w:val="0057759C"/>
    <w:rsid w:val="005777E1"/>
    <w:rsid w:val="00577BAA"/>
    <w:rsid w:val="00577F1D"/>
    <w:rsid w:val="00581F1F"/>
    <w:rsid w:val="005832C5"/>
    <w:rsid w:val="00585926"/>
    <w:rsid w:val="005932DD"/>
    <w:rsid w:val="005963EF"/>
    <w:rsid w:val="0059737A"/>
    <w:rsid w:val="00597714"/>
    <w:rsid w:val="005A007C"/>
    <w:rsid w:val="005A1973"/>
    <w:rsid w:val="005A2376"/>
    <w:rsid w:val="005A4F14"/>
    <w:rsid w:val="005A52F7"/>
    <w:rsid w:val="005A58A7"/>
    <w:rsid w:val="005A5A4F"/>
    <w:rsid w:val="005A75AA"/>
    <w:rsid w:val="005A78A9"/>
    <w:rsid w:val="005B0A18"/>
    <w:rsid w:val="005B1C87"/>
    <w:rsid w:val="005B2790"/>
    <w:rsid w:val="005B35CE"/>
    <w:rsid w:val="005B4E51"/>
    <w:rsid w:val="005B5DE4"/>
    <w:rsid w:val="005B665D"/>
    <w:rsid w:val="005B66FD"/>
    <w:rsid w:val="005C0720"/>
    <w:rsid w:val="005C0E60"/>
    <w:rsid w:val="005C18C2"/>
    <w:rsid w:val="005C27AB"/>
    <w:rsid w:val="005C2ED3"/>
    <w:rsid w:val="005C3762"/>
    <w:rsid w:val="005C43B7"/>
    <w:rsid w:val="005C5745"/>
    <w:rsid w:val="005C5D56"/>
    <w:rsid w:val="005C68BD"/>
    <w:rsid w:val="005C7BE4"/>
    <w:rsid w:val="005C7EF4"/>
    <w:rsid w:val="005D066E"/>
    <w:rsid w:val="005D12E0"/>
    <w:rsid w:val="005D1DD3"/>
    <w:rsid w:val="005D1E23"/>
    <w:rsid w:val="005D2EA2"/>
    <w:rsid w:val="005D6C99"/>
    <w:rsid w:val="005D6DF7"/>
    <w:rsid w:val="005D7223"/>
    <w:rsid w:val="005E1031"/>
    <w:rsid w:val="005E1D5B"/>
    <w:rsid w:val="005E4396"/>
    <w:rsid w:val="005E5588"/>
    <w:rsid w:val="005E5B73"/>
    <w:rsid w:val="005E75A4"/>
    <w:rsid w:val="005F0080"/>
    <w:rsid w:val="005F069F"/>
    <w:rsid w:val="005F07F5"/>
    <w:rsid w:val="005F0E35"/>
    <w:rsid w:val="005F417F"/>
    <w:rsid w:val="005F5308"/>
    <w:rsid w:val="005F58AF"/>
    <w:rsid w:val="005F5BFB"/>
    <w:rsid w:val="005F72BD"/>
    <w:rsid w:val="00600691"/>
    <w:rsid w:val="006014F6"/>
    <w:rsid w:val="006016AD"/>
    <w:rsid w:val="00602D9E"/>
    <w:rsid w:val="00603720"/>
    <w:rsid w:val="0060635D"/>
    <w:rsid w:val="0060670A"/>
    <w:rsid w:val="00606734"/>
    <w:rsid w:val="00606B14"/>
    <w:rsid w:val="00607176"/>
    <w:rsid w:val="00607BCE"/>
    <w:rsid w:val="00607F02"/>
    <w:rsid w:val="00610851"/>
    <w:rsid w:val="0061204C"/>
    <w:rsid w:val="00612204"/>
    <w:rsid w:val="00612732"/>
    <w:rsid w:val="00612A23"/>
    <w:rsid w:val="00612F56"/>
    <w:rsid w:val="0061515F"/>
    <w:rsid w:val="0061519E"/>
    <w:rsid w:val="00615F4D"/>
    <w:rsid w:val="00616A05"/>
    <w:rsid w:val="00617AB5"/>
    <w:rsid w:val="00617D6E"/>
    <w:rsid w:val="00620F4C"/>
    <w:rsid w:val="006233C8"/>
    <w:rsid w:val="00624DA4"/>
    <w:rsid w:val="00625E63"/>
    <w:rsid w:val="00625E99"/>
    <w:rsid w:val="00627A19"/>
    <w:rsid w:val="006312D4"/>
    <w:rsid w:val="00631960"/>
    <w:rsid w:val="00632CCF"/>
    <w:rsid w:val="00633A9B"/>
    <w:rsid w:val="00635361"/>
    <w:rsid w:val="00635F86"/>
    <w:rsid w:val="006362C1"/>
    <w:rsid w:val="006363A4"/>
    <w:rsid w:val="00637C14"/>
    <w:rsid w:val="00640CBA"/>
    <w:rsid w:val="0064112B"/>
    <w:rsid w:val="00641237"/>
    <w:rsid w:val="00643BB5"/>
    <w:rsid w:val="00643E01"/>
    <w:rsid w:val="0064420F"/>
    <w:rsid w:val="00644861"/>
    <w:rsid w:val="00644E4B"/>
    <w:rsid w:val="0064577D"/>
    <w:rsid w:val="0065060E"/>
    <w:rsid w:val="0065146D"/>
    <w:rsid w:val="00653423"/>
    <w:rsid w:val="00653829"/>
    <w:rsid w:val="00653933"/>
    <w:rsid w:val="00654C06"/>
    <w:rsid w:val="00654FBC"/>
    <w:rsid w:val="006554AB"/>
    <w:rsid w:val="00656FE8"/>
    <w:rsid w:val="0065758E"/>
    <w:rsid w:val="0066119F"/>
    <w:rsid w:val="006643F7"/>
    <w:rsid w:val="006645F6"/>
    <w:rsid w:val="006662BA"/>
    <w:rsid w:val="00666DA5"/>
    <w:rsid w:val="00670251"/>
    <w:rsid w:val="006707B1"/>
    <w:rsid w:val="00671A6C"/>
    <w:rsid w:val="00672AEF"/>
    <w:rsid w:val="00674316"/>
    <w:rsid w:val="006746EE"/>
    <w:rsid w:val="00674A1D"/>
    <w:rsid w:val="00675743"/>
    <w:rsid w:val="00675C84"/>
    <w:rsid w:val="00675D77"/>
    <w:rsid w:val="00677188"/>
    <w:rsid w:val="00677C5E"/>
    <w:rsid w:val="00681943"/>
    <w:rsid w:val="0068332C"/>
    <w:rsid w:val="0068383F"/>
    <w:rsid w:val="00684636"/>
    <w:rsid w:val="0068513A"/>
    <w:rsid w:val="00685B2D"/>
    <w:rsid w:val="00685D11"/>
    <w:rsid w:val="00685F69"/>
    <w:rsid w:val="00686036"/>
    <w:rsid w:val="006902CE"/>
    <w:rsid w:val="00691375"/>
    <w:rsid w:val="00691D58"/>
    <w:rsid w:val="00692A2B"/>
    <w:rsid w:val="00692B9A"/>
    <w:rsid w:val="006939EC"/>
    <w:rsid w:val="00693DE6"/>
    <w:rsid w:val="006956D3"/>
    <w:rsid w:val="00695E0C"/>
    <w:rsid w:val="00697E19"/>
    <w:rsid w:val="006A1B5E"/>
    <w:rsid w:val="006A1F05"/>
    <w:rsid w:val="006A21DA"/>
    <w:rsid w:val="006A2525"/>
    <w:rsid w:val="006A2EA9"/>
    <w:rsid w:val="006A3E64"/>
    <w:rsid w:val="006A431C"/>
    <w:rsid w:val="006A6B2C"/>
    <w:rsid w:val="006A705F"/>
    <w:rsid w:val="006B0389"/>
    <w:rsid w:val="006B0948"/>
    <w:rsid w:val="006B1B11"/>
    <w:rsid w:val="006B2BA6"/>
    <w:rsid w:val="006B6FF2"/>
    <w:rsid w:val="006C0143"/>
    <w:rsid w:val="006C1F05"/>
    <w:rsid w:val="006C1FB9"/>
    <w:rsid w:val="006C280C"/>
    <w:rsid w:val="006C2E00"/>
    <w:rsid w:val="006C343C"/>
    <w:rsid w:val="006C600B"/>
    <w:rsid w:val="006C7AE9"/>
    <w:rsid w:val="006D1431"/>
    <w:rsid w:val="006D2501"/>
    <w:rsid w:val="006D556F"/>
    <w:rsid w:val="006D6F82"/>
    <w:rsid w:val="006D7245"/>
    <w:rsid w:val="006D7AD8"/>
    <w:rsid w:val="006D7C50"/>
    <w:rsid w:val="006D7DEC"/>
    <w:rsid w:val="006E0292"/>
    <w:rsid w:val="006E076F"/>
    <w:rsid w:val="006E1E8D"/>
    <w:rsid w:val="006E2AF2"/>
    <w:rsid w:val="006E2B37"/>
    <w:rsid w:val="006E4450"/>
    <w:rsid w:val="006E46F9"/>
    <w:rsid w:val="006E72E5"/>
    <w:rsid w:val="006F00F2"/>
    <w:rsid w:val="006F0794"/>
    <w:rsid w:val="006F31BD"/>
    <w:rsid w:val="006F45AE"/>
    <w:rsid w:val="006F4E25"/>
    <w:rsid w:val="006F590C"/>
    <w:rsid w:val="00700059"/>
    <w:rsid w:val="00701560"/>
    <w:rsid w:val="00701646"/>
    <w:rsid w:val="00705A02"/>
    <w:rsid w:val="0070628F"/>
    <w:rsid w:val="007067BF"/>
    <w:rsid w:val="007077CC"/>
    <w:rsid w:val="00710E35"/>
    <w:rsid w:val="0071147A"/>
    <w:rsid w:val="00711D1D"/>
    <w:rsid w:val="0071227D"/>
    <w:rsid w:val="007127F1"/>
    <w:rsid w:val="00713CCE"/>
    <w:rsid w:val="00714063"/>
    <w:rsid w:val="00714124"/>
    <w:rsid w:val="007149F9"/>
    <w:rsid w:val="0071580B"/>
    <w:rsid w:val="007166E5"/>
    <w:rsid w:val="00716767"/>
    <w:rsid w:val="007177A0"/>
    <w:rsid w:val="00717B4E"/>
    <w:rsid w:val="007206D0"/>
    <w:rsid w:val="00724C67"/>
    <w:rsid w:val="00724CBE"/>
    <w:rsid w:val="0072586C"/>
    <w:rsid w:val="00725BCB"/>
    <w:rsid w:val="00726620"/>
    <w:rsid w:val="0072666D"/>
    <w:rsid w:val="00726AD9"/>
    <w:rsid w:val="00726DD4"/>
    <w:rsid w:val="00731C5E"/>
    <w:rsid w:val="0073305D"/>
    <w:rsid w:val="00734C7E"/>
    <w:rsid w:val="007351AC"/>
    <w:rsid w:val="0073602F"/>
    <w:rsid w:val="00740369"/>
    <w:rsid w:val="00740808"/>
    <w:rsid w:val="00740C60"/>
    <w:rsid w:val="007414D1"/>
    <w:rsid w:val="00742A7E"/>
    <w:rsid w:val="007441B0"/>
    <w:rsid w:val="007446FC"/>
    <w:rsid w:val="00744913"/>
    <w:rsid w:val="007454DB"/>
    <w:rsid w:val="007461D1"/>
    <w:rsid w:val="00746EE2"/>
    <w:rsid w:val="00750276"/>
    <w:rsid w:val="0075053A"/>
    <w:rsid w:val="00752E3C"/>
    <w:rsid w:val="00753043"/>
    <w:rsid w:val="00755F8D"/>
    <w:rsid w:val="007560B9"/>
    <w:rsid w:val="007561D2"/>
    <w:rsid w:val="00756763"/>
    <w:rsid w:val="0075716D"/>
    <w:rsid w:val="00757356"/>
    <w:rsid w:val="00757902"/>
    <w:rsid w:val="00757CD4"/>
    <w:rsid w:val="0076222E"/>
    <w:rsid w:val="007636BF"/>
    <w:rsid w:val="0076573A"/>
    <w:rsid w:val="00766498"/>
    <w:rsid w:val="00767515"/>
    <w:rsid w:val="007701CE"/>
    <w:rsid w:val="00770B51"/>
    <w:rsid w:val="00771963"/>
    <w:rsid w:val="00773F82"/>
    <w:rsid w:val="007754A9"/>
    <w:rsid w:val="00775F36"/>
    <w:rsid w:val="00777E0B"/>
    <w:rsid w:val="0078017E"/>
    <w:rsid w:val="00780605"/>
    <w:rsid w:val="0078206B"/>
    <w:rsid w:val="00784FC0"/>
    <w:rsid w:val="007852FB"/>
    <w:rsid w:val="0078588D"/>
    <w:rsid w:val="007863E5"/>
    <w:rsid w:val="00787BC8"/>
    <w:rsid w:val="00790253"/>
    <w:rsid w:val="00790346"/>
    <w:rsid w:val="00790C5E"/>
    <w:rsid w:val="00792051"/>
    <w:rsid w:val="007923E5"/>
    <w:rsid w:val="00792596"/>
    <w:rsid w:val="00794931"/>
    <w:rsid w:val="00795F57"/>
    <w:rsid w:val="00797240"/>
    <w:rsid w:val="007979EA"/>
    <w:rsid w:val="007A14CC"/>
    <w:rsid w:val="007A2287"/>
    <w:rsid w:val="007A2331"/>
    <w:rsid w:val="007A2BF0"/>
    <w:rsid w:val="007A34F9"/>
    <w:rsid w:val="007A40FE"/>
    <w:rsid w:val="007A6396"/>
    <w:rsid w:val="007B118C"/>
    <w:rsid w:val="007B2128"/>
    <w:rsid w:val="007B23C7"/>
    <w:rsid w:val="007B3193"/>
    <w:rsid w:val="007B6FF2"/>
    <w:rsid w:val="007B71B4"/>
    <w:rsid w:val="007B72D5"/>
    <w:rsid w:val="007C1264"/>
    <w:rsid w:val="007C26A0"/>
    <w:rsid w:val="007C394F"/>
    <w:rsid w:val="007C42FB"/>
    <w:rsid w:val="007C5AD9"/>
    <w:rsid w:val="007C726B"/>
    <w:rsid w:val="007C76EE"/>
    <w:rsid w:val="007D2199"/>
    <w:rsid w:val="007D5BFE"/>
    <w:rsid w:val="007D6F95"/>
    <w:rsid w:val="007D791C"/>
    <w:rsid w:val="007E08CD"/>
    <w:rsid w:val="007E1410"/>
    <w:rsid w:val="007E3579"/>
    <w:rsid w:val="007E3D5A"/>
    <w:rsid w:val="007E4E09"/>
    <w:rsid w:val="007E594D"/>
    <w:rsid w:val="007E609B"/>
    <w:rsid w:val="007F1C35"/>
    <w:rsid w:val="007F2407"/>
    <w:rsid w:val="007F24C8"/>
    <w:rsid w:val="007F3B85"/>
    <w:rsid w:val="007F3BD7"/>
    <w:rsid w:val="007F4681"/>
    <w:rsid w:val="008008AE"/>
    <w:rsid w:val="00801270"/>
    <w:rsid w:val="00801797"/>
    <w:rsid w:val="00805129"/>
    <w:rsid w:val="00806536"/>
    <w:rsid w:val="00806710"/>
    <w:rsid w:val="00807103"/>
    <w:rsid w:val="00807EFB"/>
    <w:rsid w:val="0081175F"/>
    <w:rsid w:val="00811CB2"/>
    <w:rsid w:val="00811DBB"/>
    <w:rsid w:val="00811FCD"/>
    <w:rsid w:val="008122A6"/>
    <w:rsid w:val="00812EE5"/>
    <w:rsid w:val="0081335C"/>
    <w:rsid w:val="00814CE1"/>
    <w:rsid w:val="00816D81"/>
    <w:rsid w:val="00816F03"/>
    <w:rsid w:val="00817B94"/>
    <w:rsid w:val="00817BC1"/>
    <w:rsid w:val="00820576"/>
    <w:rsid w:val="0082158F"/>
    <w:rsid w:val="00822600"/>
    <w:rsid w:val="00823009"/>
    <w:rsid w:val="00823AB0"/>
    <w:rsid w:val="00825C42"/>
    <w:rsid w:val="00826EA0"/>
    <w:rsid w:val="00827B64"/>
    <w:rsid w:val="00831ECA"/>
    <w:rsid w:val="008332E8"/>
    <w:rsid w:val="00835578"/>
    <w:rsid w:val="008369D1"/>
    <w:rsid w:val="00843499"/>
    <w:rsid w:val="00843AD8"/>
    <w:rsid w:val="00843C07"/>
    <w:rsid w:val="00844680"/>
    <w:rsid w:val="00845135"/>
    <w:rsid w:val="00845283"/>
    <w:rsid w:val="00845F90"/>
    <w:rsid w:val="00847A43"/>
    <w:rsid w:val="00847C9E"/>
    <w:rsid w:val="00850720"/>
    <w:rsid w:val="00850FFF"/>
    <w:rsid w:val="00853597"/>
    <w:rsid w:val="00856430"/>
    <w:rsid w:val="0085747E"/>
    <w:rsid w:val="00857D1F"/>
    <w:rsid w:val="00861A26"/>
    <w:rsid w:val="008637EC"/>
    <w:rsid w:val="008639FA"/>
    <w:rsid w:val="00864840"/>
    <w:rsid w:val="008650BA"/>
    <w:rsid w:val="0086654F"/>
    <w:rsid w:val="00867694"/>
    <w:rsid w:val="00870182"/>
    <w:rsid w:val="00870B59"/>
    <w:rsid w:val="00871C75"/>
    <w:rsid w:val="0087356E"/>
    <w:rsid w:val="008735E2"/>
    <w:rsid w:val="008752A7"/>
    <w:rsid w:val="0087545E"/>
    <w:rsid w:val="00876D83"/>
    <w:rsid w:val="00880F27"/>
    <w:rsid w:val="00880F58"/>
    <w:rsid w:val="008825CB"/>
    <w:rsid w:val="0088264D"/>
    <w:rsid w:val="008826CC"/>
    <w:rsid w:val="00882EB1"/>
    <w:rsid w:val="008839B6"/>
    <w:rsid w:val="00883D15"/>
    <w:rsid w:val="00884630"/>
    <w:rsid w:val="008852F8"/>
    <w:rsid w:val="008853C9"/>
    <w:rsid w:val="00885C08"/>
    <w:rsid w:val="008860BB"/>
    <w:rsid w:val="0088641E"/>
    <w:rsid w:val="00886ACC"/>
    <w:rsid w:val="00890700"/>
    <w:rsid w:val="008909BA"/>
    <w:rsid w:val="00890EAA"/>
    <w:rsid w:val="00891BA8"/>
    <w:rsid w:val="0089329E"/>
    <w:rsid w:val="00893D6B"/>
    <w:rsid w:val="00894D92"/>
    <w:rsid w:val="008960F8"/>
    <w:rsid w:val="00897B95"/>
    <w:rsid w:val="008A1EB2"/>
    <w:rsid w:val="008A26A7"/>
    <w:rsid w:val="008A5471"/>
    <w:rsid w:val="008A6408"/>
    <w:rsid w:val="008A68BB"/>
    <w:rsid w:val="008B0490"/>
    <w:rsid w:val="008B0A96"/>
    <w:rsid w:val="008B111B"/>
    <w:rsid w:val="008B1596"/>
    <w:rsid w:val="008B1DB4"/>
    <w:rsid w:val="008B2F6B"/>
    <w:rsid w:val="008B351E"/>
    <w:rsid w:val="008B54D8"/>
    <w:rsid w:val="008B62C7"/>
    <w:rsid w:val="008C09B2"/>
    <w:rsid w:val="008C1C43"/>
    <w:rsid w:val="008C1DF6"/>
    <w:rsid w:val="008C24D7"/>
    <w:rsid w:val="008C2C30"/>
    <w:rsid w:val="008C5ABA"/>
    <w:rsid w:val="008C5C7B"/>
    <w:rsid w:val="008C6771"/>
    <w:rsid w:val="008C6DB3"/>
    <w:rsid w:val="008C785F"/>
    <w:rsid w:val="008D109F"/>
    <w:rsid w:val="008D3314"/>
    <w:rsid w:val="008D43C8"/>
    <w:rsid w:val="008D528F"/>
    <w:rsid w:val="008D6ABF"/>
    <w:rsid w:val="008D6F76"/>
    <w:rsid w:val="008E08FC"/>
    <w:rsid w:val="008E2295"/>
    <w:rsid w:val="008E394D"/>
    <w:rsid w:val="008E3E6C"/>
    <w:rsid w:val="008E409E"/>
    <w:rsid w:val="008E5523"/>
    <w:rsid w:val="008E5A68"/>
    <w:rsid w:val="008E5F53"/>
    <w:rsid w:val="008E65E3"/>
    <w:rsid w:val="008E6A14"/>
    <w:rsid w:val="008E705C"/>
    <w:rsid w:val="008E797A"/>
    <w:rsid w:val="008F1B8C"/>
    <w:rsid w:val="008F280B"/>
    <w:rsid w:val="008F3693"/>
    <w:rsid w:val="008F59C6"/>
    <w:rsid w:val="008F7562"/>
    <w:rsid w:val="008F799B"/>
    <w:rsid w:val="00902860"/>
    <w:rsid w:val="00903992"/>
    <w:rsid w:val="00905525"/>
    <w:rsid w:val="009062E4"/>
    <w:rsid w:val="00906540"/>
    <w:rsid w:val="00911C2F"/>
    <w:rsid w:val="00911F0F"/>
    <w:rsid w:val="00911F73"/>
    <w:rsid w:val="00912B9F"/>
    <w:rsid w:val="00912F71"/>
    <w:rsid w:val="00913DC1"/>
    <w:rsid w:val="00916C68"/>
    <w:rsid w:val="0092162E"/>
    <w:rsid w:val="00922025"/>
    <w:rsid w:val="00924443"/>
    <w:rsid w:val="00924A3E"/>
    <w:rsid w:val="00925D09"/>
    <w:rsid w:val="009261AD"/>
    <w:rsid w:val="00927F6F"/>
    <w:rsid w:val="00930824"/>
    <w:rsid w:val="00930949"/>
    <w:rsid w:val="00932F4F"/>
    <w:rsid w:val="00933E53"/>
    <w:rsid w:val="00934738"/>
    <w:rsid w:val="0093656F"/>
    <w:rsid w:val="0093664A"/>
    <w:rsid w:val="00937D64"/>
    <w:rsid w:val="00937DBE"/>
    <w:rsid w:val="00942F96"/>
    <w:rsid w:val="009430F9"/>
    <w:rsid w:val="009447EE"/>
    <w:rsid w:val="00945488"/>
    <w:rsid w:val="009526C4"/>
    <w:rsid w:val="00955696"/>
    <w:rsid w:val="009564D9"/>
    <w:rsid w:val="0095750F"/>
    <w:rsid w:val="00960447"/>
    <w:rsid w:val="0096100B"/>
    <w:rsid w:val="0096125F"/>
    <w:rsid w:val="00961476"/>
    <w:rsid w:val="00961D06"/>
    <w:rsid w:val="009621BC"/>
    <w:rsid w:val="00962347"/>
    <w:rsid w:val="009627DB"/>
    <w:rsid w:val="00963C61"/>
    <w:rsid w:val="0096562B"/>
    <w:rsid w:val="009673BD"/>
    <w:rsid w:val="00967E43"/>
    <w:rsid w:val="009713AD"/>
    <w:rsid w:val="00971C55"/>
    <w:rsid w:val="00972389"/>
    <w:rsid w:val="009723CD"/>
    <w:rsid w:val="00972754"/>
    <w:rsid w:val="00972BB3"/>
    <w:rsid w:val="009750AA"/>
    <w:rsid w:val="009751F2"/>
    <w:rsid w:val="00975AE1"/>
    <w:rsid w:val="00975EC9"/>
    <w:rsid w:val="009760B4"/>
    <w:rsid w:val="00976355"/>
    <w:rsid w:val="00977121"/>
    <w:rsid w:val="00980CFB"/>
    <w:rsid w:val="0098470E"/>
    <w:rsid w:val="00984BC6"/>
    <w:rsid w:val="00985AD5"/>
    <w:rsid w:val="00986885"/>
    <w:rsid w:val="00986AEB"/>
    <w:rsid w:val="009875CB"/>
    <w:rsid w:val="0098765C"/>
    <w:rsid w:val="00987EC9"/>
    <w:rsid w:val="00990E05"/>
    <w:rsid w:val="0099151B"/>
    <w:rsid w:val="00996A85"/>
    <w:rsid w:val="00997142"/>
    <w:rsid w:val="009972BC"/>
    <w:rsid w:val="00997AB0"/>
    <w:rsid w:val="009A02A6"/>
    <w:rsid w:val="009A04E0"/>
    <w:rsid w:val="009A0744"/>
    <w:rsid w:val="009A0AF3"/>
    <w:rsid w:val="009A2172"/>
    <w:rsid w:val="009A4A39"/>
    <w:rsid w:val="009A4B8F"/>
    <w:rsid w:val="009A5EF1"/>
    <w:rsid w:val="009A5F25"/>
    <w:rsid w:val="009A661A"/>
    <w:rsid w:val="009A6930"/>
    <w:rsid w:val="009B03B1"/>
    <w:rsid w:val="009B12D4"/>
    <w:rsid w:val="009B15B7"/>
    <w:rsid w:val="009B17DA"/>
    <w:rsid w:val="009B26DB"/>
    <w:rsid w:val="009B392E"/>
    <w:rsid w:val="009B7603"/>
    <w:rsid w:val="009C0BF2"/>
    <w:rsid w:val="009C170F"/>
    <w:rsid w:val="009C1768"/>
    <w:rsid w:val="009C335B"/>
    <w:rsid w:val="009C3641"/>
    <w:rsid w:val="009C3B89"/>
    <w:rsid w:val="009C3FF7"/>
    <w:rsid w:val="009C5A1E"/>
    <w:rsid w:val="009D163B"/>
    <w:rsid w:val="009D1F58"/>
    <w:rsid w:val="009D20A6"/>
    <w:rsid w:val="009D27F3"/>
    <w:rsid w:val="009D46CB"/>
    <w:rsid w:val="009D626C"/>
    <w:rsid w:val="009D76CE"/>
    <w:rsid w:val="009E17B1"/>
    <w:rsid w:val="009E1C80"/>
    <w:rsid w:val="009E1E80"/>
    <w:rsid w:val="009E2157"/>
    <w:rsid w:val="009E24BA"/>
    <w:rsid w:val="009E324B"/>
    <w:rsid w:val="009E454D"/>
    <w:rsid w:val="009E53F2"/>
    <w:rsid w:val="009E5AB3"/>
    <w:rsid w:val="009E7001"/>
    <w:rsid w:val="009E73C2"/>
    <w:rsid w:val="009F1493"/>
    <w:rsid w:val="009F182C"/>
    <w:rsid w:val="009F27A3"/>
    <w:rsid w:val="009F2E9E"/>
    <w:rsid w:val="009F3902"/>
    <w:rsid w:val="009F49CA"/>
    <w:rsid w:val="009F4B63"/>
    <w:rsid w:val="009F4EC7"/>
    <w:rsid w:val="009F5DF3"/>
    <w:rsid w:val="009F6D36"/>
    <w:rsid w:val="00A009B9"/>
    <w:rsid w:val="00A0181C"/>
    <w:rsid w:val="00A0220B"/>
    <w:rsid w:val="00A0412A"/>
    <w:rsid w:val="00A04759"/>
    <w:rsid w:val="00A04EF2"/>
    <w:rsid w:val="00A05FD1"/>
    <w:rsid w:val="00A06046"/>
    <w:rsid w:val="00A06A64"/>
    <w:rsid w:val="00A070D8"/>
    <w:rsid w:val="00A076D5"/>
    <w:rsid w:val="00A1039D"/>
    <w:rsid w:val="00A10C25"/>
    <w:rsid w:val="00A11C2D"/>
    <w:rsid w:val="00A11CA1"/>
    <w:rsid w:val="00A11E24"/>
    <w:rsid w:val="00A13F8F"/>
    <w:rsid w:val="00A15E37"/>
    <w:rsid w:val="00A16CB9"/>
    <w:rsid w:val="00A17782"/>
    <w:rsid w:val="00A2079B"/>
    <w:rsid w:val="00A22C09"/>
    <w:rsid w:val="00A22CAF"/>
    <w:rsid w:val="00A22D14"/>
    <w:rsid w:val="00A2385C"/>
    <w:rsid w:val="00A23896"/>
    <w:rsid w:val="00A23D5A"/>
    <w:rsid w:val="00A24853"/>
    <w:rsid w:val="00A25AE2"/>
    <w:rsid w:val="00A2656E"/>
    <w:rsid w:val="00A3006F"/>
    <w:rsid w:val="00A308BB"/>
    <w:rsid w:val="00A313BE"/>
    <w:rsid w:val="00A316A4"/>
    <w:rsid w:val="00A318AE"/>
    <w:rsid w:val="00A31E51"/>
    <w:rsid w:val="00A33A8A"/>
    <w:rsid w:val="00A33DDE"/>
    <w:rsid w:val="00A33E7C"/>
    <w:rsid w:val="00A33EA1"/>
    <w:rsid w:val="00A3515B"/>
    <w:rsid w:val="00A36EB3"/>
    <w:rsid w:val="00A371CF"/>
    <w:rsid w:val="00A37244"/>
    <w:rsid w:val="00A3732B"/>
    <w:rsid w:val="00A37431"/>
    <w:rsid w:val="00A3784D"/>
    <w:rsid w:val="00A379D6"/>
    <w:rsid w:val="00A37ED7"/>
    <w:rsid w:val="00A4220B"/>
    <w:rsid w:val="00A4326E"/>
    <w:rsid w:val="00A44067"/>
    <w:rsid w:val="00A4590C"/>
    <w:rsid w:val="00A459FE"/>
    <w:rsid w:val="00A4718D"/>
    <w:rsid w:val="00A50A59"/>
    <w:rsid w:val="00A50C22"/>
    <w:rsid w:val="00A50F21"/>
    <w:rsid w:val="00A511FB"/>
    <w:rsid w:val="00A51F84"/>
    <w:rsid w:val="00A53ABA"/>
    <w:rsid w:val="00A53F5A"/>
    <w:rsid w:val="00A543D0"/>
    <w:rsid w:val="00A56408"/>
    <w:rsid w:val="00A568FE"/>
    <w:rsid w:val="00A57F56"/>
    <w:rsid w:val="00A6059C"/>
    <w:rsid w:val="00A6199B"/>
    <w:rsid w:val="00A61B82"/>
    <w:rsid w:val="00A64A68"/>
    <w:rsid w:val="00A6551B"/>
    <w:rsid w:val="00A66599"/>
    <w:rsid w:val="00A713C2"/>
    <w:rsid w:val="00A719A4"/>
    <w:rsid w:val="00A72581"/>
    <w:rsid w:val="00A7399A"/>
    <w:rsid w:val="00A75F48"/>
    <w:rsid w:val="00A76B2A"/>
    <w:rsid w:val="00A7768A"/>
    <w:rsid w:val="00A77814"/>
    <w:rsid w:val="00A778F3"/>
    <w:rsid w:val="00A77BD7"/>
    <w:rsid w:val="00A80C1C"/>
    <w:rsid w:val="00A80F5C"/>
    <w:rsid w:val="00A80FF2"/>
    <w:rsid w:val="00A83332"/>
    <w:rsid w:val="00A84D79"/>
    <w:rsid w:val="00A8553A"/>
    <w:rsid w:val="00A87CA8"/>
    <w:rsid w:val="00A90A54"/>
    <w:rsid w:val="00A9108A"/>
    <w:rsid w:val="00A937DC"/>
    <w:rsid w:val="00A95E7F"/>
    <w:rsid w:val="00A96ACA"/>
    <w:rsid w:val="00AA073C"/>
    <w:rsid w:val="00AA0FF7"/>
    <w:rsid w:val="00AA20EB"/>
    <w:rsid w:val="00AA22E0"/>
    <w:rsid w:val="00AA291D"/>
    <w:rsid w:val="00AA4CFF"/>
    <w:rsid w:val="00AA5A97"/>
    <w:rsid w:val="00AA64A8"/>
    <w:rsid w:val="00AB267F"/>
    <w:rsid w:val="00AB27D1"/>
    <w:rsid w:val="00AB3651"/>
    <w:rsid w:val="00AB4719"/>
    <w:rsid w:val="00AB5D55"/>
    <w:rsid w:val="00AB637A"/>
    <w:rsid w:val="00AB6693"/>
    <w:rsid w:val="00AB70A7"/>
    <w:rsid w:val="00AB7ECB"/>
    <w:rsid w:val="00AC13CB"/>
    <w:rsid w:val="00AC2462"/>
    <w:rsid w:val="00AC25E2"/>
    <w:rsid w:val="00AC3052"/>
    <w:rsid w:val="00AC4081"/>
    <w:rsid w:val="00AC46AA"/>
    <w:rsid w:val="00AC49D3"/>
    <w:rsid w:val="00AC5B37"/>
    <w:rsid w:val="00AC7B51"/>
    <w:rsid w:val="00AD0CCF"/>
    <w:rsid w:val="00AD0E61"/>
    <w:rsid w:val="00AD1006"/>
    <w:rsid w:val="00AD28D8"/>
    <w:rsid w:val="00AD2A72"/>
    <w:rsid w:val="00AD349B"/>
    <w:rsid w:val="00AD48D7"/>
    <w:rsid w:val="00AD4D1D"/>
    <w:rsid w:val="00AD4EBC"/>
    <w:rsid w:val="00AD54BB"/>
    <w:rsid w:val="00AD619D"/>
    <w:rsid w:val="00AD6417"/>
    <w:rsid w:val="00AE0323"/>
    <w:rsid w:val="00AE0D4D"/>
    <w:rsid w:val="00AE1245"/>
    <w:rsid w:val="00AE1CD4"/>
    <w:rsid w:val="00AE3E84"/>
    <w:rsid w:val="00AE4579"/>
    <w:rsid w:val="00AE561F"/>
    <w:rsid w:val="00AE7279"/>
    <w:rsid w:val="00AF0D4A"/>
    <w:rsid w:val="00AF0EDF"/>
    <w:rsid w:val="00AF0F8A"/>
    <w:rsid w:val="00AF207D"/>
    <w:rsid w:val="00AF2E50"/>
    <w:rsid w:val="00AF315D"/>
    <w:rsid w:val="00AF33DB"/>
    <w:rsid w:val="00AF414F"/>
    <w:rsid w:val="00B00912"/>
    <w:rsid w:val="00B04AB2"/>
    <w:rsid w:val="00B06182"/>
    <w:rsid w:val="00B10CDC"/>
    <w:rsid w:val="00B10F8D"/>
    <w:rsid w:val="00B11CA0"/>
    <w:rsid w:val="00B123BB"/>
    <w:rsid w:val="00B1384B"/>
    <w:rsid w:val="00B14191"/>
    <w:rsid w:val="00B146E6"/>
    <w:rsid w:val="00B14A36"/>
    <w:rsid w:val="00B14FE1"/>
    <w:rsid w:val="00B15E9E"/>
    <w:rsid w:val="00B1620E"/>
    <w:rsid w:val="00B2104E"/>
    <w:rsid w:val="00B21B66"/>
    <w:rsid w:val="00B21FB9"/>
    <w:rsid w:val="00B23442"/>
    <w:rsid w:val="00B2453C"/>
    <w:rsid w:val="00B268A8"/>
    <w:rsid w:val="00B279EC"/>
    <w:rsid w:val="00B32668"/>
    <w:rsid w:val="00B34744"/>
    <w:rsid w:val="00B347AE"/>
    <w:rsid w:val="00B35924"/>
    <w:rsid w:val="00B35C11"/>
    <w:rsid w:val="00B3745B"/>
    <w:rsid w:val="00B3746A"/>
    <w:rsid w:val="00B37756"/>
    <w:rsid w:val="00B37F0E"/>
    <w:rsid w:val="00B41633"/>
    <w:rsid w:val="00B42C9F"/>
    <w:rsid w:val="00B43934"/>
    <w:rsid w:val="00B44051"/>
    <w:rsid w:val="00B444DA"/>
    <w:rsid w:val="00B46B12"/>
    <w:rsid w:val="00B475E9"/>
    <w:rsid w:val="00B47D28"/>
    <w:rsid w:val="00B53541"/>
    <w:rsid w:val="00B53874"/>
    <w:rsid w:val="00B54E8B"/>
    <w:rsid w:val="00B5634B"/>
    <w:rsid w:val="00B56444"/>
    <w:rsid w:val="00B5676A"/>
    <w:rsid w:val="00B568DD"/>
    <w:rsid w:val="00B605D7"/>
    <w:rsid w:val="00B60DBA"/>
    <w:rsid w:val="00B63168"/>
    <w:rsid w:val="00B63B2A"/>
    <w:rsid w:val="00B64444"/>
    <w:rsid w:val="00B650F0"/>
    <w:rsid w:val="00B65287"/>
    <w:rsid w:val="00B652F7"/>
    <w:rsid w:val="00B730D6"/>
    <w:rsid w:val="00B749CE"/>
    <w:rsid w:val="00B761B4"/>
    <w:rsid w:val="00B7733B"/>
    <w:rsid w:val="00B8014D"/>
    <w:rsid w:val="00B80615"/>
    <w:rsid w:val="00B816A2"/>
    <w:rsid w:val="00B81907"/>
    <w:rsid w:val="00B824BE"/>
    <w:rsid w:val="00B82629"/>
    <w:rsid w:val="00B8267B"/>
    <w:rsid w:val="00B82B03"/>
    <w:rsid w:val="00B82C4E"/>
    <w:rsid w:val="00B83F75"/>
    <w:rsid w:val="00B84A74"/>
    <w:rsid w:val="00B84CCC"/>
    <w:rsid w:val="00B85CDD"/>
    <w:rsid w:val="00B86382"/>
    <w:rsid w:val="00B91109"/>
    <w:rsid w:val="00B93456"/>
    <w:rsid w:val="00B93550"/>
    <w:rsid w:val="00B93A83"/>
    <w:rsid w:val="00B945DE"/>
    <w:rsid w:val="00B94D71"/>
    <w:rsid w:val="00B970C8"/>
    <w:rsid w:val="00B97BD8"/>
    <w:rsid w:val="00BA0719"/>
    <w:rsid w:val="00BA07DA"/>
    <w:rsid w:val="00BA0F5D"/>
    <w:rsid w:val="00BA39FA"/>
    <w:rsid w:val="00BA4761"/>
    <w:rsid w:val="00BA4C2F"/>
    <w:rsid w:val="00BA4D39"/>
    <w:rsid w:val="00BA575F"/>
    <w:rsid w:val="00BA6EE7"/>
    <w:rsid w:val="00BB08A7"/>
    <w:rsid w:val="00BB1F48"/>
    <w:rsid w:val="00BB229D"/>
    <w:rsid w:val="00BB2BC4"/>
    <w:rsid w:val="00BB2C25"/>
    <w:rsid w:val="00BB48FF"/>
    <w:rsid w:val="00BB505D"/>
    <w:rsid w:val="00BB5ACC"/>
    <w:rsid w:val="00BB5FEB"/>
    <w:rsid w:val="00BB6E4C"/>
    <w:rsid w:val="00BB7797"/>
    <w:rsid w:val="00BC542C"/>
    <w:rsid w:val="00BC6DF5"/>
    <w:rsid w:val="00BC7758"/>
    <w:rsid w:val="00BD026E"/>
    <w:rsid w:val="00BD060C"/>
    <w:rsid w:val="00BD2B16"/>
    <w:rsid w:val="00BD35E3"/>
    <w:rsid w:val="00BD43A1"/>
    <w:rsid w:val="00BD478A"/>
    <w:rsid w:val="00BD4DC6"/>
    <w:rsid w:val="00BE0015"/>
    <w:rsid w:val="00BE0876"/>
    <w:rsid w:val="00BE17B5"/>
    <w:rsid w:val="00BE395B"/>
    <w:rsid w:val="00BE3C8B"/>
    <w:rsid w:val="00BE43E5"/>
    <w:rsid w:val="00BE5E9D"/>
    <w:rsid w:val="00BE61B0"/>
    <w:rsid w:val="00BE68BD"/>
    <w:rsid w:val="00BF1280"/>
    <w:rsid w:val="00BF2020"/>
    <w:rsid w:val="00BF3F20"/>
    <w:rsid w:val="00BF4AC2"/>
    <w:rsid w:val="00BF4B48"/>
    <w:rsid w:val="00BF4F66"/>
    <w:rsid w:val="00BF6304"/>
    <w:rsid w:val="00BF66D8"/>
    <w:rsid w:val="00BF73A2"/>
    <w:rsid w:val="00BF7BD9"/>
    <w:rsid w:val="00C0022D"/>
    <w:rsid w:val="00C01B35"/>
    <w:rsid w:val="00C0275A"/>
    <w:rsid w:val="00C02E8D"/>
    <w:rsid w:val="00C02E9F"/>
    <w:rsid w:val="00C0384B"/>
    <w:rsid w:val="00C0481D"/>
    <w:rsid w:val="00C04F5F"/>
    <w:rsid w:val="00C06DF8"/>
    <w:rsid w:val="00C07BE2"/>
    <w:rsid w:val="00C10C40"/>
    <w:rsid w:val="00C10F64"/>
    <w:rsid w:val="00C10FA8"/>
    <w:rsid w:val="00C11634"/>
    <w:rsid w:val="00C140DC"/>
    <w:rsid w:val="00C147A3"/>
    <w:rsid w:val="00C14837"/>
    <w:rsid w:val="00C14985"/>
    <w:rsid w:val="00C16251"/>
    <w:rsid w:val="00C177CE"/>
    <w:rsid w:val="00C202F1"/>
    <w:rsid w:val="00C214E1"/>
    <w:rsid w:val="00C2295E"/>
    <w:rsid w:val="00C22993"/>
    <w:rsid w:val="00C229C7"/>
    <w:rsid w:val="00C2419F"/>
    <w:rsid w:val="00C32A43"/>
    <w:rsid w:val="00C32B5E"/>
    <w:rsid w:val="00C34AF2"/>
    <w:rsid w:val="00C34DE7"/>
    <w:rsid w:val="00C363AC"/>
    <w:rsid w:val="00C36B7A"/>
    <w:rsid w:val="00C36E59"/>
    <w:rsid w:val="00C37EA0"/>
    <w:rsid w:val="00C40455"/>
    <w:rsid w:val="00C4067D"/>
    <w:rsid w:val="00C40EF5"/>
    <w:rsid w:val="00C40F21"/>
    <w:rsid w:val="00C41A54"/>
    <w:rsid w:val="00C41B10"/>
    <w:rsid w:val="00C41E03"/>
    <w:rsid w:val="00C43077"/>
    <w:rsid w:val="00C43D46"/>
    <w:rsid w:val="00C44912"/>
    <w:rsid w:val="00C44939"/>
    <w:rsid w:val="00C44B27"/>
    <w:rsid w:val="00C44B48"/>
    <w:rsid w:val="00C5029A"/>
    <w:rsid w:val="00C50904"/>
    <w:rsid w:val="00C52B78"/>
    <w:rsid w:val="00C53A08"/>
    <w:rsid w:val="00C54BE6"/>
    <w:rsid w:val="00C54EFE"/>
    <w:rsid w:val="00C56AD6"/>
    <w:rsid w:val="00C57B80"/>
    <w:rsid w:val="00C60390"/>
    <w:rsid w:val="00C603D6"/>
    <w:rsid w:val="00C6081F"/>
    <w:rsid w:val="00C60A94"/>
    <w:rsid w:val="00C616A5"/>
    <w:rsid w:val="00C63113"/>
    <w:rsid w:val="00C64FE5"/>
    <w:rsid w:val="00C65173"/>
    <w:rsid w:val="00C65E2C"/>
    <w:rsid w:val="00C6691B"/>
    <w:rsid w:val="00C66F76"/>
    <w:rsid w:val="00C67C94"/>
    <w:rsid w:val="00C67CC1"/>
    <w:rsid w:val="00C70044"/>
    <w:rsid w:val="00C71845"/>
    <w:rsid w:val="00C72F0B"/>
    <w:rsid w:val="00C760CB"/>
    <w:rsid w:val="00C76948"/>
    <w:rsid w:val="00C778D7"/>
    <w:rsid w:val="00C809E1"/>
    <w:rsid w:val="00C80CF8"/>
    <w:rsid w:val="00C81394"/>
    <w:rsid w:val="00C81DF3"/>
    <w:rsid w:val="00C84601"/>
    <w:rsid w:val="00C852C7"/>
    <w:rsid w:val="00C8632D"/>
    <w:rsid w:val="00C90D19"/>
    <w:rsid w:val="00C90ECA"/>
    <w:rsid w:val="00C91089"/>
    <w:rsid w:val="00C92A13"/>
    <w:rsid w:val="00C92E15"/>
    <w:rsid w:val="00C93887"/>
    <w:rsid w:val="00C93C3D"/>
    <w:rsid w:val="00C948DC"/>
    <w:rsid w:val="00C9522D"/>
    <w:rsid w:val="00C95E40"/>
    <w:rsid w:val="00C96377"/>
    <w:rsid w:val="00C973D5"/>
    <w:rsid w:val="00C97A89"/>
    <w:rsid w:val="00C97EBB"/>
    <w:rsid w:val="00CA2B07"/>
    <w:rsid w:val="00CA3351"/>
    <w:rsid w:val="00CA499D"/>
    <w:rsid w:val="00CA4AE4"/>
    <w:rsid w:val="00CA663F"/>
    <w:rsid w:val="00CA6A61"/>
    <w:rsid w:val="00CA7108"/>
    <w:rsid w:val="00CA7EF3"/>
    <w:rsid w:val="00CB045D"/>
    <w:rsid w:val="00CB0A19"/>
    <w:rsid w:val="00CB1220"/>
    <w:rsid w:val="00CB1C71"/>
    <w:rsid w:val="00CB35D5"/>
    <w:rsid w:val="00CB3E84"/>
    <w:rsid w:val="00CB4161"/>
    <w:rsid w:val="00CB4F02"/>
    <w:rsid w:val="00CB5099"/>
    <w:rsid w:val="00CB626E"/>
    <w:rsid w:val="00CB6789"/>
    <w:rsid w:val="00CB6E51"/>
    <w:rsid w:val="00CB747B"/>
    <w:rsid w:val="00CB79EA"/>
    <w:rsid w:val="00CB7FE3"/>
    <w:rsid w:val="00CC1A08"/>
    <w:rsid w:val="00CC2985"/>
    <w:rsid w:val="00CC3133"/>
    <w:rsid w:val="00CC391C"/>
    <w:rsid w:val="00CC3BBC"/>
    <w:rsid w:val="00CC3EF6"/>
    <w:rsid w:val="00CC4316"/>
    <w:rsid w:val="00CC5113"/>
    <w:rsid w:val="00CC591E"/>
    <w:rsid w:val="00CC671F"/>
    <w:rsid w:val="00CC695E"/>
    <w:rsid w:val="00CD004C"/>
    <w:rsid w:val="00CD0AB8"/>
    <w:rsid w:val="00CD3584"/>
    <w:rsid w:val="00CD4AD8"/>
    <w:rsid w:val="00CD4D80"/>
    <w:rsid w:val="00CD7F65"/>
    <w:rsid w:val="00CE126F"/>
    <w:rsid w:val="00CE12F7"/>
    <w:rsid w:val="00CE2239"/>
    <w:rsid w:val="00CE345E"/>
    <w:rsid w:val="00CE370D"/>
    <w:rsid w:val="00CE4C19"/>
    <w:rsid w:val="00CE5119"/>
    <w:rsid w:val="00CE5D9D"/>
    <w:rsid w:val="00CE62AA"/>
    <w:rsid w:val="00CE70A7"/>
    <w:rsid w:val="00CF115E"/>
    <w:rsid w:val="00CF3424"/>
    <w:rsid w:val="00CF4119"/>
    <w:rsid w:val="00CF42A7"/>
    <w:rsid w:val="00CF5360"/>
    <w:rsid w:val="00CF5A62"/>
    <w:rsid w:val="00CF6D09"/>
    <w:rsid w:val="00CF7894"/>
    <w:rsid w:val="00CF7A62"/>
    <w:rsid w:val="00CF7D53"/>
    <w:rsid w:val="00D00D88"/>
    <w:rsid w:val="00D02841"/>
    <w:rsid w:val="00D02A08"/>
    <w:rsid w:val="00D02B14"/>
    <w:rsid w:val="00D0470F"/>
    <w:rsid w:val="00D049A6"/>
    <w:rsid w:val="00D04ABC"/>
    <w:rsid w:val="00D06BF3"/>
    <w:rsid w:val="00D06E19"/>
    <w:rsid w:val="00D06E90"/>
    <w:rsid w:val="00D07A84"/>
    <w:rsid w:val="00D07EE0"/>
    <w:rsid w:val="00D13A11"/>
    <w:rsid w:val="00D145D7"/>
    <w:rsid w:val="00D20E22"/>
    <w:rsid w:val="00D2265B"/>
    <w:rsid w:val="00D22EF0"/>
    <w:rsid w:val="00D230EF"/>
    <w:rsid w:val="00D24B2F"/>
    <w:rsid w:val="00D251CA"/>
    <w:rsid w:val="00D25CB2"/>
    <w:rsid w:val="00D26045"/>
    <w:rsid w:val="00D3087A"/>
    <w:rsid w:val="00D32775"/>
    <w:rsid w:val="00D32E15"/>
    <w:rsid w:val="00D3525F"/>
    <w:rsid w:val="00D3638A"/>
    <w:rsid w:val="00D366AA"/>
    <w:rsid w:val="00D375B2"/>
    <w:rsid w:val="00D37C84"/>
    <w:rsid w:val="00D37ED3"/>
    <w:rsid w:val="00D42531"/>
    <w:rsid w:val="00D4281F"/>
    <w:rsid w:val="00D44215"/>
    <w:rsid w:val="00D44A3A"/>
    <w:rsid w:val="00D4572E"/>
    <w:rsid w:val="00D45F27"/>
    <w:rsid w:val="00D46230"/>
    <w:rsid w:val="00D4644B"/>
    <w:rsid w:val="00D47312"/>
    <w:rsid w:val="00D50C93"/>
    <w:rsid w:val="00D51A6B"/>
    <w:rsid w:val="00D52528"/>
    <w:rsid w:val="00D53467"/>
    <w:rsid w:val="00D53CCB"/>
    <w:rsid w:val="00D56BD7"/>
    <w:rsid w:val="00D57C72"/>
    <w:rsid w:val="00D61F3E"/>
    <w:rsid w:val="00D62595"/>
    <w:rsid w:val="00D62916"/>
    <w:rsid w:val="00D62B5C"/>
    <w:rsid w:val="00D6353E"/>
    <w:rsid w:val="00D63BD3"/>
    <w:rsid w:val="00D63EB3"/>
    <w:rsid w:val="00D64801"/>
    <w:rsid w:val="00D66530"/>
    <w:rsid w:val="00D672CA"/>
    <w:rsid w:val="00D673F9"/>
    <w:rsid w:val="00D67491"/>
    <w:rsid w:val="00D67CA2"/>
    <w:rsid w:val="00D71007"/>
    <w:rsid w:val="00D7786D"/>
    <w:rsid w:val="00D80AEB"/>
    <w:rsid w:val="00D80E8B"/>
    <w:rsid w:val="00D830FF"/>
    <w:rsid w:val="00D86AD7"/>
    <w:rsid w:val="00D87F03"/>
    <w:rsid w:val="00D9064A"/>
    <w:rsid w:val="00D9119D"/>
    <w:rsid w:val="00D91EE4"/>
    <w:rsid w:val="00D93A7F"/>
    <w:rsid w:val="00D96CBF"/>
    <w:rsid w:val="00D96D0D"/>
    <w:rsid w:val="00DA19A0"/>
    <w:rsid w:val="00DA2180"/>
    <w:rsid w:val="00DA675F"/>
    <w:rsid w:val="00DA6B3A"/>
    <w:rsid w:val="00DA6C3F"/>
    <w:rsid w:val="00DA6DB2"/>
    <w:rsid w:val="00DA7604"/>
    <w:rsid w:val="00DA76CA"/>
    <w:rsid w:val="00DA76D1"/>
    <w:rsid w:val="00DB07D9"/>
    <w:rsid w:val="00DB3E7C"/>
    <w:rsid w:val="00DB43F0"/>
    <w:rsid w:val="00DB5688"/>
    <w:rsid w:val="00DB7765"/>
    <w:rsid w:val="00DB7895"/>
    <w:rsid w:val="00DC01C1"/>
    <w:rsid w:val="00DC0427"/>
    <w:rsid w:val="00DC23D8"/>
    <w:rsid w:val="00DC33BA"/>
    <w:rsid w:val="00DC38F0"/>
    <w:rsid w:val="00DC5C50"/>
    <w:rsid w:val="00DC750A"/>
    <w:rsid w:val="00DD00F6"/>
    <w:rsid w:val="00DD1882"/>
    <w:rsid w:val="00DD21BC"/>
    <w:rsid w:val="00DD2551"/>
    <w:rsid w:val="00DD3424"/>
    <w:rsid w:val="00DD4576"/>
    <w:rsid w:val="00DD4B7B"/>
    <w:rsid w:val="00DD4DE6"/>
    <w:rsid w:val="00DD4DF4"/>
    <w:rsid w:val="00DD5B25"/>
    <w:rsid w:val="00DD60AC"/>
    <w:rsid w:val="00DD6793"/>
    <w:rsid w:val="00DE3A42"/>
    <w:rsid w:val="00DE3F4B"/>
    <w:rsid w:val="00DE498C"/>
    <w:rsid w:val="00DE5E1B"/>
    <w:rsid w:val="00DE6755"/>
    <w:rsid w:val="00DE6960"/>
    <w:rsid w:val="00DF213A"/>
    <w:rsid w:val="00DF2577"/>
    <w:rsid w:val="00DF279F"/>
    <w:rsid w:val="00DF35F3"/>
    <w:rsid w:val="00DF3DBD"/>
    <w:rsid w:val="00DF4CDD"/>
    <w:rsid w:val="00DF5016"/>
    <w:rsid w:val="00DF5DD8"/>
    <w:rsid w:val="00DF697E"/>
    <w:rsid w:val="00E00A51"/>
    <w:rsid w:val="00E00B02"/>
    <w:rsid w:val="00E016EC"/>
    <w:rsid w:val="00E01D4D"/>
    <w:rsid w:val="00E01E26"/>
    <w:rsid w:val="00E01FB0"/>
    <w:rsid w:val="00E0273F"/>
    <w:rsid w:val="00E02C30"/>
    <w:rsid w:val="00E03DD6"/>
    <w:rsid w:val="00E0412B"/>
    <w:rsid w:val="00E05357"/>
    <w:rsid w:val="00E0574B"/>
    <w:rsid w:val="00E06C3B"/>
    <w:rsid w:val="00E074BC"/>
    <w:rsid w:val="00E0762C"/>
    <w:rsid w:val="00E10FEF"/>
    <w:rsid w:val="00E11562"/>
    <w:rsid w:val="00E131CB"/>
    <w:rsid w:val="00E1470F"/>
    <w:rsid w:val="00E148DE"/>
    <w:rsid w:val="00E14E4B"/>
    <w:rsid w:val="00E1626D"/>
    <w:rsid w:val="00E16502"/>
    <w:rsid w:val="00E17A80"/>
    <w:rsid w:val="00E20A7E"/>
    <w:rsid w:val="00E2134A"/>
    <w:rsid w:val="00E21BCA"/>
    <w:rsid w:val="00E22517"/>
    <w:rsid w:val="00E22858"/>
    <w:rsid w:val="00E24324"/>
    <w:rsid w:val="00E302F6"/>
    <w:rsid w:val="00E3041B"/>
    <w:rsid w:val="00E30AA9"/>
    <w:rsid w:val="00E31C09"/>
    <w:rsid w:val="00E32002"/>
    <w:rsid w:val="00E33401"/>
    <w:rsid w:val="00E35C4F"/>
    <w:rsid w:val="00E37663"/>
    <w:rsid w:val="00E37A95"/>
    <w:rsid w:val="00E401A0"/>
    <w:rsid w:val="00E4025C"/>
    <w:rsid w:val="00E422A9"/>
    <w:rsid w:val="00E432FE"/>
    <w:rsid w:val="00E435EB"/>
    <w:rsid w:val="00E44DB1"/>
    <w:rsid w:val="00E44FF6"/>
    <w:rsid w:val="00E4505A"/>
    <w:rsid w:val="00E47074"/>
    <w:rsid w:val="00E50522"/>
    <w:rsid w:val="00E513EB"/>
    <w:rsid w:val="00E51BD1"/>
    <w:rsid w:val="00E53011"/>
    <w:rsid w:val="00E53401"/>
    <w:rsid w:val="00E535D4"/>
    <w:rsid w:val="00E538A2"/>
    <w:rsid w:val="00E53B08"/>
    <w:rsid w:val="00E53CF8"/>
    <w:rsid w:val="00E5714D"/>
    <w:rsid w:val="00E578A9"/>
    <w:rsid w:val="00E57C26"/>
    <w:rsid w:val="00E61379"/>
    <w:rsid w:val="00E6613A"/>
    <w:rsid w:val="00E66239"/>
    <w:rsid w:val="00E673C3"/>
    <w:rsid w:val="00E718AF"/>
    <w:rsid w:val="00E730E9"/>
    <w:rsid w:val="00E73AE9"/>
    <w:rsid w:val="00E74CD0"/>
    <w:rsid w:val="00E74EFF"/>
    <w:rsid w:val="00E75058"/>
    <w:rsid w:val="00E75F90"/>
    <w:rsid w:val="00E7639E"/>
    <w:rsid w:val="00E770E6"/>
    <w:rsid w:val="00E800FE"/>
    <w:rsid w:val="00E80E1F"/>
    <w:rsid w:val="00E81775"/>
    <w:rsid w:val="00E8179D"/>
    <w:rsid w:val="00E81FD2"/>
    <w:rsid w:val="00E82531"/>
    <w:rsid w:val="00E82F79"/>
    <w:rsid w:val="00E85390"/>
    <w:rsid w:val="00E85CB1"/>
    <w:rsid w:val="00E90ECE"/>
    <w:rsid w:val="00E944B2"/>
    <w:rsid w:val="00E96F60"/>
    <w:rsid w:val="00E97159"/>
    <w:rsid w:val="00E9772F"/>
    <w:rsid w:val="00EA031A"/>
    <w:rsid w:val="00EA0C4E"/>
    <w:rsid w:val="00EA1065"/>
    <w:rsid w:val="00EA1204"/>
    <w:rsid w:val="00EA1B90"/>
    <w:rsid w:val="00EA218D"/>
    <w:rsid w:val="00EA3CED"/>
    <w:rsid w:val="00EA3DAD"/>
    <w:rsid w:val="00EA4F1D"/>
    <w:rsid w:val="00EA6FA1"/>
    <w:rsid w:val="00EB02CB"/>
    <w:rsid w:val="00EB0474"/>
    <w:rsid w:val="00EB1699"/>
    <w:rsid w:val="00EB1889"/>
    <w:rsid w:val="00EB34EE"/>
    <w:rsid w:val="00EB534D"/>
    <w:rsid w:val="00EB7471"/>
    <w:rsid w:val="00EB7DC4"/>
    <w:rsid w:val="00EC03D2"/>
    <w:rsid w:val="00EC09B1"/>
    <w:rsid w:val="00EC0AAD"/>
    <w:rsid w:val="00EC118C"/>
    <w:rsid w:val="00EC1213"/>
    <w:rsid w:val="00EC1224"/>
    <w:rsid w:val="00EC1396"/>
    <w:rsid w:val="00EC5C85"/>
    <w:rsid w:val="00EC6120"/>
    <w:rsid w:val="00EC6C0B"/>
    <w:rsid w:val="00EC6DC3"/>
    <w:rsid w:val="00ED04D5"/>
    <w:rsid w:val="00ED067C"/>
    <w:rsid w:val="00ED144C"/>
    <w:rsid w:val="00ED2615"/>
    <w:rsid w:val="00ED2AC0"/>
    <w:rsid w:val="00ED36DB"/>
    <w:rsid w:val="00ED3966"/>
    <w:rsid w:val="00ED4296"/>
    <w:rsid w:val="00ED6248"/>
    <w:rsid w:val="00ED76F1"/>
    <w:rsid w:val="00EE0C72"/>
    <w:rsid w:val="00EE1ED0"/>
    <w:rsid w:val="00EE2ED3"/>
    <w:rsid w:val="00EE3586"/>
    <w:rsid w:val="00EE6B3E"/>
    <w:rsid w:val="00EE75B7"/>
    <w:rsid w:val="00EE7C13"/>
    <w:rsid w:val="00EE7D8C"/>
    <w:rsid w:val="00EF131A"/>
    <w:rsid w:val="00EF1AE2"/>
    <w:rsid w:val="00EF1BE5"/>
    <w:rsid w:val="00EF2034"/>
    <w:rsid w:val="00EF3DFD"/>
    <w:rsid w:val="00EF5390"/>
    <w:rsid w:val="00EF6209"/>
    <w:rsid w:val="00EF7B0A"/>
    <w:rsid w:val="00F0118E"/>
    <w:rsid w:val="00F02464"/>
    <w:rsid w:val="00F0256B"/>
    <w:rsid w:val="00F02FB9"/>
    <w:rsid w:val="00F03061"/>
    <w:rsid w:val="00F042BE"/>
    <w:rsid w:val="00F04BEA"/>
    <w:rsid w:val="00F04EBB"/>
    <w:rsid w:val="00F05091"/>
    <w:rsid w:val="00F05489"/>
    <w:rsid w:val="00F05DA1"/>
    <w:rsid w:val="00F10055"/>
    <w:rsid w:val="00F10798"/>
    <w:rsid w:val="00F11B0B"/>
    <w:rsid w:val="00F140A8"/>
    <w:rsid w:val="00F14B54"/>
    <w:rsid w:val="00F14BDC"/>
    <w:rsid w:val="00F14D6C"/>
    <w:rsid w:val="00F17165"/>
    <w:rsid w:val="00F20DC5"/>
    <w:rsid w:val="00F214A2"/>
    <w:rsid w:val="00F221C0"/>
    <w:rsid w:val="00F2406C"/>
    <w:rsid w:val="00F24150"/>
    <w:rsid w:val="00F25422"/>
    <w:rsid w:val="00F2549A"/>
    <w:rsid w:val="00F25768"/>
    <w:rsid w:val="00F26AC5"/>
    <w:rsid w:val="00F2741C"/>
    <w:rsid w:val="00F306E8"/>
    <w:rsid w:val="00F30958"/>
    <w:rsid w:val="00F350B4"/>
    <w:rsid w:val="00F37436"/>
    <w:rsid w:val="00F43AA3"/>
    <w:rsid w:val="00F4441F"/>
    <w:rsid w:val="00F454D6"/>
    <w:rsid w:val="00F470CF"/>
    <w:rsid w:val="00F50350"/>
    <w:rsid w:val="00F5051C"/>
    <w:rsid w:val="00F50832"/>
    <w:rsid w:val="00F51140"/>
    <w:rsid w:val="00F52633"/>
    <w:rsid w:val="00F54600"/>
    <w:rsid w:val="00F55789"/>
    <w:rsid w:val="00F56804"/>
    <w:rsid w:val="00F56FCF"/>
    <w:rsid w:val="00F600CF"/>
    <w:rsid w:val="00F6370C"/>
    <w:rsid w:val="00F644DC"/>
    <w:rsid w:val="00F653BD"/>
    <w:rsid w:val="00F65A92"/>
    <w:rsid w:val="00F7074E"/>
    <w:rsid w:val="00F70E65"/>
    <w:rsid w:val="00F70EB6"/>
    <w:rsid w:val="00F71399"/>
    <w:rsid w:val="00F71906"/>
    <w:rsid w:val="00F72989"/>
    <w:rsid w:val="00F734FE"/>
    <w:rsid w:val="00F73A6D"/>
    <w:rsid w:val="00F73D9C"/>
    <w:rsid w:val="00F745E6"/>
    <w:rsid w:val="00F74A50"/>
    <w:rsid w:val="00F7520D"/>
    <w:rsid w:val="00F754F8"/>
    <w:rsid w:val="00F7550F"/>
    <w:rsid w:val="00F755EA"/>
    <w:rsid w:val="00F75EEB"/>
    <w:rsid w:val="00F76941"/>
    <w:rsid w:val="00F77B02"/>
    <w:rsid w:val="00F81289"/>
    <w:rsid w:val="00F8190E"/>
    <w:rsid w:val="00F8288E"/>
    <w:rsid w:val="00F8294A"/>
    <w:rsid w:val="00F83031"/>
    <w:rsid w:val="00F84055"/>
    <w:rsid w:val="00F850C1"/>
    <w:rsid w:val="00F85943"/>
    <w:rsid w:val="00F8623A"/>
    <w:rsid w:val="00F86C8C"/>
    <w:rsid w:val="00F86F5B"/>
    <w:rsid w:val="00F8703A"/>
    <w:rsid w:val="00F8714E"/>
    <w:rsid w:val="00F8722E"/>
    <w:rsid w:val="00F9070A"/>
    <w:rsid w:val="00F91435"/>
    <w:rsid w:val="00F918E9"/>
    <w:rsid w:val="00F930A8"/>
    <w:rsid w:val="00F944AE"/>
    <w:rsid w:val="00F94B62"/>
    <w:rsid w:val="00F94FD6"/>
    <w:rsid w:val="00F95FE4"/>
    <w:rsid w:val="00F96033"/>
    <w:rsid w:val="00F97AC2"/>
    <w:rsid w:val="00FA1E1B"/>
    <w:rsid w:val="00FA2243"/>
    <w:rsid w:val="00FA3644"/>
    <w:rsid w:val="00FA459C"/>
    <w:rsid w:val="00FA67CD"/>
    <w:rsid w:val="00FA7566"/>
    <w:rsid w:val="00FB0227"/>
    <w:rsid w:val="00FB09B7"/>
    <w:rsid w:val="00FB2D59"/>
    <w:rsid w:val="00FB34EE"/>
    <w:rsid w:val="00FB387E"/>
    <w:rsid w:val="00FB3DD7"/>
    <w:rsid w:val="00FC0A22"/>
    <w:rsid w:val="00FC0FC4"/>
    <w:rsid w:val="00FC42F1"/>
    <w:rsid w:val="00FC46BB"/>
    <w:rsid w:val="00FC4863"/>
    <w:rsid w:val="00FC4BA6"/>
    <w:rsid w:val="00FC647F"/>
    <w:rsid w:val="00FC7551"/>
    <w:rsid w:val="00FC7D5B"/>
    <w:rsid w:val="00FD0AA2"/>
    <w:rsid w:val="00FD14EB"/>
    <w:rsid w:val="00FD184B"/>
    <w:rsid w:val="00FD20A5"/>
    <w:rsid w:val="00FD3681"/>
    <w:rsid w:val="00FD42F4"/>
    <w:rsid w:val="00FD506D"/>
    <w:rsid w:val="00FD63DA"/>
    <w:rsid w:val="00FD673F"/>
    <w:rsid w:val="00FE00C0"/>
    <w:rsid w:val="00FE1350"/>
    <w:rsid w:val="00FE2984"/>
    <w:rsid w:val="00FE2F7F"/>
    <w:rsid w:val="00FE3538"/>
    <w:rsid w:val="00FE53EA"/>
    <w:rsid w:val="00FE5DB3"/>
    <w:rsid w:val="00FE6097"/>
    <w:rsid w:val="00FE6416"/>
    <w:rsid w:val="00FF0052"/>
    <w:rsid w:val="00FF1B2F"/>
    <w:rsid w:val="00FF1BD8"/>
    <w:rsid w:val="00FF2DB5"/>
    <w:rsid w:val="00FF2EFB"/>
    <w:rsid w:val="00FF3650"/>
    <w:rsid w:val="00FF3CF6"/>
    <w:rsid w:val="00FF4F05"/>
    <w:rsid w:val="00FF4F8F"/>
    <w:rsid w:val="00FF502F"/>
    <w:rsid w:val="00FF50A5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1526</Words>
  <Characters>8703</Characters>
  <Application>Microsoft Office Word</Application>
  <DocSecurity>0</DocSecurity>
  <Lines>72</Lines>
  <Paragraphs>20</Paragraphs>
  <ScaleCrop>false</ScaleCrop>
  <Company/>
  <LinksUpToDate>false</LinksUpToDate>
  <CharactersWithSpaces>10209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fmq</dc:creator>
  <cp:lastModifiedBy>fmq</cp:lastModifiedBy>
  <cp:revision>2</cp:revision>
  <dcterms:created xsi:type="dcterms:W3CDTF">2019-01-28T09:22:00Z</dcterms:created>
  <dcterms:modified xsi:type="dcterms:W3CDTF">2019-01-28T09:31:00Z</dcterms:modified>
</cp:coreProperties>
</file>