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-方正超大字符集" w:eastAsia="方正小标宋_GBK" w:cs="宋体-方正超大字符集"/>
          <w:bCs/>
          <w:sz w:val="36"/>
          <w:szCs w:val="36"/>
          <w:lang w:val="en-US" w:eastAsia="zh-CN"/>
        </w:rPr>
      </w:pPr>
      <w:r>
        <w:rPr>
          <w:rFonts w:hint="eastAsia" w:ascii="方正小标宋_GBK" w:hAnsi="宋体-方正超大字符集" w:eastAsia="方正小标宋_GBK" w:cs="宋体-方正超大字符集"/>
          <w:bCs/>
          <w:sz w:val="36"/>
          <w:szCs w:val="36"/>
          <w:lang w:val="en-US" w:eastAsia="zh-CN"/>
        </w:rPr>
        <w:t>中共唐山市委老干部局</w:t>
      </w:r>
    </w:p>
    <w:p>
      <w:pPr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宋体-方正超大字符集" w:eastAsia="方正小标宋_GBK" w:cs="宋体-方正超大字符集"/>
          <w:bCs/>
          <w:sz w:val="36"/>
          <w:szCs w:val="36"/>
        </w:rPr>
        <w:t>201</w:t>
      </w:r>
      <w:r>
        <w:rPr>
          <w:rFonts w:hint="eastAsia" w:ascii="方正小标宋_GBK" w:hAnsi="宋体-方正超大字符集" w:eastAsia="方正小标宋_GBK" w:cs="宋体-方正超大字符集"/>
          <w:bCs/>
          <w:sz w:val="36"/>
          <w:szCs w:val="36"/>
          <w:lang w:val="en-US" w:eastAsia="zh-CN"/>
        </w:rPr>
        <w:t>9</w:t>
      </w:r>
      <w:r>
        <w:rPr>
          <w:rFonts w:hint="eastAsia" w:ascii="方正小标宋_GBK" w:hAnsi="宋体-方正超大字符集" w:eastAsia="方正小标宋_GBK" w:cs="宋体-方正超大字符集"/>
          <w:bCs/>
          <w:sz w:val="36"/>
          <w:szCs w:val="36"/>
        </w:rPr>
        <w:t>年部门预算信息公开目录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一、201</w:t>
      </w:r>
      <w:r>
        <w:rPr>
          <w:rFonts w:hint="eastAsia" w:eastAsia="黑体"/>
          <w:sz w:val="32"/>
          <w:szCs w:val="32"/>
          <w:lang w:val="en-US" w:eastAsia="zh-CN"/>
        </w:rPr>
        <w:t>9</w:t>
      </w:r>
      <w:r>
        <w:rPr>
          <w:rFonts w:eastAsia="黑体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部门预算政府基金预算财政拨款支出表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二、201</w:t>
      </w:r>
      <w:r>
        <w:rPr>
          <w:rFonts w:hint="eastAsia" w:eastAsia="黑体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预算</w:t>
      </w:r>
      <w:r>
        <w:rPr>
          <w:rFonts w:hint="eastAsia" w:eastAsia="黑体"/>
          <w:sz w:val="32"/>
          <w:szCs w:val="32"/>
        </w:rPr>
        <w:t>公开情况</w:t>
      </w:r>
      <w:r>
        <w:rPr>
          <w:rFonts w:eastAsia="黑体"/>
          <w:sz w:val="32"/>
          <w:szCs w:val="32"/>
        </w:rPr>
        <w:t>说明</w:t>
      </w:r>
    </w:p>
    <w:p>
      <w:pPr>
        <w:numPr>
          <w:ilvl w:val="0"/>
          <w:numId w:val="2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部门职责及机构设置情况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5、绩效预算信息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jc w:val="left"/>
        <w:rPr>
          <w:rStyle w:val="8"/>
          <w:rFonts w:hint="eastAsia" w:asciiTheme="minorEastAsia" w:hAnsiTheme="minorEastAsia"/>
          <w:b/>
          <w:color w:val="000000"/>
          <w:sz w:val="32"/>
          <w:szCs w:val="32"/>
          <w:u w:val="none"/>
        </w:rPr>
      </w:pPr>
      <w:r>
        <w:rPr>
          <w:rFonts w:eastAsia="仿宋_GB2312"/>
          <w:sz w:val="32"/>
          <w:szCs w:val="32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91891"/>
    <w:rsid w:val="00386CC8"/>
    <w:rsid w:val="004D70E1"/>
    <w:rsid w:val="006E6084"/>
    <w:rsid w:val="007946AF"/>
    <w:rsid w:val="00851175"/>
    <w:rsid w:val="00C8422C"/>
    <w:rsid w:val="00C91891"/>
    <w:rsid w:val="00FB452A"/>
    <w:rsid w:val="01965E54"/>
    <w:rsid w:val="1B5D358D"/>
    <w:rsid w:val="6EC5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24" w:lineRule="atLeast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"/>
    <w:basedOn w:val="6"/>
    <w:qFormat/>
    <w:uiPriority w:val="0"/>
    <w:rPr>
      <w:b/>
      <w:bdr w:val="single" w:color="CCCCCC" w:sz="2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2018-03-01T08:47:00Z</dcterms:created>
  <dc:creator>zzb</dc:creator>
  <cp:lastModifiedBy>Administrator</cp:lastModifiedBy>
  <dcterms:modified xsi:type="dcterms:W3CDTF">2019-02-21T07:59:08Z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