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唐山市工商行政管理局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年部门预算批复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年部门预算文本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年部门预算说明</w:t>
      </w:r>
      <w:bookmarkStart w:id="0" w:name="_GoBack"/>
      <w:bookmarkEnd w:id="0"/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singleLevel"/>
    <w:tmpl w:val="00000008"/>
    <w:lvl w:ilvl="0" w:tentative="1">
      <w:start w:val="1"/>
      <w:numFmt w:val="decimal"/>
      <w:suff w:val="nothing"/>
      <w:lvlText w:val="%1、"/>
      <w:lvlJc w:val="left"/>
    </w:lvl>
  </w:abstractNum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</Words>
  <Characters>288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2017-04-12T15:27:00Z</dcterms:created>
  <dc:creator>Microsoft</dc:creator>
  <dcterms:modified xsi:type="dcterms:W3CDTF">2019-02-19T16:36:44Z</dcterms:modified>
  <dc:title>Microsoft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