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25" w:rsidRPr="00B64224" w:rsidRDefault="006B234A" w:rsidP="00B64224">
      <w:pPr>
        <w:ind w:firstLineChars="300" w:firstLine="1320"/>
        <w:rPr>
          <w:sz w:val="44"/>
          <w:szCs w:val="44"/>
        </w:rPr>
      </w:pPr>
      <w:r w:rsidRPr="00B64224">
        <w:rPr>
          <w:sz w:val="44"/>
          <w:szCs w:val="44"/>
        </w:rPr>
        <w:t>民办教育单位申报主要流程</w:t>
      </w:r>
    </w:p>
    <w:p w:rsidR="006B234A" w:rsidRPr="00B64224" w:rsidRDefault="006B234A">
      <w:pPr>
        <w:rPr>
          <w:sz w:val="30"/>
          <w:szCs w:val="30"/>
        </w:rPr>
      </w:pPr>
    </w:p>
    <w:p w:rsidR="006B234A" w:rsidRPr="00B64224" w:rsidRDefault="006B234A">
      <w:pPr>
        <w:rPr>
          <w:sz w:val="30"/>
          <w:szCs w:val="30"/>
        </w:rPr>
      </w:pPr>
    </w:p>
    <w:p w:rsidR="00B64224" w:rsidRDefault="006B234A" w:rsidP="006B234A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性质认定。</w:t>
      </w:r>
    </w:p>
    <w:p w:rsidR="006B234A" w:rsidRPr="00B64224" w:rsidRDefault="006B234A" w:rsidP="00B64224">
      <w:pPr>
        <w:pStyle w:val="a3"/>
        <w:ind w:left="420" w:firstLineChars="0" w:firstLine="0"/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1</w:t>
      </w:r>
      <w:r w:rsidRPr="00B64224">
        <w:rPr>
          <w:rFonts w:hint="eastAsia"/>
          <w:sz w:val="30"/>
          <w:szCs w:val="30"/>
        </w:rPr>
        <w:t>、申办营利性民办学校需要到工商部门进行名称核准</w:t>
      </w:r>
    </w:p>
    <w:p w:rsidR="006B234A" w:rsidRPr="00B64224" w:rsidRDefault="006B234A" w:rsidP="006B234A">
      <w:pPr>
        <w:pStyle w:val="a3"/>
        <w:ind w:left="420" w:firstLineChars="0" w:firstLine="0"/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2</w:t>
      </w:r>
      <w:r w:rsidRPr="00B64224">
        <w:rPr>
          <w:rFonts w:hint="eastAsia"/>
          <w:sz w:val="30"/>
          <w:szCs w:val="30"/>
        </w:rPr>
        <w:t>、申办非营利性民办学校要到民政部门进行名称核准</w:t>
      </w:r>
    </w:p>
    <w:p w:rsidR="006B234A" w:rsidRPr="00B64224" w:rsidRDefault="006B234A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二、携带名称核准证明到教育局进行申报</w:t>
      </w:r>
    </w:p>
    <w:p w:rsidR="006B234A" w:rsidRPr="00B64224" w:rsidRDefault="006B234A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三、教育局受理并告知申报材料明细</w:t>
      </w:r>
    </w:p>
    <w:p w:rsidR="006B234A" w:rsidRPr="00B64224" w:rsidRDefault="006B234A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四、</w:t>
      </w:r>
      <w:r w:rsidR="00B64224" w:rsidRPr="00B64224">
        <w:rPr>
          <w:rFonts w:hint="eastAsia"/>
          <w:sz w:val="30"/>
          <w:szCs w:val="30"/>
        </w:rPr>
        <w:t>提交申报材料，教育部门审核</w:t>
      </w:r>
    </w:p>
    <w:p w:rsidR="00B64224" w:rsidRPr="00B64224" w:rsidRDefault="00B64224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五、现场核查办学条件</w:t>
      </w:r>
    </w:p>
    <w:p w:rsidR="00B64224" w:rsidRPr="00B64224" w:rsidRDefault="00B64224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六、审批程序</w:t>
      </w:r>
    </w:p>
    <w:p w:rsidR="00B64224" w:rsidRPr="00B64224" w:rsidRDefault="00B64224" w:rsidP="006B234A">
      <w:pPr>
        <w:rPr>
          <w:sz w:val="30"/>
          <w:szCs w:val="30"/>
        </w:rPr>
      </w:pPr>
      <w:r w:rsidRPr="00B64224">
        <w:rPr>
          <w:rFonts w:hint="eastAsia"/>
          <w:sz w:val="30"/>
          <w:szCs w:val="30"/>
        </w:rPr>
        <w:t>七、批复（文书、送达）</w:t>
      </w:r>
    </w:p>
    <w:sectPr w:rsidR="00B64224" w:rsidRPr="00B64224" w:rsidSect="005B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9D" w:rsidRDefault="0084129D" w:rsidP="009B0D54">
      <w:r>
        <w:separator/>
      </w:r>
    </w:p>
  </w:endnote>
  <w:endnote w:type="continuationSeparator" w:id="0">
    <w:p w:rsidR="0084129D" w:rsidRDefault="0084129D" w:rsidP="009B0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9D" w:rsidRDefault="0084129D" w:rsidP="009B0D54">
      <w:r>
        <w:separator/>
      </w:r>
    </w:p>
  </w:footnote>
  <w:footnote w:type="continuationSeparator" w:id="0">
    <w:p w:rsidR="0084129D" w:rsidRDefault="0084129D" w:rsidP="009B0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C72"/>
    <w:multiLevelType w:val="hybridMultilevel"/>
    <w:tmpl w:val="E49845DA"/>
    <w:lvl w:ilvl="0" w:tplc="0B18E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34A"/>
    <w:rsid w:val="005B5625"/>
    <w:rsid w:val="006B234A"/>
    <w:rsid w:val="0084129D"/>
    <w:rsid w:val="009B0D54"/>
    <w:rsid w:val="00A90449"/>
    <w:rsid w:val="00B6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3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B0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0D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0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0D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2018-01-12T02:45:00Z</cp:lastPrinted>
  <dcterms:created xsi:type="dcterms:W3CDTF">2019-08-08T01:48:00Z</dcterms:created>
  <dcterms:modified xsi:type="dcterms:W3CDTF">2019-08-08T01:48:00Z</dcterms:modified>
</cp:coreProperties>
</file>